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151" w:rsidRPr="00CF6D64" w:rsidRDefault="00401151" w:rsidP="00401151">
      <w:pPr>
        <w:pStyle w:val="a3"/>
        <w:ind w:firstLine="0"/>
        <w:jc w:val="center"/>
      </w:pPr>
      <w:r w:rsidRPr="00CF6D64">
        <w:t xml:space="preserve">РАСЧЁТ ХАРАКТЕРИСТИК НАДЕЖНОСТИ НЕРЕЗЕРВИРУЕМЫХ </w:t>
      </w:r>
      <w:r w:rsidRPr="00CF6D64">
        <w:br/>
        <w:t>СИ</w:t>
      </w:r>
      <w:r w:rsidRPr="00CF6D64">
        <w:t>С</w:t>
      </w:r>
      <w:r w:rsidRPr="00CF6D64">
        <w:t xml:space="preserve">ТЕМ </w:t>
      </w:r>
      <w:r w:rsidRPr="00CF6D64">
        <w:br/>
      </w:r>
    </w:p>
    <w:p w:rsidR="00401151" w:rsidRPr="00CF6D64" w:rsidRDefault="00401151" w:rsidP="00401151">
      <w:pPr>
        <w:pStyle w:val="a5"/>
        <w:spacing w:line="240" w:lineRule="auto"/>
      </w:pPr>
      <w:r w:rsidRPr="00CF6D64">
        <w:t xml:space="preserve">Вероятность безотказной работы </w:t>
      </w:r>
      <w:proofErr w:type="gramStart"/>
      <w:r w:rsidRPr="00CF6D64">
        <w:t>системы</w:t>
      </w:r>
      <w:proofErr w:type="gramEnd"/>
      <w:r w:rsidRPr="00CF6D64">
        <w:t xml:space="preserve"> состоящую из </w:t>
      </w:r>
      <w:r w:rsidRPr="00CF6D64">
        <w:rPr>
          <w:lang w:val="en-US"/>
        </w:rPr>
        <w:t>n</w:t>
      </w:r>
      <w:r w:rsidRPr="00CF6D64">
        <w:t xml:space="preserve"> элементов, имеющих основное соединение элементов, равна произведению вероятн</w:t>
      </w:r>
      <w:r w:rsidRPr="00CF6D64">
        <w:t>о</w:t>
      </w:r>
      <w:r w:rsidRPr="00CF6D64">
        <w:t xml:space="preserve">стей безотказной работы ее элементов  </w:t>
      </w:r>
    </w:p>
    <w:p w:rsidR="00401151" w:rsidRPr="00CF6D64" w:rsidRDefault="00401151" w:rsidP="00401151">
      <w:pPr>
        <w:pStyle w:val="a3"/>
        <w:jc w:val="right"/>
      </w:pPr>
      <w:r w:rsidRPr="00CF6D64">
        <w:rPr>
          <w:position w:val="-26"/>
          <w:lang w:val="en-US"/>
        </w:rPr>
        <w:object w:dxaOrig="360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5.7pt;height:42.45pt" o:ole="">
            <v:imagedata r:id="rId4" o:title=""/>
          </v:shape>
          <o:OLEObject Type="Embed" ProgID="Equation.3" ShapeID="_x0000_i1025" DrawAspect="Content" ObjectID="_1503840028" r:id="rId5"/>
        </w:object>
      </w:r>
      <w:r w:rsidRPr="00CF6D64">
        <w:tab/>
      </w:r>
      <w:r w:rsidRPr="00CF6D64">
        <w:tab/>
      </w:r>
      <w:r w:rsidRPr="00CF6D64">
        <w:tab/>
        <w:t>(14)</w:t>
      </w:r>
    </w:p>
    <w:p w:rsidR="00401151" w:rsidRPr="00CF6D64" w:rsidRDefault="00401151" w:rsidP="00401151">
      <w:pPr>
        <w:pStyle w:val="a3"/>
      </w:pPr>
      <w:r w:rsidRPr="00CF6D64">
        <w:t xml:space="preserve">где </w:t>
      </w:r>
      <w:r w:rsidRPr="00CF6D64">
        <w:rPr>
          <w:lang w:val="en-US"/>
        </w:rPr>
        <w:t>p</w:t>
      </w:r>
      <w:r w:rsidRPr="00CF6D64">
        <w:rPr>
          <w:vertAlign w:val="subscript"/>
          <w:lang w:val="en-US"/>
        </w:rPr>
        <w:t>i</w:t>
      </w:r>
      <w:r w:rsidRPr="00CF6D64">
        <w:t xml:space="preserve"> – вероятность безотказной работы </w:t>
      </w:r>
      <w:r w:rsidRPr="00CF6D64">
        <w:rPr>
          <w:lang w:val="en-US"/>
        </w:rPr>
        <w:t>I</w:t>
      </w:r>
      <w:r w:rsidRPr="00CF6D64">
        <w:t>-го элемента.</w:t>
      </w:r>
    </w:p>
    <w:p w:rsidR="00401151" w:rsidRPr="00CF6D64" w:rsidRDefault="00401151" w:rsidP="00401151">
      <w:pPr>
        <w:pStyle w:val="a3"/>
      </w:pPr>
      <w:r w:rsidRPr="00CF6D64">
        <w:t>Для экспоненциального закона надежности, присущего элементам САУ, можно записать</w:t>
      </w:r>
    </w:p>
    <w:p w:rsidR="00401151" w:rsidRPr="00CF6D64" w:rsidRDefault="00401151" w:rsidP="00401151">
      <w:pPr>
        <w:pStyle w:val="a3"/>
        <w:jc w:val="right"/>
      </w:pPr>
      <w:r w:rsidRPr="00CF6D64">
        <w:rPr>
          <w:position w:val="-28"/>
          <w:lang w:val="en-US"/>
        </w:rPr>
        <w:object w:dxaOrig="2820" w:dyaOrig="680">
          <v:shape id="_x0000_i1026" type="#_x0000_t75" style="width:188.7pt;height:45.45pt" o:ole="">
            <v:imagedata r:id="rId6" o:title=""/>
          </v:shape>
          <o:OLEObject Type="Embed" ProgID="Equation.3" ShapeID="_x0000_i1026" DrawAspect="Content" ObjectID="_1503840029" r:id="rId7"/>
        </w:object>
      </w:r>
      <w:r w:rsidRPr="00CF6D64">
        <w:tab/>
      </w:r>
      <w:r w:rsidRPr="00CF6D64">
        <w:tab/>
      </w:r>
      <w:r w:rsidRPr="00CF6D64">
        <w:tab/>
      </w:r>
      <w:r w:rsidRPr="00CF6D64">
        <w:tab/>
        <w:t>(15)</w:t>
      </w:r>
    </w:p>
    <w:p w:rsidR="00401151" w:rsidRPr="00CF6D64" w:rsidRDefault="00401151" w:rsidP="00401151">
      <w:pPr>
        <w:pStyle w:val="a3"/>
        <w:jc w:val="both"/>
      </w:pPr>
      <w:r w:rsidRPr="00CF6D64">
        <w:t>Интенсивность отказов и среднее время безотказной работы системы соответственно равны</w:t>
      </w:r>
    </w:p>
    <w:p w:rsidR="00401151" w:rsidRPr="00CF6D64" w:rsidRDefault="00401151" w:rsidP="00401151">
      <w:pPr>
        <w:pStyle w:val="a3"/>
        <w:jc w:val="right"/>
      </w:pPr>
      <w:r w:rsidRPr="00CF6D64">
        <w:rPr>
          <w:position w:val="-28"/>
          <w:lang w:val="en-US"/>
        </w:rPr>
        <w:object w:dxaOrig="999" w:dyaOrig="680">
          <v:shape id="_x0000_i1027" type="#_x0000_t75" style="width:64.4pt;height:43.2pt" o:ole="">
            <v:imagedata r:id="rId8" o:title=""/>
          </v:shape>
          <o:OLEObject Type="Embed" ProgID="Equation.3" ShapeID="_x0000_i1027" DrawAspect="Content" ObjectID="_1503840030" r:id="rId9"/>
        </w:object>
      </w:r>
      <w:r w:rsidRPr="00CF6D64">
        <w:tab/>
      </w:r>
      <w:r>
        <w:tab/>
      </w:r>
      <w:r w:rsidRPr="00CF6D64">
        <w:tab/>
      </w:r>
      <w:r w:rsidRPr="00CF6D64">
        <w:tab/>
      </w:r>
      <w:r w:rsidRPr="00CF6D64">
        <w:tab/>
      </w:r>
      <w:r w:rsidRPr="00CF6D64">
        <w:tab/>
        <w:t>(16)</w:t>
      </w:r>
    </w:p>
    <w:p w:rsidR="00401151" w:rsidRPr="00CF6D64" w:rsidRDefault="00401151" w:rsidP="00401151">
      <w:pPr>
        <w:pStyle w:val="a3"/>
        <w:jc w:val="right"/>
      </w:pPr>
      <w:r w:rsidRPr="00CF6D64">
        <w:rPr>
          <w:position w:val="-60"/>
          <w:lang w:val="en-US"/>
        </w:rPr>
        <w:object w:dxaOrig="1480" w:dyaOrig="980">
          <v:shape id="_x0000_i1028" type="#_x0000_t75" style="width:97pt;height:63.65pt" o:ole="">
            <v:imagedata r:id="rId10" o:title=""/>
          </v:shape>
          <o:OLEObject Type="Embed" ProgID="Equation.3" ShapeID="_x0000_i1028" DrawAspect="Content" ObjectID="_1503840031" r:id="rId11"/>
        </w:object>
      </w:r>
      <w:r w:rsidRPr="00CF6D64">
        <w:tab/>
      </w:r>
      <w:r>
        <w:tab/>
      </w:r>
      <w:r>
        <w:tab/>
      </w:r>
      <w:r w:rsidRPr="00CF6D64">
        <w:tab/>
      </w:r>
      <w:r w:rsidRPr="00CF6D64">
        <w:tab/>
      </w:r>
      <w:r w:rsidRPr="00CF6D64">
        <w:tab/>
        <w:t>(17)</w:t>
      </w:r>
    </w:p>
    <w:p w:rsidR="00401151" w:rsidRPr="00CF6D64" w:rsidRDefault="00401151" w:rsidP="00401151">
      <w:pPr>
        <w:pStyle w:val="a7"/>
        <w:keepNext w:val="0"/>
        <w:pageBreakBefore w:val="0"/>
        <w:widowControl/>
        <w:suppressLineNumbers w:val="0"/>
        <w:overflowPunct/>
        <w:autoSpaceDE/>
        <w:autoSpaceDN/>
        <w:adjustRightInd/>
        <w:spacing w:after="0" w:line="240" w:lineRule="auto"/>
        <w:textAlignment w:val="auto"/>
        <w:rPr>
          <w:b w:val="0"/>
          <w:bCs/>
          <w:spacing w:val="0"/>
          <w:szCs w:val="24"/>
        </w:rPr>
      </w:pPr>
    </w:p>
    <w:p w:rsidR="00401151" w:rsidRPr="00CF6D64" w:rsidRDefault="00401151" w:rsidP="00401151">
      <w:pPr>
        <w:pStyle w:val="a7"/>
        <w:keepNext w:val="0"/>
        <w:pageBreakBefore w:val="0"/>
        <w:widowControl/>
        <w:suppressLineNumbers w:val="0"/>
        <w:overflowPunct/>
        <w:autoSpaceDE/>
        <w:autoSpaceDN/>
        <w:adjustRightInd/>
        <w:spacing w:after="0" w:line="240" w:lineRule="auto"/>
        <w:textAlignment w:val="auto"/>
        <w:rPr>
          <w:bCs/>
          <w:spacing w:val="0"/>
          <w:szCs w:val="24"/>
        </w:rPr>
      </w:pPr>
      <w:r w:rsidRPr="00CF6D64">
        <w:rPr>
          <w:bCs/>
          <w:spacing w:val="0"/>
          <w:szCs w:val="24"/>
        </w:rPr>
        <w:t xml:space="preserve">6.1 </w:t>
      </w:r>
      <w:r>
        <w:rPr>
          <w:bCs/>
          <w:spacing w:val="0"/>
          <w:szCs w:val="24"/>
        </w:rPr>
        <w:t>Задачи</w:t>
      </w:r>
    </w:p>
    <w:p w:rsidR="00401151" w:rsidRPr="00CF6D64" w:rsidRDefault="00401151" w:rsidP="00401151">
      <w:pPr>
        <w:rPr>
          <w:b/>
          <w:sz w:val="28"/>
          <w:szCs w:val="28"/>
        </w:rPr>
      </w:pPr>
    </w:p>
    <w:p w:rsidR="00401151" w:rsidRPr="00CF6D64" w:rsidRDefault="00401151" w:rsidP="00401151">
      <w:pPr>
        <w:pStyle w:val="a8"/>
        <w:ind w:firstLine="851"/>
        <w:rPr>
          <w:sz w:val="28"/>
        </w:rPr>
      </w:pPr>
      <w:r w:rsidRPr="00CF6D64">
        <w:rPr>
          <w:sz w:val="28"/>
        </w:rPr>
        <w:t xml:space="preserve">1. Прибор состоит из </w:t>
      </w:r>
      <w:r w:rsidRPr="00CF6D64">
        <w:rPr>
          <w:sz w:val="28"/>
          <w:lang w:val="en-US"/>
        </w:rPr>
        <w:t>n</w:t>
      </w:r>
      <w:r w:rsidRPr="00CF6D64">
        <w:rPr>
          <w:sz w:val="28"/>
        </w:rPr>
        <w:t xml:space="preserve"> блоков, выход из строя каждого блока означает отказ прибора. Вероятность безотказной работы блока равна р. Какова наде</w:t>
      </w:r>
      <w:r w:rsidRPr="00CF6D64">
        <w:rPr>
          <w:sz w:val="28"/>
        </w:rPr>
        <w:t>ж</w:t>
      </w:r>
      <w:r w:rsidRPr="00CF6D64">
        <w:rPr>
          <w:sz w:val="28"/>
        </w:rPr>
        <w:t xml:space="preserve">ность прибора </w:t>
      </w:r>
      <w:proofErr w:type="gramStart"/>
      <w:r w:rsidRPr="00CF6D64">
        <w:rPr>
          <w:sz w:val="28"/>
        </w:rPr>
        <w:t>Р</w:t>
      </w:r>
      <w:proofErr w:type="gramEnd"/>
      <w:r w:rsidRPr="00CF6D64">
        <w:rPr>
          <w:sz w:val="28"/>
        </w:rPr>
        <w:t>?. Какова должна быть надежность блока р</w:t>
      </w:r>
      <w:r w:rsidRPr="00CF6D64">
        <w:rPr>
          <w:sz w:val="28"/>
          <w:vertAlign w:val="subscript"/>
        </w:rPr>
        <w:t>1</w:t>
      </w:r>
      <w:r w:rsidRPr="00CF6D64">
        <w:rPr>
          <w:sz w:val="28"/>
        </w:rPr>
        <w:t xml:space="preserve"> для обеспечения заданной надежности прибора Р</w:t>
      </w:r>
      <w:r w:rsidRPr="00CF6D64">
        <w:rPr>
          <w:sz w:val="28"/>
          <w:vertAlign w:val="subscript"/>
        </w:rPr>
        <w:t>1</w:t>
      </w:r>
      <w:r w:rsidRPr="00CF6D64">
        <w:rPr>
          <w:sz w:val="28"/>
        </w:rPr>
        <w:t>?</w:t>
      </w:r>
    </w:p>
    <w:p w:rsidR="00401151" w:rsidRDefault="00401151" w:rsidP="00401151">
      <w:pPr>
        <w:ind w:firstLine="840"/>
        <w:jc w:val="both"/>
        <w:rPr>
          <w:sz w:val="28"/>
        </w:rPr>
      </w:pPr>
    </w:p>
    <w:p w:rsidR="00401151" w:rsidRPr="00CF6D64" w:rsidRDefault="00401151" w:rsidP="00401151">
      <w:pPr>
        <w:ind w:firstLine="840"/>
        <w:jc w:val="both"/>
        <w:rPr>
          <w:sz w:val="28"/>
        </w:rPr>
      </w:pPr>
      <w:r w:rsidRPr="00CF6D64">
        <w:rPr>
          <w:sz w:val="28"/>
        </w:rPr>
        <w:t>2. Система состоит из 12600 элементов, средняя интенсивность отказов которых λ</w:t>
      </w:r>
      <w:proofErr w:type="gramStart"/>
      <w:r w:rsidRPr="00CF6D64">
        <w:rPr>
          <w:sz w:val="28"/>
          <w:vertAlign w:val="subscript"/>
        </w:rPr>
        <w:t>ср</w:t>
      </w:r>
      <w:proofErr w:type="gramEnd"/>
      <w:r w:rsidRPr="00CF6D64">
        <w:rPr>
          <w:sz w:val="28"/>
        </w:rPr>
        <w:t>=0,32·10</w:t>
      </w:r>
      <w:r w:rsidRPr="00CF6D64">
        <w:rPr>
          <w:sz w:val="28"/>
          <w:vertAlign w:val="superscript"/>
        </w:rPr>
        <w:t>-6</w:t>
      </w:r>
      <w:r w:rsidRPr="00CF6D64">
        <w:rPr>
          <w:sz w:val="28"/>
        </w:rPr>
        <w:t xml:space="preserve"> 1/час. Необходимо определить вероятность безотка</w:t>
      </w:r>
      <w:r w:rsidRPr="00CF6D64">
        <w:rPr>
          <w:sz w:val="28"/>
        </w:rPr>
        <w:t>з</w:t>
      </w:r>
      <w:r w:rsidRPr="00CF6D64">
        <w:rPr>
          <w:sz w:val="28"/>
        </w:rPr>
        <w:t xml:space="preserve">ной работы в течение </w:t>
      </w:r>
      <w:r w:rsidRPr="00CF6D64">
        <w:rPr>
          <w:sz w:val="28"/>
          <w:lang w:val="en-US"/>
        </w:rPr>
        <w:t>t</w:t>
      </w:r>
      <w:r w:rsidRPr="00CF6D64">
        <w:rPr>
          <w:sz w:val="28"/>
        </w:rPr>
        <w:t>=50час.</w:t>
      </w:r>
    </w:p>
    <w:p w:rsidR="00401151" w:rsidRPr="00CF6D64" w:rsidRDefault="00401151" w:rsidP="00401151">
      <w:pPr>
        <w:ind w:firstLine="851"/>
        <w:rPr>
          <w:sz w:val="28"/>
        </w:rPr>
      </w:pPr>
      <w:r w:rsidRPr="00CF6D64">
        <w:rPr>
          <w:sz w:val="28"/>
        </w:rPr>
        <w:t>3. Для предыдущего примера вычислить среднюю наработку до перв</w:t>
      </w:r>
      <w:r w:rsidRPr="00CF6D64">
        <w:rPr>
          <w:sz w:val="28"/>
        </w:rPr>
        <w:t>о</w:t>
      </w:r>
      <w:r w:rsidRPr="00CF6D64">
        <w:rPr>
          <w:sz w:val="28"/>
        </w:rPr>
        <w:t>го отказа.</w:t>
      </w:r>
    </w:p>
    <w:p w:rsidR="00401151" w:rsidRPr="00CF6D64" w:rsidRDefault="00401151" w:rsidP="00401151">
      <w:pPr>
        <w:ind w:firstLine="851"/>
        <w:jc w:val="both"/>
        <w:rPr>
          <w:sz w:val="28"/>
        </w:rPr>
      </w:pPr>
      <w:r w:rsidRPr="00CF6D64">
        <w:rPr>
          <w:sz w:val="28"/>
        </w:rPr>
        <w:t>4. Система состоит из 5 блоков. Надежность блоков характеризуется в</w:t>
      </w:r>
      <w:r w:rsidRPr="00CF6D64">
        <w:rPr>
          <w:sz w:val="28"/>
        </w:rPr>
        <w:t>е</w:t>
      </w:r>
      <w:r w:rsidRPr="00CF6D64">
        <w:rPr>
          <w:sz w:val="28"/>
        </w:rPr>
        <w:t xml:space="preserve">роятностью безотказной работы в течение времени </w:t>
      </w:r>
      <w:r w:rsidRPr="00CF6D64">
        <w:rPr>
          <w:sz w:val="28"/>
          <w:lang w:val="en-US"/>
        </w:rPr>
        <w:t>t</w:t>
      </w:r>
      <w:r w:rsidRPr="00CF6D64">
        <w:rPr>
          <w:sz w:val="28"/>
        </w:rPr>
        <w:t xml:space="preserve">, которая равна: </w:t>
      </w:r>
      <w:r w:rsidRPr="00CF6D64">
        <w:rPr>
          <w:sz w:val="28"/>
        </w:rPr>
        <w:br/>
        <w:t>р</w:t>
      </w:r>
      <w:proofErr w:type="gramStart"/>
      <w:r w:rsidRPr="00CF6D64">
        <w:rPr>
          <w:sz w:val="28"/>
          <w:vertAlign w:val="subscript"/>
        </w:rPr>
        <w:t>1</w:t>
      </w:r>
      <w:proofErr w:type="gramEnd"/>
      <w:r w:rsidRPr="00CF6D64">
        <w:rPr>
          <w:sz w:val="28"/>
        </w:rPr>
        <w:t>(</w:t>
      </w:r>
      <w:r w:rsidRPr="00CF6D64">
        <w:rPr>
          <w:sz w:val="28"/>
          <w:lang w:val="en-US"/>
        </w:rPr>
        <w:t>t</w:t>
      </w:r>
      <w:r w:rsidRPr="00CF6D64">
        <w:rPr>
          <w:sz w:val="28"/>
        </w:rPr>
        <w:t>)= 0,98; р</w:t>
      </w:r>
      <w:r w:rsidRPr="00CF6D64">
        <w:rPr>
          <w:sz w:val="28"/>
          <w:vertAlign w:val="subscript"/>
        </w:rPr>
        <w:t>2</w:t>
      </w:r>
      <w:r w:rsidRPr="00CF6D64">
        <w:rPr>
          <w:sz w:val="28"/>
        </w:rPr>
        <w:t>(</w:t>
      </w:r>
      <w:r w:rsidRPr="00CF6D64">
        <w:rPr>
          <w:sz w:val="28"/>
          <w:lang w:val="en-US"/>
        </w:rPr>
        <w:t>t</w:t>
      </w:r>
      <w:r w:rsidRPr="00CF6D64">
        <w:rPr>
          <w:sz w:val="28"/>
        </w:rPr>
        <w:t>)=0,99; р</w:t>
      </w:r>
      <w:r w:rsidRPr="00CF6D64">
        <w:rPr>
          <w:sz w:val="28"/>
          <w:vertAlign w:val="subscript"/>
        </w:rPr>
        <w:t>3</w:t>
      </w:r>
      <w:r w:rsidRPr="00CF6D64">
        <w:rPr>
          <w:sz w:val="28"/>
        </w:rPr>
        <w:t>(</w:t>
      </w:r>
      <w:r w:rsidRPr="00CF6D64">
        <w:rPr>
          <w:sz w:val="28"/>
          <w:lang w:val="en-US"/>
        </w:rPr>
        <w:t>t</w:t>
      </w:r>
      <w:r w:rsidRPr="00CF6D64">
        <w:rPr>
          <w:sz w:val="28"/>
        </w:rPr>
        <w:t>)=0,97; р</w:t>
      </w:r>
      <w:r w:rsidRPr="00CF6D64">
        <w:rPr>
          <w:sz w:val="28"/>
          <w:vertAlign w:val="subscript"/>
        </w:rPr>
        <w:t>4</w:t>
      </w:r>
      <w:r w:rsidRPr="00CF6D64">
        <w:rPr>
          <w:sz w:val="28"/>
        </w:rPr>
        <w:t>(</w:t>
      </w:r>
      <w:r w:rsidRPr="00CF6D64">
        <w:rPr>
          <w:sz w:val="28"/>
          <w:lang w:val="en-US"/>
        </w:rPr>
        <w:t>t</w:t>
      </w:r>
      <w:r w:rsidRPr="00CF6D64">
        <w:rPr>
          <w:sz w:val="28"/>
        </w:rPr>
        <w:t>)=0,985; р</w:t>
      </w:r>
      <w:r w:rsidRPr="00CF6D64">
        <w:rPr>
          <w:sz w:val="28"/>
          <w:vertAlign w:val="subscript"/>
        </w:rPr>
        <w:t>5</w:t>
      </w:r>
      <w:r w:rsidRPr="00CF6D64">
        <w:rPr>
          <w:sz w:val="28"/>
        </w:rPr>
        <w:t>(</w:t>
      </w:r>
      <w:r w:rsidRPr="00CF6D64">
        <w:rPr>
          <w:sz w:val="28"/>
          <w:lang w:val="en-US"/>
        </w:rPr>
        <w:t>t</w:t>
      </w:r>
      <w:r w:rsidRPr="00CF6D64">
        <w:rPr>
          <w:sz w:val="28"/>
        </w:rPr>
        <w:t>)=0,975.</w:t>
      </w:r>
    </w:p>
    <w:p w:rsidR="00401151" w:rsidRPr="00CF6D64" w:rsidRDefault="00401151" w:rsidP="00401151">
      <w:pPr>
        <w:ind w:firstLine="851"/>
        <w:jc w:val="both"/>
        <w:rPr>
          <w:sz w:val="28"/>
        </w:rPr>
      </w:pPr>
      <w:r w:rsidRPr="00CF6D64">
        <w:rPr>
          <w:sz w:val="28"/>
        </w:rPr>
        <w:t>Требуется определить вероятность безотказной работы системы.</w:t>
      </w:r>
    </w:p>
    <w:p w:rsidR="00401151" w:rsidRPr="00CF6D64" w:rsidRDefault="00401151" w:rsidP="00401151">
      <w:pPr>
        <w:ind w:firstLine="851"/>
        <w:rPr>
          <w:sz w:val="28"/>
        </w:rPr>
      </w:pPr>
    </w:p>
    <w:p w:rsidR="00401151" w:rsidRPr="00CF6D64" w:rsidRDefault="00401151" w:rsidP="00401151">
      <w:pPr>
        <w:ind w:firstLine="851"/>
        <w:jc w:val="both"/>
        <w:rPr>
          <w:sz w:val="28"/>
        </w:rPr>
      </w:pPr>
      <w:r w:rsidRPr="00CF6D64">
        <w:rPr>
          <w:sz w:val="28"/>
        </w:rPr>
        <w:t>5. Система состоит из трех блоков, средняя наработка до первого отк</w:t>
      </w:r>
      <w:r w:rsidRPr="00CF6D64">
        <w:rPr>
          <w:sz w:val="28"/>
        </w:rPr>
        <w:t>а</w:t>
      </w:r>
      <w:r w:rsidRPr="00CF6D64">
        <w:rPr>
          <w:sz w:val="28"/>
        </w:rPr>
        <w:t>за которых равна Т</w:t>
      </w:r>
      <w:proofErr w:type="gramStart"/>
      <w:r w:rsidRPr="00CF6D64">
        <w:rPr>
          <w:sz w:val="28"/>
          <w:vertAlign w:val="subscript"/>
        </w:rPr>
        <w:t>1</w:t>
      </w:r>
      <w:proofErr w:type="gramEnd"/>
      <w:r w:rsidRPr="00CF6D64">
        <w:rPr>
          <w:sz w:val="28"/>
        </w:rPr>
        <w:t>=160час., Т</w:t>
      </w:r>
      <w:r w:rsidRPr="00CF6D64">
        <w:rPr>
          <w:sz w:val="28"/>
          <w:vertAlign w:val="subscript"/>
        </w:rPr>
        <w:t>2</w:t>
      </w:r>
      <w:r w:rsidRPr="00CF6D64">
        <w:rPr>
          <w:sz w:val="28"/>
        </w:rPr>
        <w:t>=320час., Т</w:t>
      </w:r>
      <w:r w:rsidRPr="00CF6D64">
        <w:rPr>
          <w:sz w:val="28"/>
          <w:vertAlign w:val="subscript"/>
        </w:rPr>
        <w:t>3</w:t>
      </w:r>
      <w:r w:rsidRPr="00CF6D64">
        <w:rPr>
          <w:sz w:val="28"/>
        </w:rPr>
        <w:t>=600час. Для блоков справедлив эк</w:t>
      </w:r>
      <w:r w:rsidRPr="00CF6D64">
        <w:rPr>
          <w:sz w:val="28"/>
        </w:rPr>
        <w:t>с</w:t>
      </w:r>
      <w:r w:rsidRPr="00CF6D64">
        <w:rPr>
          <w:sz w:val="28"/>
        </w:rPr>
        <w:t>поненциальный закон надежности. Требуется определить среднюю наработку до первого отказа системы.</w:t>
      </w:r>
    </w:p>
    <w:p w:rsidR="00401151" w:rsidRPr="00CF6D64" w:rsidRDefault="00401151" w:rsidP="00401151">
      <w:pPr>
        <w:ind w:firstLine="851"/>
        <w:jc w:val="both"/>
        <w:rPr>
          <w:sz w:val="28"/>
        </w:rPr>
      </w:pPr>
      <w:r w:rsidRPr="00CF6D64">
        <w:rPr>
          <w:sz w:val="28"/>
        </w:rPr>
        <w:lastRenderedPageBreak/>
        <w:t xml:space="preserve">6. Система состоит из двух устройств. Вероятность безотказной работы каждого из них в течение </w:t>
      </w:r>
      <w:r w:rsidRPr="00CF6D64">
        <w:rPr>
          <w:sz w:val="28"/>
          <w:lang w:val="en-US"/>
        </w:rPr>
        <w:t>t</w:t>
      </w:r>
      <w:r w:rsidRPr="00CF6D64">
        <w:rPr>
          <w:sz w:val="28"/>
        </w:rPr>
        <w:t>=100 час равны соответственно р</w:t>
      </w:r>
      <w:proofErr w:type="gramStart"/>
      <w:r w:rsidRPr="00CF6D64">
        <w:rPr>
          <w:sz w:val="28"/>
          <w:vertAlign w:val="subscript"/>
        </w:rPr>
        <w:t>1</w:t>
      </w:r>
      <w:proofErr w:type="gramEnd"/>
      <w:r w:rsidRPr="00CF6D64">
        <w:rPr>
          <w:sz w:val="28"/>
        </w:rPr>
        <w:t>(100)=0,95, р</w:t>
      </w:r>
      <w:r w:rsidRPr="00CF6D64">
        <w:rPr>
          <w:sz w:val="28"/>
          <w:vertAlign w:val="subscript"/>
        </w:rPr>
        <w:t>2</w:t>
      </w:r>
      <w:r w:rsidRPr="00CF6D64">
        <w:rPr>
          <w:sz w:val="28"/>
        </w:rPr>
        <w:t>(100)=0,97. Справедлив экспоненциальный закон надежности. Необходимо найти среднюю н</w:t>
      </w:r>
      <w:r w:rsidRPr="00CF6D64">
        <w:rPr>
          <w:sz w:val="28"/>
        </w:rPr>
        <w:t>а</w:t>
      </w:r>
      <w:r w:rsidRPr="00CF6D64">
        <w:rPr>
          <w:sz w:val="28"/>
        </w:rPr>
        <w:t>работку до первого отказа системы.</w:t>
      </w:r>
    </w:p>
    <w:sectPr w:rsidR="00401151" w:rsidRPr="00CF6D64" w:rsidSect="00771F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99"/>
  <w:proofState w:spelling="clean" w:grammar="clean"/>
  <w:defaultTabStop w:val="708"/>
  <w:characterSpacingControl w:val="doNotCompress"/>
  <w:compat/>
  <w:rsids>
    <w:rsidRoot w:val="00401151"/>
    <w:rsid w:val="00401151"/>
    <w:rsid w:val="00771F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1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401151"/>
    <w:pPr>
      <w:ind w:firstLine="851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40115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rsid w:val="00401151"/>
    <w:pPr>
      <w:spacing w:line="360" w:lineRule="auto"/>
      <w:ind w:firstLine="851"/>
      <w:jc w:val="both"/>
    </w:pPr>
    <w:rPr>
      <w:sz w:val="28"/>
    </w:rPr>
  </w:style>
  <w:style w:type="character" w:customStyle="1" w:styleId="a6">
    <w:name w:val="Основной текст Знак"/>
    <w:basedOn w:val="a0"/>
    <w:link w:val="a5"/>
    <w:rsid w:val="0040115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7">
    <w:name w:val="Заголовок Введение"/>
    <w:basedOn w:val="a"/>
    <w:next w:val="a"/>
    <w:rsid w:val="00401151"/>
    <w:pPr>
      <w:keepNext/>
      <w:pageBreakBefore/>
      <w:widowControl w:val="0"/>
      <w:suppressLineNumbers/>
      <w:overflowPunct w:val="0"/>
      <w:autoSpaceDE w:val="0"/>
      <w:autoSpaceDN w:val="0"/>
      <w:adjustRightInd w:val="0"/>
      <w:spacing w:after="240" w:line="360" w:lineRule="auto"/>
      <w:jc w:val="center"/>
      <w:textAlignment w:val="baseline"/>
    </w:pPr>
    <w:rPr>
      <w:b/>
      <w:spacing w:val="80"/>
      <w:sz w:val="28"/>
      <w:szCs w:val="20"/>
    </w:rPr>
  </w:style>
  <w:style w:type="paragraph" w:customStyle="1" w:styleId="a8">
    <w:name w:val="ОсновнойТекст"/>
    <w:basedOn w:val="a"/>
    <w:rsid w:val="00401151"/>
    <w:pPr>
      <w:ind w:firstLine="567"/>
      <w:jc w:val="both"/>
    </w:pPr>
    <w:rPr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276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2015-09-15T10:32:00Z</dcterms:created>
  <dcterms:modified xsi:type="dcterms:W3CDTF">2015-09-15T10:33:00Z</dcterms:modified>
</cp:coreProperties>
</file>