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EBE" w:rsidRPr="007E7D78" w:rsidRDefault="00060EBE" w:rsidP="00060EBE">
      <w:pPr>
        <w:pStyle w:val="a5"/>
        <w:tabs>
          <w:tab w:val="right" w:pos="9355"/>
        </w:tabs>
        <w:jc w:val="left"/>
        <w:rPr>
          <w:szCs w:val="28"/>
        </w:rPr>
      </w:pPr>
      <w:r w:rsidRPr="007E7D78">
        <w:rPr>
          <w:szCs w:val="28"/>
          <w:lang w:val="kk-KZ"/>
        </w:rPr>
        <w:t>Қазақстан Республикасының</w:t>
      </w:r>
      <w:r w:rsidRPr="007E7D78">
        <w:rPr>
          <w:szCs w:val="28"/>
          <w:lang w:val="kk-KZ"/>
        </w:rPr>
        <w:tab/>
      </w:r>
      <w:r w:rsidRPr="007E7D78">
        <w:rPr>
          <w:szCs w:val="28"/>
        </w:rPr>
        <w:t>Министерство</w:t>
      </w:r>
    </w:p>
    <w:p w:rsidR="00060EBE" w:rsidRPr="007E7D78" w:rsidRDefault="00060EBE" w:rsidP="00060EBE">
      <w:pPr>
        <w:pStyle w:val="a5"/>
        <w:tabs>
          <w:tab w:val="right" w:pos="9355"/>
        </w:tabs>
        <w:jc w:val="left"/>
        <w:rPr>
          <w:szCs w:val="28"/>
        </w:rPr>
      </w:pPr>
      <w:r w:rsidRPr="007E7D78">
        <w:rPr>
          <w:szCs w:val="28"/>
          <w:lang w:val="kk-KZ"/>
        </w:rPr>
        <w:t>Білім және ғылым</w:t>
      </w:r>
      <w:r w:rsidRPr="007E7D78">
        <w:rPr>
          <w:szCs w:val="28"/>
          <w:lang w:val="kk-KZ"/>
        </w:rPr>
        <w:tab/>
      </w:r>
      <w:r w:rsidRPr="007E7D78">
        <w:rPr>
          <w:szCs w:val="28"/>
        </w:rPr>
        <w:t>образования и науки</w:t>
      </w:r>
    </w:p>
    <w:p w:rsidR="00060EBE" w:rsidRPr="007E7D78" w:rsidRDefault="00060EBE" w:rsidP="00060EBE">
      <w:pPr>
        <w:pStyle w:val="a5"/>
        <w:tabs>
          <w:tab w:val="right" w:pos="9355"/>
        </w:tabs>
        <w:jc w:val="left"/>
        <w:rPr>
          <w:szCs w:val="28"/>
        </w:rPr>
      </w:pPr>
      <w:r w:rsidRPr="007E7D78">
        <w:rPr>
          <w:szCs w:val="28"/>
          <w:lang w:val="kk-KZ"/>
        </w:rPr>
        <w:t>министрлігі</w:t>
      </w:r>
      <w:r w:rsidRPr="007E7D78">
        <w:rPr>
          <w:szCs w:val="28"/>
          <w:lang w:val="kk-KZ"/>
        </w:rPr>
        <w:tab/>
      </w:r>
      <w:r w:rsidRPr="007E7D78">
        <w:rPr>
          <w:szCs w:val="28"/>
        </w:rPr>
        <w:t>Республики Казахстан</w:t>
      </w:r>
    </w:p>
    <w:p w:rsidR="00060EBE" w:rsidRPr="007E7D78" w:rsidRDefault="00060EBE" w:rsidP="00060EBE">
      <w:pPr>
        <w:pStyle w:val="a5"/>
        <w:jc w:val="left"/>
        <w:rPr>
          <w:szCs w:val="28"/>
        </w:rPr>
      </w:pPr>
    </w:p>
    <w:p w:rsidR="00060EBE" w:rsidRPr="007E7D78" w:rsidRDefault="00060EBE" w:rsidP="00060EBE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7E7D78">
        <w:rPr>
          <w:szCs w:val="28"/>
          <w:lang w:val="kk-KZ"/>
        </w:rPr>
        <w:t>Д. Серікбаев атындағы</w:t>
      </w:r>
      <w:r w:rsidRPr="007E7D78">
        <w:rPr>
          <w:szCs w:val="28"/>
          <w:lang w:val="kk-KZ"/>
        </w:rPr>
        <w:tab/>
        <w:t xml:space="preserve">ВКГТУ </w:t>
      </w:r>
    </w:p>
    <w:p w:rsidR="00060EBE" w:rsidRPr="007E7D78" w:rsidRDefault="00060EBE" w:rsidP="00060EBE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7E7D78">
        <w:rPr>
          <w:szCs w:val="28"/>
          <w:lang w:val="kk-KZ"/>
        </w:rPr>
        <w:t>ШҚМТУ</w:t>
      </w:r>
      <w:r w:rsidRPr="007E7D78">
        <w:rPr>
          <w:szCs w:val="28"/>
          <w:lang w:val="kk-KZ"/>
        </w:rPr>
        <w:tab/>
        <w:t>им. Д. Серикбаева</w:t>
      </w:r>
    </w:p>
    <w:p w:rsidR="00060EBE" w:rsidRPr="007E7D78" w:rsidRDefault="00060EBE" w:rsidP="00060EBE">
      <w:pPr>
        <w:pStyle w:val="a5"/>
        <w:jc w:val="left"/>
        <w:rPr>
          <w:szCs w:val="28"/>
        </w:rPr>
      </w:pPr>
    </w:p>
    <w:p w:rsidR="00060EBE" w:rsidRPr="007E7D78" w:rsidRDefault="00060EBE" w:rsidP="00060EBE">
      <w:pPr>
        <w:pStyle w:val="a5"/>
        <w:jc w:val="left"/>
        <w:rPr>
          <w:szCs w:val="28"/>
        </w:rPr>
      </w:pPr>
    </w:p>
    <w:p w:rsidR="00060EBE" w:rsidRPr="007E7D78" w:rsidRDefault="00060EBE" w:rsidP="00060EBE">
      <w:pPr>
        <w:ind w:left="5761"/>
        <w:jc w:val="right"/>
        <w:rPr>
          <w:szCs w:val="28"/>
          <w:lang w:val="kk-KZ"/>
        </w:rPr>
      </w:pPr>
    </w:p>
    <w:p w:rsidR="00060EBE" w:rsidRPr="007E7D78" w:rsidRDefault="00060EBE" w:rsidP="00060EBE">
      <w:pPr>
        <w:ind w:left="5761"/>
        <w:jc w:val="right"/>
        <w:rPr>
          <w:szCs w:val="28"/>
          <w:lang w:val="kk-KZ"/>
        </w:rPr>
      </w:pPr>
      <w:r w:rsidRPr="007E7D78">
        <w:rPr>
          <w:szCs w:val="28"/>
          <w:lang w:val="kk-KZ"/>
        </w:rPr>
        <w:t>УТВЕРЖДАЮ</w:t>
      </w:r>
    </w:p>
    <w:p w:rsidR="00060EBE" w:rsidRPr="007E7D78" w:rsidRDefault="00060EBE" w:rsidP="00060EBE">
      <w:pPr>
        <w:ind w:left="5761"/>
        <w:jc w:val="right"/>
        <w:rPr>
          <w:szCs w:val="28"/>
          <w:lang w:val="kk-KZ"/>
        </w:rPr>
      </w:pPr>
      <w:r w:rsidRPr="007E7D78">
        <w:rPr>
          <w:szCs w:val="28"/>
          <w:lang w:val="kk-KZ"/>
        </w:rPr>
        <w:t xml:space="preserve">декан </w:t>
      </w:r>
      <w:r w:rsidR="00F35220">
        <w:rPr>
          <w:szCs w:val="28"/>
          <w:lang w:val="kk-KZ"/>
        </w:rPr>
        <w:t>ФИТЭ</w:t>
      </w:r>
    </w:p>
    <w:p w:rsidR="00060EBE" w:rsidRPr="007E7D78" w:rsidRDefault="00060EBE" w:rsidP="00060EBE">
      <w:pPr>
        <w:ind w:left="5761"/>
        <w:jc w:val="right"/>
        <w:rPr>
          <w:szCs w:val="28"/>
          <w:lang w:val="kk-KZ"/>
        </w:rPr>
      </w:pPr>
      <w:r w:rsidRPr="00927142">
        <w:rPr>
          <w:szCs w:val="28"/>
          <w:lang w:val="kk-KZ"/>
        </w:rPr>
        <w:t>__________</w:t>
      </w:r>
      <w:r w:rsidR="00F35220">
        <w:rPr>
          <w:szCs w:val="28"/>
          <w:lang w:val="kk-KZ"/>
        </w:rPr>
        <w:t>Мухамедиев Г.Х.</w:t>
      </w:r>
    </w:p>
    <w:p w:rsidR="00CD48E4" w:rsidRPr="00AC5F11" w:rsidRDefault="00CD48E4" w:rsidP="00CD48E4">
      <w:pPr>
        <w:ind w:left="5700"/>
        <w:jc w:val="right"/>
        <w:rPr>
          <w:lang w:val="kk-KZ"/>
        </w:rPr>
      </w:pPr>
      <w:r w:rsidRPr="00AC5F11">
        <w:rPr>
          <w:szCs w:val="24"/>
          <w:lang w:val="kk-KZ"/>
        </w:rPr>
        <w:t>«_____»_____________2014г</w:t>
      </w:r>
      <w:r w:rsidRPr="00AC5F11">
        <w:rPr>
          <w:lang w:val="kk-KZ"/>
        </w:rPr>
        <w:t>.</w:t>
      </w:r>
    </w:p>
    <w:p w:rsidR="00060EBE" w:rsidRPr="00F35220" w:rsidRDefault="00060EBE" w:rsidP="00060EBE">
      <w:pPr>
        <w:rPr>
          <w:szCs w:val="28"/>
          <w:lang w:val="kk-KZ"/>
        </w:rPr>
      </w:pPr>
    </w:p>
    <w:p w:rsidR="00060EBE" w:rsidRPr="00F35220" w:rsidRDefault="00060EBE" w:rsidP="00060EBE">
      <w:pPr>
        <w:jc w:val="center"/>
        <w:rPr>
          <w:szCs w:val="28"/>
          <w:lang w:val="kk-KZ"/>
        </w:rPr>
      </w:pPr>
    </w:p>
    <w:p w:rsidR="00060EBE" w:rsidRPr="00F35220" w:rsidRDefault="00060EBE" w:rsidP="00060EBE">
      <w:pPr>
        <w:jc w:val="center"/>
        <w:rPr>
          <w:szCs w:val="28"/>
          <w:lang w:val="kk-KZ"/>
        </w:rPr>
      </w:pPr>
    </w:p>
    <w:p w:rsidR="00060EBE" w:rsidRPr="00F35220" w:rsidRDefault="00060EBE" w:rsidP="00060EBE">
      <w:pPr>
        <w:jc w:val="center"/>
        <w:rPr>
          <w:szCs w:val="28"/>
          <w:lang w:val="kk-KZ"/>
        </w:rPr>
      </w:pPr>
    </w:p>
    <w:p w:rsidR="00060EBE" w:rsidRPr="00F35220" w:rsidRDefault="00060EBE" w:rsidP="00060EBE">
      <w:pPr>
        <w:jc w:val="center"/>
        <w:rPr>
          <w:szCs w:val="28"/>
          <w:lang w:val="kk-KZ"/>
        </w:rPr>
      </w:pPr>
    </w:p>
    <w:p w:rsidR="00AC5F11" w:rsidRPr="005B48E0" w:rsidRDefault="00AC5F11" w:rsidP="00AC5F11">
      <w:pPr>
        <w:jc w:val="center"/>
        <w:rPr>
          <w:szCs w:val="28"/>
          <w:lang w:val="kk-KZ"/>
        </w:rPr>
      </w:pPr>
      <w:r w:rsidRPr="005B48E0">
        <w:rPr>
          <w:szCs w:val="28"/>
          <w:lang w:val="kk-KZ"/>
        </w:rPr>
        <w:t>ЖЫЛУТЕХНОЛОГИЯЛЫҚ</w:t>
      </w:r>
      <w:r>
        <w:rPr>
          <w:szCs w:val="28"/>
          <w:lang w:val="kk-KZ"/>
        </w:rPr>
        <w:t xml:space="preserve"> ҚҰБЫЛЫСТАРДЫҢ</w:t>
      </w:r>
      <w:r w:rsidRPr="005B48E0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ЖӘНЕ</w:t>
      </w:r>
      <w:r w:rsidRPr="005B48E0">
        <w:rPr>
          <w:szCs w:val="28"/>
          <w:lang w:val="kk-KZ"/>
        </w:rPr>
        <w:t xml:space="preserve"> ҚОНДЫРҒЫЛАРДЫ</w:t>
      </w:r>
      <w:r>
        <w:rPr>
          <w:szCs w:val="28"/>
          <w:lang w:val="kk-KZ"/>
        </w:rPr>
        <w:t>Ң</w:t>
      </w:r>
      <w:r w:rsidRPr="005B48E0">
        <w:rPr>
          <w:szCs w:val="28"/>
          <w:lang w:val="kk-KZ"/>
        </w:rPr>
        <w:t xml:space="preserve"> </w:t>
      </w:r>
      <w:r>
        <w:rPr>
          <w:szCs w:val="28"/>
          <w:lang w:val="kk-KZ"/>
        </w:rPr>
        <w:t>АВТОМАТАНДЫРЫЛУЫ</w:t>
      </w:r>
    </w:p>
    <w:p w:rsidR="005F6208" w:rsidRPr="00F24DB5" w:rsidRDefault="005F6208" w:rsidP="005F6208">
      <w:pPr>
        <w:pStyle w:val="2"/>
        <w:spacing w:before="0" w:after="0"/>
        <w:jc w:val="center"/>
        <w:rPr>
          <w:rFonts w:ascii="Times New Roman" w:hAnsi="Times New Roman" w:cs="Times New Roman"/>
          <w:b w:val="0"/>
          <w:i w:val="0"/>
          <w:lang w:val="kk-KZ"/>
        </w:rPr>
      </w:pPr>
      <w:r>
        <w:rPr>
          <w:rFonts w:ascii="Times New Roman" w:hAnsi="Times New Roman" w:cs="Times New Roman"/>
          <w:b w:val="0"/>
          <w:i w:val="0"/>
          <w:lang w:val="kk-KZ"/>
        </w:rPr>
        <w:t>тәжірибелік</w:t>
      </w:r>
      <w:r w:rsidRPr="00F24DB5">
        <w:rPr>
          <w:rFonts w:ascii="Times New Roman" w:hAnsi="Times New Roman" w:cs="Times New Roman"/>
          <w:b w:val="0"/>
          <w:i w:val="0"/>
          <w:lang w:val="kk-KZ"/>
        </w:rPr>
        <w:t xml:space="preserve"> жұмыстарына арналған  әдістемелік нұсқаулар</w:t>
      </w:r>
    </w:p>
    <w:p w:rsidR="00AC5F11" w:rsidRDefault="00AC5F11" w:rsidP="00AC5F11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</w:p>
    <w:p w:rsidR="00AC5F11" w:rsidRPr="005B48E0" w:rsidRDefault="00AC5F11" w:rsidP="00AC5F11">
      <w:pPr>
        <w:jc w:val="center"/>
        <w:rPr>
          <w:caps/>
          <w:szCs w:val="28"/>
          <w:lang w:val="kk-KZ"/>
        </w:rPr>
      </w:pPr>
      <w:r w:rsidRPr="005B48E0">
        <w:rPr>
          <w:caps/>
          <w:szCs w:val="28"/>
          <w:lang w:val="kk-KZ"/>
        </w:rPr>
        <w:t xml:space="preserve">АВТОМАТИЗАЦИЯ ТЕПЛОТЕХНОЛОГИЧЕСКИХ </w:t>
      </w:r>
    </w:p>
    <w:p w:rsidR="00AC5F11" w:rsidRPr="005B48E0" w:rsidRDefault="00AC5F11" w:rsidP="00AC5F11">
      <w:pPr>
        <w:jc w:val="center"/>
        <w:rPr>
          <w:caps/>
          <w:szCs w:val="28"/>
          <w:lang w:val="kk-KZ"/>
        </w:rPr>
      </w:pPr>
      <w:r w:rsidRPr="005B48E0">
        <w:rPr>
          <w:caps/>
          <w:szCs w:val="28"/>
          <w:lang w:val="kk-KZ"/>
        </w:rPr>
        <w:t>ПРОЦЕССОВ И УСТАНОВОК</w:t>
      </w:r>
    </w:p>
    <w:p w:rsidR="005F6208" w:rsidRDefault="005F6208" w:rsidP="005F6208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методические указания по практическим занятиям</w:t>
      </w:r>
    </w:p>
    <w:p w:rsidR="00060EBE" w:rsidRPr="00927142" w:rsidRDefault="00060EBE" w:rsidP="00060EBE">
      <w:pPr>
        <w:rPr>
          <w:szCs w:val="28"/>
          <w:lang w:val="kk-KZ"/>
        </w:rPr>
      </w:pPr>
    </w:p>
    <w:p w:rsidR="00060EBE" w:rsidRPr="00927142" w:rsidRDefault="00060EBE" w:rsidP="00060EBE">
      <w:pPr>
        <w:rPr>
          <w:szCs w:val="28"/>
          <w:lang w:val="kk-KZ"/>
        </w:rPr>
      </w:pPr>
    </w:p>
    <w:p w:rsidR="00060EBE" w:rsidRPr="00927142" w:rsidRDefault="00060EBE" w:rsidP="00060EBE">
      <w:pPr>
        <w:rPr>
          <w:szCs w:val="28"/>
          <w:lang w:val="kk-KZ"/>
        </w:rPr>
      </w:pPr>
    </w:p>
    <w:p w:rsidR="00F35220" w:rsidRDefault="00060EBE" w:rsidP="00060EBE">
      <w:pPr>
        <w:jc w:val="both"/>
        <w:rPr>
          <w:szCs w:val="28"/>
          <w:lang w:val="kk-KZ"/>
        </w:rPr>
      </w:pPr>
      <w:r w:rsidRPr="007E7D78">
        <w:rPr>
          <w:szCs w:val="28"/>
          <w:lang w:val="kk-KZ"/>
        </w:rPr>
        <w:t xml:space="preserve">Специальность: </w:t>
      </w:r>
      <w:r w:rsidR="00786B80">
        <w:rPr>
          <w:szCs w:val="28"/>
          <w:lang w:val="kk-KZ"/>
        </w:rPr>
        <w:t>5В071700 Теплоэнергетика</w:t>
      </w:r>
    </w:p>
    <w:p w:rsidR="00060EBE" w:rsidRPr="007E7D78" w:rsidRDefault="00811D85" w:rsidP="00060EBE">
      <w:pPr>
        <w:jc w:val="both"/>
        <w:rPr>
          <w:szCs w:val="28"/>
        </w:rPr>
      </w:pPr>
      <w:r w:rsidRPr="007E7D78">
        <w:rPr>
          <w:szCs w:val="28"/>
        </w:rPr>
        <w:t>Форма обучения:</w:t>
      </w:r>
      <w:r w:rsidR="00927142">
        <w:rPr>
          <w:szCs w:val="28"/>
        </w:rPr>
        <w:t xml:space="preserve"> </w:t>
      </w:r>
      <w:r w:rsidR="00F35220">
        <w:rPr>
          <w:szCs w:val="28"/>
        </w:rPr>
        <w:t>очная</w:t>
      </w:r>
    </w:p>
    <w:p w:rsidR="00060EBE" w:rsidRPr="007E7D78" w:rsidRDefault="00060EBE" w:rsidP="00060EBE">
      <w:pPr>
        <w:ind w:firstLine="540"/>
        <w:rPr>
          <w:szCs w:val="28"/>
        </w:rPr>
      </w:pPr>
    </w:p>
    <w:p w:rsidR="00060EBE" w:rsidRPr="007E7D78" w:rsidRDefault="00060EBE" w:rsidP="00060EBE">
      <w:pPr>
        <w:ind w:firstLine="540"/>
        <w:rPr>
          <w:szCs w:val="28"/>
        </w:rPr>
      </w:pPr>
    </w:p>
    <w:p w:rsidR="00060EBE" w:rsidRPr="007E7D78" w:rsidRDefault="00060EBE" w:rsidP="00060EBE">
      <w:pPr>
        <w:jc w:val="center"/>
        <w:rPr>
          <w:szCs w:val="28"/>
        </w:rPr>
      </w:pPr>
    </w:p>
    <w:p w:rsidR="00060EBE" w:rsidRDefault="00060EBE" w:rsidP="00060EBE">
      <w:pPr>
        <w:jc w:val="center"/>
        <w:rPr>
          <w:szCs w:val="28"/>
          <w:lang w:val="kk-KZ"/>
        </w:rPr>
      </w:pPr>
    </w:p>
    <w:p w:rsidR="00F35220" w:rsidRDefault="00F35220" w:rsidP="00060EBE">
      <w:pPr>
        <w:jc w:val="center"/>
        <w:rPr>
          <w:szCs w:val="28"/>
          <w:lang w:val="kk-KZ"/>
        </w:rPr>
      </w:pPr>
    </w:p>
    <w:p w:rsidR="00F35220" w:rsidRDefault="00F35220" w:rsidP="00060EBE">
      <w:pPr>
        <w:jc w:val="center"/>
        <w:rPr>
          <w:szCs w:val="28"/>
          <w:lang w:val="kk-KZ"/>
        </w:rPr>
      </w:pPr>
    </w:p>
    <w:p w:rsidR="00F35220" w:rsidRPr="00F35220" w:rsidRDefault="00F35220" w:rsidP="00060EBE">
      <w:pPr>
        <w:jc w:val="center"/>
        <w:rPr>
          <w:szCs w:val="28"/>
          <w:lang w:val="kk-KZ"/>
        </w:rPr>
      </w:pPr>
    </w:p>
    <w:p w:rsidR="00060EBE" w:rsidRPr="007E7D78" w:rsidRDefault="00060EBE" w:rsidP="00060EBE">
      <w:pPr>
        <w:jc w:val="center"/>
        <w:rPr>
          <w:szCs w:val="28"/>
          <w:lang w:val="ru-MO"/>
        </w:rPr>
      </w:pPr>
    </w:p>
    <w:p w:rsidR="00060EBE" w:rsidRPr="007E7D78" w:rsidRDefault="00060EBE" w:rsidP="00060EBE">
      <w:pPr>
        <w:jc w:val="center"/>
        <w:rPr>
          <w:szCs w:val="28"/>
          <w:lang w:val="ru-MO"/>
        </w:rPr>
      </w:pPr>
      <w:r w:rsidRPr="007E7D78">
        <w:rPr>
          <w:szCs w:val="28"/>
          <w:lang w:val="ru-MO"/>
        </w:rPr>
        <w:t>Өскемен</w:t>
      </w:r>
    </w:p>
    <w:p w:rsidR="00060EBE" w:rsidRPr="007E7D78" w:rsidRDefault="00060EBE" w:rsidP="00060EBE">
      <w:pPr>
        <w:jc w:val="center"/>
        <w:rPr>
          <w:szCs w:val="28"/>
          <w:lang w:val="ru-MO"/>
        </w:rPr>
      </w:pPr>
      <w:r w:rsidRPr="007E7D78">
        <w:rPr>
          <w:szCs w:val="28"/>
          <w:lang w:val="ru-MO"/>
        </w:rPr>
        <w:t>Усть-Каменогорск</w:t>
      </w:r>
    </w:p>
    <w:p w:rsidR="00060EBE" w:rsidRPr="007E7D78" w:rsidRDefault="00927142" w:rsidP="00060EBE">
      <w:pPr>
        <w:jc w:val="center"/>
        <w:rPr>
          <w:szCs w:val="28"/>
          <w:lang w:val="ru-MO"/>
        </w:rPr>
      </w:pPr>
      <w:r>
        <w:rPr>
          <w:szCs w:val="28"/>
          <w:lang w:val="ru-MO"/>
        </w:rPr>
        <w:t>2014</w:t>
      </w:r>
    </w:p>
    <w:p w:rsidR="00927142" w:rsidRPr="007E7D78" w:rsidRDefault="00927142" w:rsidP="00927142">
      <w:pPr>
        <w:ind w:firstLine="567"/>
        <w:jc w:val="both"/>
        <w:rPr>
          <w:szCs w:val="28"/>
        </w:rPr>
      </w:pPr>
      <w:r w:rsidRPr="007E7D78">
        <w:rPr>
          <w:szCs w:val="28"/>
          <w:lang w:val="ru-MO"/>
        </w:rPr>
        <w:lastRenderedPageBreak/>
        <w:t>Рабочая программа</w:t>
      </w:r>
      <w:r w:rsidRPr="007E7D78">
        <w:rPr>
          <w:b/>
          <w:szCs w:val="28"/>
          <w:lang w:val="ru-MO"/>
        </w:rPr>
        <w:t xml:space="preserve"> </w:t>
      </w:r>
      <w:r w:rsidRPr="007E7D78">
        <w:rPr>
          <w:szCs w:val="28"/>
          <w:lang w:val="ru-MO"/>
        </w:rPr>
        <w:t>разработана</w:t>
      </w:r>
      <w:r w:rsidRPr="007E7D78">
        <w:rPr>
          <w:szCs w:val="28"/>
        </w:rPr>
        <w:t xml:space="preserve"> на кафедре «</w:t>
      </w:r>
      <w:r>
        <w:rPr>
          <w:szCs w:val="28"/>
        </w:rPr>
        <w:t>Промышленная энергетика</w:t>
      </w:r>
      <w:r w:rsidRPr="007E7D78">
        <w:rPr>
          <w:szCs w:val="28"/>
        </w:rPr>
        <w:t xml:space="preserve">» на основании Государственного общеобязательного стандарта образования для студентов  специальности </w:t>
      </w:r>
      <w:r>
        <w:rPr>
          <w:szCs w:val="28"/>
          <w:lang w:val="kk-KZ"/>
        </w:rPr>
        <w:t>5В071700 «Теплоэнергетика»</w:t>
      </w:r>
    </w:p>
    <w:p w:rsidR="00927142" w:rsidRPr="007E7D78" w:rsidRDefault="00927142" w:rsidP="00927142">
      <w:pPr>
        <w:jc w:val="both"/>
        <w:rPr>
          <w:szCs w:val="28"/>
        </w:rPr>
      </w:pPr>
    </w:p>
    <w:p w:rsidR="00927142" w:rsidRPr="007E7D78" w:rsidRDefault="00927142" w:rsidP="00927142">
      <w:pPr>
        <w:jc w:val="both"/>
        <w:rPr>
          <w:szCs w:val="28"/>
        </w:rPr>
      </w:pPr>
      <w:r w:rsidRPr="007E7D78">
        <w:rPr>
          <w:szCs w:val="28"/>
        </w:rPr>
        <w:t>Обсужден</w:t>
      </w:r>
      <w:r w:rsidRPr="007E7D78">
        <w:rPr>
          <w:szCs w:val="28"/>
          <w:lang w:val="ru-MO"/>
        </w:rPr>
        <w:t xml:space="preserve">о </w:t>
      </w:r>
      <w:r w:rsidRPr="007E7D78">
        <w:rPr>
          <w:szCs w:val="28"/>
        </w:rPr>
        <w:t xml:space="preserve"> на заседании кафедры </w:t>
      </w:r>
      <w:r>
        <w:rPr>
          <w:szCs w:val="28"/>
        </w:rPr>
        <w:t>Промышленная энергетика</w:t>
      </w:r>
    </w:p>
    <w:p w:rsidR="00927142" w:rsidRPr="007E7D78" w:rsidRDefault="00927142" w:rsidP="00927142">
      <w:pPr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  <w:r w:rsidRPr="007E7D78">
        <w:rPr>
          <w:szCs w:val="28"/>
        </w:rPr>
        <w:t xml:space="preserve">Зав. кафедрой </w:t>
      </w:r>
      <w:r>
        <w:rPr>
          <w:szCs w:val="28"/>
        </w:rPr>
        <w:t>ПЭ</w:t>
      </w:r>
      <w:r w:rsidRPr="007E7D78">
        <w:rPr>
          <w:szCs w:val="28"/>
        </w:rPr>
        <w:tab/>
      </w:r>
      <w:r>
        <w:rPr>
          <w:szCs w:val="28"/>
        </w:rPr>
        <w:t xml:space="preserve">          Т.Сегеда</w:t>
      </w: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  <w:r w:rsidRPr="007E7D78">
        <w:rPr>
          <w:szCs w:val="28"/>
        </w:rPr>
        <w:t>Протокол №____  от ____________________г.</w:t>
      </w: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pStyle w:val="a6"/>
        <w:tabs>
          <w:tab w:val="left" w:pos="7380"/>
        </w:tabs>
        <w:ind w:left="0"/>
        <w:rPr>
          <w:szCs w:val="28"/>
        </w:rPr>
      </w:pPr>
      <w:r w:rsidRPr="007E7D78">
        <w:rPr>
          <w:szCs w:val="28"/>
        </w:rPr>
        <w:t xml:space="preserve">Одобрено учебно-методическим советом  </w:t>
      </w:r>
      <w:r w:rsidRPr="007E7D78">
        <w:rPr>
          <w:szCs w:val="28"/>
          <w:lang w:val="ru-MO"/>
        </w:rPr>
        <w:t xml:space="preserve">факультета </w:t>
      </w:r>
      <w:r>
        <w:rPr>
          <w:szCs w:val="28"/>
          <w:lang w:val="ru-MO"/>
        </w:rPr>
        <w:t>информационных технологий и энергетики</w:t>
      </w:r>
    </w:p>
    <w:p w:rsidR="00927142" w:rsidRPr="007E7D78" w:rsidRDefault="00927142" w:rsidP="00927142">
      <w:pPr>
        <w:tabs>
          <w:tab w:val="left" w:pos="7380"/>
        </w:tabs>
        <w:ind w:firstLine="709"/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ind w:left="-709" w:firstLine="709"/>
        <w:jc w:val="both"/>
        <w:rPr>
          <w:szCs w:val="28"/>
        </w:rPr>
      </w:pPr>
      <w:r w:rsidRPr="007E7D78">
        <w:rPr>
          <w:szCs w:val="28"/>
        </w:rPr>
        <w:t>Председатель</w:t>
      </w:r>
      <w:r>
        <w:rPr>
          <w:szCs w:val="28"/>
        </w:rPr>
        <w:t xml:space="preserve">                                                                                 Т.Абдрахманова</w:t>
      </w: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  <w:r w:rsidRPr="007E7D78">
        <w:rPr>
          <w:szCs w:val="28"/>
        </w:rPr>
        <w:t>Протокол №____ от______________________г.</w:t>
      </w: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  <w:r w:rsidRPr="007E7D78">
        <w:rPr>
          <w:szCs w:val="28"/>
        </w:rPr>
        <w:t>Разработал</w:t>
      </w:r>
      <w:r w:rsidR="00786B80">
        <w:rPr>
          <w:szCs w:val="28"/>
        </w:rPr>
        <w:t>и</w:t>
      </w:r>
      <w:r w:rsidRPr="007E7D78">
        <w:rPr>
          <w:szCs w:val="28"/>
        </w:rPr>
        <w:t xml:space="preserve">  </w:t>
      </w: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  <w:r>
        <w:rPr>
          <w:szCs w:val="28"/>
          <w:lang w:val="ru-MO"/>
        </w:rPr>
        <w:t>Ст.преподаватель</w:t>
      </w:r>
      <w:r w:rsidRPr="007E7D78">
        <w:rPr>
          <w:szCs w:val="28"/>
          <w:lang w:val="ru-MO"/>
        </w:rPr>
        <w:t xml:space="preserve"> </w:t>
      </w:r>
      <w:r w:rsidRPr="007E7D78">
        <w:rPr>
          <w:szCs w:val="28"/>
          <w:lang w:val="ru-MO"/>
        </w:rPr>
        <w:tab/>
      </w:r>
      <w:r w:rsidR="00786B80">
        <w:rPr>
          <w:szCs w:val="28"/>
          <w:lang w:val="ru-MO"/>
        </w:rPr>
        <w:t xml:space="preserve">  </w:t>
      </w:r>
      <w:r>
        <w:rPr>
          <w:szCs w:val="28"/>
          <w:lang w:val="ru-MO"/>
        </w:rPr>
        <w:t xml:space="preserve">   А.Жапарова</w:t>
      </w:r>
    </w:p>
    <w:p w:rsidR="00786B80" w:rsidRPr="007E7D78" w:rsidRDefault="00786B80" w:rsidP="00786B80">
      <w:pPr>
        <w:tabs>
          <w:tab w:val="left" w:pos="7380"/>
        </w:tabs>
        <w:jc w:val="both"/>
        <w:rPr>
          <w:szCs w:val="28"/>
        </w:rPr>
      </w:pPr>
      <w:r>
        <w:rPr>
          <w:szCs w:val="28"/>
          <w:lang w:val="ru-MO"/>
        </w:rPr>
        <w:t>Ст.преподаватель</w:t>
      </w:r>
      <w:r w:rsidRPr="007E7D78">
        <w:rPr>
          <w:szCs w:val="28"/>
          <w:lang w:val="ru-MO"/>
        </w:rPr>
        <w:t xml:space="preserve"> </w:t>
      </w:r>
      <w:r w:rsidRPr="007E7D78">
        <w:rPr>
          <w:szCs w:val="28"/>
          <w:lang w:val="ru-MO"/>
        </w:rPr>
        <w:tab/>
      </w:r>
      <w:r>
        <w:rPr>
          <w:szCs w:val="28"/>
          <w:lang w:val="ru-MO"/>
        </w:rPr>
        <w:t xml:space="preserve">   М.Туменбаева</w:t>
      </w: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jc w:val="both"/>
        <w:rPr>
          <w:szCs w:val="28"/>
        </w:rPr>
      </w:pPr>
    </w:p>
    <w:p w:rsidR="00927142" w:rsidRPr="007E7D78" w:rsidRDefault="00927142" w:rsidP="00927142">
      <w:pPr>
        <w:tabs>
          <w:tab w:val="left" w:pos="7380"/>
        </w:tabs>
        <w:rPr>
          <w:szCs w:val="28"/>
        </w:rPr>
      </w:pPr>
      <w:r w:rsidRPr="007E7D78">
        <w:rPr>
          <w:szCs w:val="28"/>
        </w:rPr>
        <w:t>Нормоконтролер</w:t>
      </w:r>
      <w:r w:rsidRPr="007E7D78">
        <w:rPr>
          <w:szCs w:val="28"/>
        </w:rPr>
        <w:tab/>
      </w:r>
      <w:r>
        <w:rPr>
          <w:szCs w:val="28"/>
        </w:rPr>
        <w:t>Т.Тютюнькова</w:t>
      </w:r>
    </w:p>
    <w:p w:rsidR="00CF291F" w:rsidRDefault="00060EBE" w:rsidP="00AC5F11">
      <w:pPr>
        <w:suppressAutoHyphens/>
        <w:jc w:val="center"/>
        <w:rPr>
          <w:rFonts w:eastAsia="TimesNewRoman"/>
          <w:szCs w:val="28"/>
        </w:rPr>
      </w:pPr>
      <w:r w:rsidRPr="007E7D78">
        <w:rPr>
          <w:szCs w:val="28"/>
        </w:rPr>
        <w:br w:type="page"/>
      </w:r>
    </w:p>
    <w:p w:rsidR="00060EBE" w:rsidRPr="007E7D78" w:rsidRDefault="00AC5F11" w:rsidP="00CF291F">
      <w:pPr>
        <w:autoSpaceDE w:val="0"/>
        <w:autoSpaceDN w:val="0"/>
        <w:adjustRightInd w:val="0"/>
        <w:ind w:firstLine="426"/>
        <w:jc w:val="center"/>
        <w:rPr>
          <w:bCs/>
          <w:szCs w:val="28"/>
        </w:rPr>
      </w:pPr>
      <w:r>
        <w:rPr>
          <w:bCs/>
          <w:szCs w:val="28"/>
        </w:rPr>
        <w:lastRenderedPageBreak/>
        <w:t>1</w:t>
      </w:r>
      <w:r w:rsidR="00060EBE" w:rsidRPr="007E7D78">
        <w:rPr>
          <w:bCs/>
          <w:szCs w:val="28"/>
        </w:rPr>
        <w:t xml:space="preserve"> СОДЕРЖАНИЕ ДИСЦИПЛИНЫ</w:t>
      </w:r>
    </w:p>
    <w:p w:rsidR="00060EBE" w:rsidRPr="007E7D78" w:rsidRDefault="00060EBE" w:rsidP="00060EBE">
      <w:pPr>
        <w:pStyle w:val="Style2"/>
        <w:widowControl/>
        <w:spacing w:line="240" w:lineRule="auto"/>
        <w:ind w:firstLine="567"/>
        <w:jc w:val="center"/>
        <w:rPr>
          <w:bCs/>
          <w:sz w:val="28"/>
          <w:szCs w:val="28"/>
        </w:rPr>
      </w:pPr>
    </w:p>
    <w:p w:rsidR="00060EBE" w:rsidRPr="007E7D78" w:rsidRDefault="00AC5F11" w:rsidP="00060EBE">
      <w:pPr>
        <w:pStyle w:val="Style2"/>
        <w:widowControl/>
        <w:spacing w:line="240" w:lineRule="auto"/>
        <w:ind w:firstLine="540"/>
        <w:jc w:val="center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>1.</w:t>
      </w:r>
      <w:r w:rsidR="00060EBE" w:rsidRPr="007E7D78">
        <w:rPr>
          <w:b/>
          <w:sz w:val="28"/>
          <w:szCs w:val="28"/>
        </w:rPr>
        <w:t xml:space="preserve">1 </w:t>
      </w:r>
      <w:r w:rsidR="00060EBE" w:rsidRPr="007E7D78">
        <w:rPr>
          <w:b/>
          <w:color w:val="000000"/>
          <w:sz w:val="28"/>
          <w:szCs w:val="28"/>
        </w:rPr>
        <w:t>Тематический план занятий</w:t>
      </w:r>
    </w:p>
    <w:p w:rsidR="00060EBE" w:rsidRDefault="00060EBE" w:rsidP="00060EBE">
      <w:pPr>
        <w:pStyle w:val="Style2"/>
        <w:widowControl/>
        <w:spacing w:line="240" w:lineRule="auto"/>
        <w:ind w:firstLine="540"/>
        <w:jc w:val="center"/>
        <w:rPr>
          <w:b/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417"/>
        <w:gridCol w:w="2154"/>
      </w:tblGrid>
      <w:tr w:rsidR="00692E0F" w:rsidRPr="00AD6EC4" w:rsidTr="00AC5F11">
        <w:tc>
          <w:tcPr>
            <w:tcW w:w="3875" w:type="pct"/>
            <w:vMerge w:val="restart"/>
          </w:tcPr>
          <w:p w:rsidR="004163B6" w:rsidRPr="00AD6EC4" w:rsidRDefault="004163B6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>Наименование темы, ее содержание</w:t>
            </w:r>
          </w:p>
        </w:tc>
        <w:tc>
          <w:tcPr>
            <w:tcW w:w="1125" w:type="pct"/>
          </w:tcPr>
          <w:p w:rsidR="004163B6" w:rsidRPr="00AD6EC4" w:rsidRDefault="004163B6" w:rsidP="00AC5F11">
            <w:pPr>
              <w:tabs>
                <w:tab w:val="num" w:pos="1080"/>
              </w:tabs>
              <w:spacing w:line="360" w:lineRule="auto"/>
              <w:jc w:val="center"/>
              <w:rPr>
                <w:b/>
                <w:szCs w:val="28"/>
                <w:lang w:val="kk-KZ"/>
              </w:rPr>
            </w:pPr>
            <w:r w:rsidRPr="00AD6EC4">
              <w:rPr>
                <w:spacing w:val="14"/>
                <w:szCs w:val="28"/>
              </w:rPr>
              <w:t>Трудоемкость, ч</w:t>
            </w:r>
          </w:p>
        </w:tc>
      </w:tr>
      <w:tr w:rsidR="00692E0F" w:rsidRPr="00AD6EC4" w:rsidTr="00AC5F11">
        <w:tc>
          <w:tcPr>
            <w:tcW w:w="3875" w:type="pct"/>
            <w:vMerge/>
          </w:tcPr>
          <w:p w:rsidR="004163B6" w:rsidRPr="00AD6EC4" w:rsidRDefault="004163B6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</w:rPr>
            </w:pPr>
          </w:p>
        </w:tc>
        <w:tc>
          <w:tcPr>
            <w:tcW w:w="1125" w:type="pct"/>
          </w:tcPr>
          <w:p w:rsidR="004163B6" w:rsidRPr="00AD6EC4" w:rsidRDefault="004163B6" w:rsidP="00AC5F11">
            <w:pPr>
              <w:tabs>
                <w:tab w:val="num" w:pos="1080"/>
              </w:tabs>
              <w:spacing w:line="360" w:lineRule="auto"/>
              <w:jc w:val="center"/>
              <w:rPr>
                <w:szCs w:val="28"/>
                <w:lang w:val="kk-KZ"/>
              </w:rPr>
            </w:pPr>
            <w:r w:rsidRPr="00AD6EC4">
              <w:rPr>
                <w:szCs w:val="28"/>
                <w:lang w:val="kk-KZ"/>
              </w:rPr>
              <w:t>Формы обучения</w:t>
            </w:r>
          </w:p>
        </w:tc>
      </w:tr>
      <w:tr w:rsidR="00CF291F" w:rsidRPr="00AD6EC4" w:rsidTr="00AC5F11">
        <w:tc>
          <w:tcPr>
            <w:tcW w:w="3875" w:type="pct"/>
            <w:vMerge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</w:rPr>
            </w:pP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zCs w:val="28"/>
                <w:lang w:val="kk-KZ"/>
              </w:rPr>
            </w:pPr>
            <w:r w:rsidRPr="00AD6EC4">
              <w:rPr>
                <w:szCs w:val="28"/>
                <w:lang w:val="kk-KZ"/>
              </w:rPr>
              <w:t xml:space="preserve">Дневная 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en-US"/>
              </w:rPr>
            </w:pPr>
            <w:r w:rsidRPr="00AD6EC4">
              <w:rPr>
                <w:spacing w:val="14"/>
                <w:szCs w:val="28"/>
                <w:lang w:val="en-US"/>
              </w:rPr>
              <w:t>1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en-US"/>
              </w:rPr>
            </w:pPr>
            <w:r w:rsidRPr="00AD6EC4">
              <w:rPr>
                <w:spacing w:val="14"/>
                <w:szCs w:val="28"/>
                <w:lang w:val="en-US"/>
              </w:rPr>
              <w:t>2</w:t>
            </w:r>
          </w:p>
        </w:tc>
      </w:tr>
      <w:tr w:rsidR="004163B6" w:rsidRPr="00AD6EC4" w:rsidTr="00AC5F11">
        <w:tc>
          <w:tcPr>
            <w:tcW w:w="5000" w:type="pct"/>
            <w:gridSpan w:val="2"/>
          </w:tcPr>
          <w:p w:rsidR="004163B6" w:rsidRPr="00AD6EC4" w:rsidRDefault="004163B6" w:rsidP="00AC5F11">
            <w:pPr>
              <w:tabs>
                <w:tab w:val="num" w:pos="1080"/>
              </w:tabs>
              <w:spacing w:line="360" w:lineRule="auto"/>
              <w:jc w:val="center"/>
              <w:rPr>
                <w:b/>
                <w:szCs w:val="28"/>
                <w:lang w:val="kk-KZ"/>
              </w:rPr>
            </w:pPr>
            <w:r w:rsidRPr="00AD6EC4">
              <w:rPr>
                <w:spacing w:val="14"/>
                <w:szCs w:val="28"/>
              </w:rPr>
              <w:t>Семинарские (практические) занятия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1. </w:t>
            </w:r>
            <w:r w:rsidR="003C45C8" w:rsidRPr="00AD6EC4">
              <w:rPr>
                <w:color w:val="000000"/>
                <w:spacing w:val="1"/>
                <w:szCs w:val="28"/>
              </w:rPr>
              <w:t xml:space="preserve">Преобразование динамических характеристик объектов управления, </w:t>
            </w:r>
            <w:r w:rsidR="003C45C8" w:rsidRPr="00AD6EC4">
              <w:rPr>
                <w:color w:val="000000"/>
                <w:szCs w:val="28"/>
              </w:rPr>
              <w:t>заданных в аналитической форме.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1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2. </w:t>
            </w:r>
            <w:r w:rsidR="003C45C8" w:rsidRPr="00AD6EC4">
              <w:rPr>
                <w:color w:val="000000"/>
                <w:szCs w:val="28"/>
              </w:rPr>
              <w:t>Преобразование кривой разгона в графики нормальных и расширенных частных характеристик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1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3. </w:t>
            </w:r>
            <w:r w:rsidR="003C45C8" w:rsidRPr="00AD6EC4">
              <w:rPr>
                <w:color w:val="000000"/>
                <w:spacing w:val="5"/>
                <w:szCs w:val="28"/>
              </w:rPr>
              <w:t xml:space="preserve">Определение передаточной функции объекта управления по его </w:t>
            </w:r>
            <w:r w:rsidR="003C45C8" w:rsidRPr="00AD6EC4">
              <w:rPr>
                <w:color w:val="000000"/>
                <w:szCs w:val="28"/>
              </w:rPr>
              <w:t>кривой разгона.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1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4. </w:t>
            </w:r>
            <w:r w:rsidR="003C45C8" w:rsidRPr="00AD6EC4">
              <w:rPr>
                <w:color w:val="000000"/>
                <w:spacing w:val="-1"/>
                <w:szCs w:val="28"/>
              </w:rPr>
              <w:t xml:space="preserve">Математическое моделирование объектов управления с </w:t>
            </w:r>
            <w:r w:rsidR="003C45C8" w:rsidRPr="00AD6EC4">
              <w:rPr>
                <w:color w:val="000000"/>
                <w:szCs w:val="28"/>
              </w:rPr>
              <w:t>использованием экспериментально-аналитических методов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1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5. </w:t>
            </w:r>
            <w:r w:rsidR="003C45C8" w:rsidRPr="00AD6EC4">
              <w:rPr>
                <w:color w:val="000000"/>
                <w:szCs w:val="28"/>
              </w:rPr>
              <w:t>Построение переходных процессов в системе регулирования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6. </w:t>
            </w:r>
            <w:r w:rsidR="003C45C8" w:rsidRPr="00AD6EC4">
              <w:rPr>
                <w:color w:val="000000"/>
                <w:spacing w:val="-1"/>
                <w:szCs w:val="28"/>
              </w:rPr>
              <w:t xml:space="preserve">Аналитический расчет оптимальной настройки линейных регуляторов </w:t>
            </w:r>
            <w:r w:rsidR="003C45C8" w:rsidRPr="00AD6EC4">
              <w:rPr>
                <w:color w:val="000000"/>
                <w:szCs w:val="28"/>
              </w:rPr>
              <w:t>с помощью расширенных частотных характеристик</w:t>
            </w:r>
            <w:r w:rsidR="003C45C8" w:rsidRPr="00AD6EC4">
              <w:rPr>
                <w:color w:val="000000"/>
                <w:spacing w:val="-1"/>
                <w:szCs w:val="28"/>
              </w:rPr>
              <w:t xml:space="preserve"> 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1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7. </w:t>
            </w:r>
            <w:r w:rsidR="003C45C8" w:rsidRPr="00AD6EC4">
              <w:rPr>
                <w:color w:val="000000"/>
                <w:spacing w:val="2"/>
                <w:szCs w:val="28"/>
              </w:rPr>
              <w:t>Рассмотрение основных объектов управления систем электроснабжения.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1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8. </w:t>
            </w:r>
            <w:r w:rsidR="003C45C8" w:rsidRPr="00AD6EC4">
              <w:rPr>
                <w:color w:val="000000"/>
                <w:spacing w:val="2"/>
                <w:szCs w:val="28"/>
              </w:rPr>
              <w:t xml:space="preserve">Решение задач на разделение </w:t>
            </w:r>
            <w:r w:rsidR="003C45C8" w:rsidRPr="00AD6EC4">
              <w:rPr>
                <w:color w:val="000000"/>
                <w:spacing w:val="-1"/>
                <w:szCs w:val="28"/>
              </w:rPr>
              <w:t xml:space="preserve">систем управления по различным признакам </w:t>
            </w:r>
            <w:r w:rsidR="003C45C8" w:rsidRPr="00AD6EC4">
              <w:rPr>
                <w:color w:val="000000"/>
                <w:szCs w:val="28"/>
              </w:rPr>
              <w:t>–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1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zCs w:val="28"/>
              </w:rPr>
              <w:lastRenderedPageBreak/>
              <w:t xml:space="preserve">Тема 9. </w:t>
            </w:r>
            <w:r w:rsidR="003C45C8" w:rsidRPr="00AD6EC4">
              <w:rPr>
                <w:color w:val="000000"/>
                <w:spacing w:val="-1"/>
                <w:szCs w:val="28"/>
              </w:rPr>
              <w:t>Составление структурных схем АСУП, АСУТП.</w:t>
            </w:r>
          </w:p>
        </w:tc>
        <w:tc>
          <w:tcPr>
            <w:tcW w:w="1125" w:type="pct"/>
          </w:tcPr>
          <w:p w:rsidR="00CF291F" w:rsidRPr="00AD6EC4" w:rsidRDefault="00CF291F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1</w:t>
            </w:r>
          </w:p>
        </w:tc>
      </w:tr>
      <w:tr w:rsidR="004163B6" w:rsidRPr="00AD6EC4" w:rsidTr="00AC5F11">
        <w:tc>
          <w:tcPr>
            <w:tcW w:w="5000" w:type="pct"/>
            <w:gridSpan w:val="2"/>
          </w:tcPr>
          <w:p w:rsidR="004163B6" w:rsidRPr="00AD6EC4" w:rsidRDefault="004163B6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>Самостоятельная работа студента под руководством преподавателя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zCs w:val="28"/>
              </w:rPr>
              <w:t xml:space="preserve">Тема 1. </w:t>
            </w:r>
            <w:r w:rsidR="005A35FB" w:rsidRPr="00AD6EC4">
              <w:rPr>
                <w:color w:val="000000"/>
                <w:szCs w:val="28"/>
              </w:rPr>
              <w:t xml:space="preserve">Методы оптимизации технологических объектов управления. </w:t>
            </w:r>
            <w:r w:rsidR="005A35FB" w:rsidRPr="00AD6EC4">
              <w:rPr>
                <w:color w:val="000000"/>
                <w:spacing w:val="-2"/>
                <w:szCs w:val="28"/>
              </w:rPr>
              <w:t>Статическая и динамическая оптимизации технологических объектов.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2. </w:t>
            </w:r>
            <w:r w:rsidR="005A35FB" w:rsidRPr="00AD6EC4">
              <w:rPr>
                <w:color w:val="000000"/>
                <w:szCs w:val="28"/>
              </w:rPr>
              <w:t>Понятие о динамическом программировании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3. </w:t>
            </w:r>
            <w:r w:rsidR="005A35FB" w:rsidRPr="00AD6EC4">
              <w:rPr>
                <w:color w:val="000000"/>
                <w:szCs w:val="28"/>
              </w:rPr>
              <w:t>Надежность технических средств автоматизации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>Тема 4.</w:t>
            </w:r>
            <w:r w:rsidRPr="00AD6EC4">
              <w:rPr>
                <w:szCs w:val="28"/>
              </w:rPr>
              <w:t xml:space="preserve"> </w:t>
            </w:r>
            <w:r w:rsidR="005A35FB" w:rsidRPr="00AD6EC4">
              <w:rPr>
                <w:color w:val="000000"/>
                <w:spacing w:val="3"/>
                <w:szCs w:val="28"/>
              </w:rPr>
              <w:t xml:space="preserve">Пусковые устройства и исполнительные механизмы электрических </w:t>
            </w:r>
            <w:r w:rsidR="005A35FB" w:rsidRPr="00AD6EC4">
              <w:rPr>
                <w:color w:val="000000"/>
                <w:spacing w:val="-1"/>
                <w:szCs w:val="28"/>
              </w:rPr>
              <w:t>систем регулирования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pacing w:val="14"/>
                <w:szCs w:val="28"/>
              </w:rPr>
            </w:pPr>
            <w:r w:rsidRPr="00AD6EC4">
              <w:rPr>
                <w:spacing w:val="14"/>
                <w:szCs w:val="28"/>
              </w:rPr>
              <w:t xml:space="preserve">Тема 5. </w:t>
            </w:r>
            <w:r w:rsidR="005A35FB" w:rsidRPr="00AD6EC4">
              <w:rPr>
                <w:color w:val="000000"/>
                <w:spacing w:val="2"/>
                <w:szCs w:val="28"/>
              </w:rPr>
              <w:t xml:space="preserve">Измерительные преобразователи пневматических и гидравлических </w:t>
            </w:r>
            <w:r w:rsidR="005A35FB" w:rsidRPr="00AD6EC4">
              <w:rPr>
                <w:color w:val="000000"/>
                <w:spacing w:val="-3"/>
                <w:szCs w:val="28"/>
              </w:rPr>
              <w:t>систем</w:t>
            </w:r>
            <w:r w:rsidR="005A35FB" w:rsidRPr="00AD6EC4">
              <w:rPr>
                <w:color w:val="000000"/>
                <w:szCs w:val="28"/>
              </w:rPr>
              <w:t xml:space="preserve"> –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3C45C8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Cs w:val="28"/>
              </w:rPr>
            </w:pPr>
            <w:r w:rsidRPr="00AD6EC4">
              <w:rPr>
                <w:szCs w:val="28"/>
                <w:lang w:val="kk-KZ"/>
              </w:rPr>
              <w:t>Тема 6.</w:t>
            </w:r>
            <w:r w:rsidR="00CF291F" w:rsidRPr="00AD6EC4">
              <w:rPr>
                <w:szCs w:val="28"/>
                <w:lang w:val="kk-KZ"/>
              </w:rPr>
              <w:t xml:space="preserve"> </w:t>
            </w:r>
            <w:r w:rsidR="005A35FB" w:rsidRPr="00AD6EC4">
              <w:rPr>
                <w:color w:val="000000"/>
                <w:szCs w:val="28"/>
              </w:rPr>
              <w:t>Системы управления скоростью электроприводов.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Cs w:val="28"/>
              </w:rPr>
            </w:pPr>
            <w:r w:rsidRPr="00AD6EC4">
              <w:rPr>
                <w:szCs w:val="28"/>
                <w:lang w:val="kk-KZ"/>
              </w:rPr>
              <w:t xml:space="preserve">Тема </w:t>
            </w:r>
            <w:r w:rsidR="003C45C8" w:rsidRPr="00AD6EC4">
              <w:rPr>
                <w:szCs w:val="28"/>
                <w:lang w:val="kk-KZ"/>
              </w:rPr>
              <w:t>7.</w:t>
            </w:r>
            <w:r w:rsidR="005A35FB" w:rsidRPr="00AD6EC4">
              <w:rPr>
                <w:color w:val="000000"/>
                <w:szCs w:val="28"/>
              </w:rPr>
              <w:t xml:space="preserve"> Управление электроприводом в режиме позиционирования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3C45C8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Cs w:val="28"/>
              </w:rPr>
            </w:pPr>
            <w:r w:rsidRPr="00AD6EC4">
              <w:rPr>
                <w:szCs w:val="28"/>
                <w:lang w:val="kk-KZ"/>
              </w:rPr>
              <w:t>Тема 8.</w:t>
            </w:r>
            <w:r w:rsidR="00CF291F" w:rsidRPr="00AD6EC4">
              <w:rPr>
                <w:szCs w:val="28"/>
                <w:lang w:val="kk-KZ"/>
              </w:rPr>
              <w:t xml:space="preserve"> </w:t>
            </w:r>
            <w:r w:rsidR="005A35FB" w:rsidRPr="00AD6EC4">
              <w:rPr>
                <w:color w:val="000000"/>
                <w:spacing w:val="-1"/>
                <w:szCs w:val="28"/>
              </w:rPr>
              <w:t xml:space="preserve">Устройства связи управляющих вычислительных комплексов с </w:t>
            </w:r>
            <w:r w:rsidR="005A35FB" w:rsidRPr="00AD6EC4">
              <w:rPr>
                <w:color w:val="000000"/>
                <w:szCs w:val="28"/>
              </w:rPr>
              <w:t>объектами управления и оперативным персоналом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3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tabs>
                <w:tab w:val="num" w:pos="780"/>
              </w:tabs>
              <w:spacing w:line="360" w:lineRule="auto"/>
              <w:jc w:val="both"/>
              <w:rPr>
                <w:szCs w:val="28"/>
              </w:rPr>
            </w:pPr>
            <w:r w:rsidRPr="00AD6EC4">
              <w:rPr>
                <w:szCs w:val="28"/>
                <w:lang w:val="kk-KZ"/>
              </w:rPr>
              <w:t xml:space="preserve">Тема </w:t>
            </w:r>
            <w:r w:rsidR="005A35FB" w:rsidRPr="00AD6EC4">
              <w:rPr>
                <w:szCs w:val="28"/>
                <w:lang w:val="kk-KZ"/>
              </w:rPr>
              <w:t>9.</w:t>
            </w:r>
            <w:r w:rsidR="005A35FB" w:rsidRPr="00AD6EC4">
              <w:rPr>
                <w:color w:val="000000"/>
                <w:spacing w:val="-1"/>
                <w:szCs w:val="28"/>
              </w:rPr>
              <w:t xml:space="preserve"> Структура программного обеспечения и подготовка задач управления </w:t>
            </w:r>
            <w:r w:rsidR="005A35FB" w:rsidRPr="00AD6EC4">
              <w:rPr>
                <w:color w:val="000000"/>
                <w:szCs w:val="28"/>
              </w:rPr>
              <w:t xml:space="preserve">для реализации в управляющих вычислительных комплексах. </w:t>
            </w:r>
            <w:r w:rsidR="005A35FB" w:rsidRPr="00AD6EC4">
              <w:rPr>
                <w:color w:val="000000"/>
                <w:spacing w:val="4"/>
                <w:szCs w:val="28"/>
              </w:rPr>
              <w:t>(АСДУ).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3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CF291F" w:rsidP="00AC5F1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Cs w:val="28"/>
              </w:rPr>
            </w:pPr>
            <w:r w:rsidRPr="00AD6EC4">
              <w:rPr>
                <w:szCs w:val="28"/>
                <w:lang w:val="kk-KZ"/>
              </w:rPr>
              <w:t xml:space="preserve">Тема </w:t>
            </w:r>
            <w:r w:rsidR="005A35FB" w:rsidRPr="00AD6EC4">
              <w:rPr>
                <w:szCs w:val="28"/>
                <w:lang w:val="kk-KZ"/>
              </w:rPr>
              <w:t>10.</w:t>
            </w:r>
            <w:r w:rsidR="005A35FB" w:rsidRPr="00AD6EC4">
              <w:rPr>
                <w:color w:val="000000"/>
                <w:spacing w:val="4"/>
                <w:szCs w:val="28"/>
              </w:rPr>
              <w:t xml:space="preserve"> Функции СОУ и АСДУ и принципы их по</w:t>
            </w:r>
            <w:r w:rsidR="005A35FB" w:rsidRPr="00AD6EC4">
              <w:rPr>
                <w:color w:val="000000"/>
                <w:spacing w:val="-3"/>
                <w:szCs w:val="28"/>
              </w:rPr>
              <w:t>строения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CF291F" w:rsidRPr="00AD6EC4" w:rsidTr="00AC5F11">
        <w:tc>
          <w:tcPr>
            <w:tcW w:w="3875" w:type="pct"/>
          </w:tcPr>
          <w:p w:rsidR="00CF291F" w:rsidRPr="00AD6EC4" w:rsidRDefault="005A35FB" w:rsidP="00AC5F11">
            <w:pPr>
              <w:tabs>
                <w:tab w:val="num" w:pos="780"/>
              </w:tabs>
              <w:spacing w:line="360" w:lineRule="auto"/>
              <w:jc w:val="both"/>
              <w:rPr>
                <w:szCs w:val="28"/>
                <w:lang w:val="kk-KZ"/>
              </w:rPr>
            </w:pPr>
            <w:r w:rsidRPr="00AD6EC4">
              <w:rPr>
                <w:szCs w:val="28"/>
                <w:lang w:val="kk-KZ"/>
              </w:rPr>
              <w:t>Тема 11.</w:t>
            </w:r>
            <w:r w:rsidR="00CF291F" w:rsidRPr="00AD6EC4">
              <w:rPr>
                <w:szCs w:val="28"/>
                <w:lang w:val="kk-KZ"/>
              </w:rPr>
              <w:t xml:space="preserve"> </w:t>
            </w:r>
            <w:r w:rsidRPr="00AD6EC4">
              <w:rPr>
                <w:color w:val="000000"/>
                <w:spacing w:val="1"/>
                <w:szCs w:val="28"/>
              </w:rPr>
              <w:t>Автоматизированные системы управления энерго</w:t>
            </w:r>
            <w:r w:rsidRPr="00AD6EC4">
              <w:rPr>
                <w:color w:val="000000"/>
                <w:szCs w:val="28"/>
              </w:rPr>
              <w:t xml:space="preserve">снабжением (АСУЭ). Принципы построения и задачи, </w:t>
            </w:r>
            <w:r w:rsidRPr="00AD6EC4">
              <w:rPr>
                <w:color w:val="000000"/>
                <w:spacing w:val="1"/>
                <w:szCs w:val="28"/>
              </w:rPr>
              <w:t>решаемые АСУЭ.</w:t>
            </w:r>
          </w:p>
        </w:tc>
        <w:tc>
          <w:tcPr>
            <w:tcW w:w="1125" w:type="pct"/>
          </w:tcPr>
          <w:p w:rsidR="00CF291F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5A35FB" w:rsidRPr="00AD6EC4" w:rsidTr="00AC5F11">
        <w:tc>
          <w:tcPr>
            <w:tcW w:w="3875" w:type="pct"/>
          </w:tcPr>
          <w:p w:rsidR="005A35FB" w:rsidRPr="00AD6EC4" w:rsidRDefault="005A35FB" w:rsidP="00AC5F11">
            <w:pPr>
              <w:tabs>
                <w:tab w:val="num" w:pos="780"/>
              </w:tabs>
              <w:spacing w:line="360" w:lineRule="auto"/>
              <w:jc w:val="both"/>
              <w:rPr>
                <w:szCs w:val="28"/>
                <w:lang w:val="kk-KZ"/>
              </w:rPr>
            </w:pPr>
            <w:r w:rsidRPr="00AD6EC4">
              <w:rPr>
                <w:szCs w:val="28"/>
                <w:lang w:val="kk-KZ"/>
              </w:rPr>
              <w:t xml:space="preserve">Тема 12. </w:t>
            </w:r>
            <w:r w:rsidRPr="00AD6EC4">
              <w:rPr>
                <w:color w:val="000000"/>
                <w:spacing w:val="1"/>
                <w:szCs w:val="28"/>
              </w:rPr>
              <w:t>Понятие задачи, функции и подсис</w:t>
            </w:r>
            <w:r w:rsidRPr="00AD6EC4">
              <w:rPr>
                <w:color w:val="000000"/>
                <w:spacing w:val="-1"/>
                <w:szCs w:val="28"/>
              </w:rPr>
              <w:t>темы АСУЭ. Основные функции АСУЭ</w:t>
            </w:r>
          </w:p>
        </w:tc>
        <w:tc>
          <w:tcPr>
            <w:tcW w:w="1125" w:type="pct"/>
          </w:tcPr>
          <w:p w:rsidR="005A35FB" w:rsidRPr="00AD6EC4" w:rsidRDefault="005A35FB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3</w:t>
            </w:r>
          </w:p>
        </w:tc>
      </w:tr>
      <w:tr w:rsidR="005A35FB" w:rsidRPr="00AD6EC4" w:rsidTr="00AC5F11">
        <w:tc>
          <w:tcPr>
            <w:tcW w:w="3875" w:type="pct"/>
          </w:tcPr>
          <w:p w:rsidR="005A35FB" w:rsidRPr="00AD6EC4" w:rsidRDefault="005A35FB" w:rsidP="00AC5F11">
            <w:pPr>
              <w:tabs>
                <w:tab w:val="num" w:pos="780"/>
              </w:tabs>
              <w:spacing w:line="360" w:lineRule="auto"/>
              <w:jc w:val="both"/>
              <w:rPr>
                <w:szCs w:val="28"/>
                <w:lang w:val="kk-KZ"/>
              </w:rPr>
            </w:pPr>
            <w:r w:rsidRPr="00AD6EC4">
              <w:rPr>
                <w:szCs w:val="28"/>
                <w:lang w:val="kk-KZ"/>
              </w:rPr>
              <w:lastRenderedPageBreak/>
              <w:t xml:space="preserve">Тема 13. </w:t>
            </w:r>
            <w:r w:rsidR="003662E2" w:rsidRPr="00AD6EC4">
              <w:rPr>
                <w:color w:val="000000"/>
                <w:spacing w:val="5"/>
                <w:szCs w:val="28"/>
              </w:rPr>
              <w:t xml:space="preserve">Базовые уровни иерархии АСУЭ. Разделение по </w:t>
            </w:r>
            <w:r w:rsidR="003662E2" w:rsidRPr="00AD6EC4">
              <w:rPr>
                <w:color w:val="000000"/>
                <w:spacing w:val="6"/>
                <w:szCs w:val="28"/>
              </w:rPr>
              <w:t xml:space="preserve">функциональным признакам. Другие признаки раз </w:t>
            </w:r>
            <w:r w:rsidR="003662E2" w:rsidRPr="00AD6EC4">
              <w:rPr>
                <w:color w:val="000000"/>
                <w:spacing w:val="-3"/>
                <w:szCs w:val="28"/>
              </w:rPr>
              <w:t>деления.</w:t>
            </w:r>
          </w:p>
        </w:tc>
        <w:tc>
          <w:tcPr>
            <w:tcW w:w="1125" w:type="pct"/>
          </w:tcPr>
          <w:p w:rsidR="005A35FB" w:rsidRPr="00AD6EC4" w:rsidRDefault="003662E2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  <w:tr w:rsidR="003662E2" w:rsidRPr="00AD6EC4" w:rsidTr="00AC5F11">
        <w:tc>
          <w:tcPr>
            <w:tcW w:w="3875" w:type="pct"/>
          </w:tcPr>
          <w:p w:rsidR="003662E2" w:rsidRPr="00AD6EC4" w:rsidRDefault="003662E2" w:rsidP="00AC5F11">
            <w:pPr>
              <w:tabs>
                <w:tab w:val="num" w:pos="780"/>
              </w:tabs>
              <w:spacing w:line="360" w:lineRule="auto"/>
              <w:jc w:val="both"/>
              <w:rPr>
                <w:szCs w:val="28"/>
                <w:lang w:val="kk-KZ"/>
              </w:rPr>
            </w:pPr>
            <w:r w:rsidRPr="00AD6EC4">
              <w:rPr>
                <w:szCs w:val="28"/>
                <w:lang w:val="kk-KZ"/>
              </w:rPr>
              <w:t xml:space="preserve">Тема 14. </w:t>
            </w:r>
            <w:r w:rsidRPr="00AD6EC4">
              <w:rPr>
                <w:color w:val="000000"/>
                <w:spacing w:val="-2"/>
                <w:szCs w:val="28"/>
              </w:rPr>
              <w:t>Информационное, математическое, алгоритмиче</w:t>
            </w:r>
            <w:r w:rsidRPr="00AD6EC4">
              <w:rPr>
                <w:color w:val="000000"/>
                <w:spacing w:val="-1"/>
                <w:szCs w:val="28"/>
              </w:rPr>
              <w:t>ское и программное обеспечение АСУЭ</w:t>
            </w:r>
          </w:p>
        </w:tc>
        <w:tc>
          <w:tcPr>
            <w:tcW w:w="1125" w:type="pct"/>
          </w:tcPr>
          <w:p w:rsidR="003662E2" w:rsidRPr="00AD6EC4" w:rsidRDefault="003662E2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1</w:t>
            </w:r>
          </w:p>
        </w:tc>
      </w:tr>
      <w:tr w:rsidR="003662E2" w:rsidRPr="00AD6EC4" w:rsidTr="00AC5F11">
        <w:tc>
          <w:tcPr>
            <w:tcW w:w="3875" w:type="pct"/>
          </w:tcPr>
          <w:p w:rsidR="003662E2" w:rsidRPr="00AD6EC4" w:rsidRDefault="003662E2" w:rsidP="00AC5F11">
            <w:pPr>
              <w:tabs>
                <w:tab w:val="num" w:pos="780"/>
              </w:tabs>
              <w:spacing w:line="360" w:lineRule="auto"/>
              <w:jc w:val="both"/>
              <w:rPr>
                <w:szCs w:val="28"/>
                <w:lang w:val="kk-KZ"/>
              </w:rPr>
            </w:pPr>
            <w:r w:rsidRPr="00AD6EC4">
              <w:rPr>
                <w:szCs w:val="28"/>
                <w:lang w:val="kk-KZ"/>
              </w:rPr>
              <w:t xml:space="preserve">Тема 15. </w:t>
            </w:r>
            <w:r w:rsidR="00A27EFD" w:rsidRPr="00AD6EC4">
              <w:rPr>
                <w:color w:val="000000"/>
                <w:spacing w:val="-1"/>
                <w:szCs w:val="28"/>
              </w:rPr>
              <w:t>Организационное обеспечение АСУЭ. Состав орга</w:t>
            </w:r>
            <w:r w:rsidR="00A27EFD" w:rsidRPr="00AD6EC4">
              <w:rPr>
                <w:color w:val="000000"/>
                <w:spacing w:val="4"/>
                <w:szCs w:val="28"/>
              </w:rPr>
              <w:t>низационного обеспечения и принципы его построе</w:t>
            </w:r>
            <w:r w:rsidR="00A27EFD" w:rsidRPr="00AD6EC4">
              <w:rPr>
                <w:color w:val="000000"/>
                <w:spacing w:val="-4"/>
                <w:szCs w:val="28"/>
              </w:rPr>
              <w:t>ния.</w:t>
            </w:r>
            <w:r w:rsidR="00A27EFD" w:rsidRPr="00AD6EC4">
              <w:rPr>
                <w:color w:val="000000"/>
                <w:spacing w:val="-5"/>
                <w:szCs w:val="28"/>
              </w:rPr>
              <w:t xml:space="preserve"> </w:t>
            </w:r>
            <w:r w:rsidR="00A27EFD" w:rsidRPr="00AD6EC4">
              <w:rPr>
                <w:color w:val="000000"/>
                <w:spacing w:val="6"/>
                <w:szCs w:val="28"/>
              </w:rPr>
              <w:t>Техническое обеспечение АСУТП.</w:t>
            </w:r>
          </w:p>
        </w:tc>
        <w:tc>
          <w:tcPr>
            <w:tcW w:w="1125" w:type="pct"/>
          </w:tcPr>
          <w:p w:rsidR="003662E2" w:rsidRPr="00AD6EC4" w:rsidRDefault="00A27EFD" w:rsidP="00AC5F11">
            <w:pPr>
              <w:tabs>
                <w:tab w:val="num" w:pos="1080"/>
              </w:tabs>
              <w:spacing w:line="360" w:lineRule="auto"/>
              <w:jc w:val="center"/>
              <w:rPr>
                <w:spacing w:val="14"/>
                <w:szCs w:val="28"/>
                <w:lang w:val="kk-KZ"/>
              </w:rPr>
            </w:pPr>
            <w:r w:rsidRPr="00AD6EC4">
              <w:rPr>
                <w:spacing w:val="14"/>
                <w:szCs w:val="28"/>
                <w:lang w:val="kk-KZ"/>
              </w:rPr>
              <w:t>2</w:t>
            </w:r>
          </w:p>
        </w:tc>
      </w:tr>
    </w:tbl>
    <w:p w:rsidR="00AD6EC4" w:rsidRDefault="00AD6EC4" w:rsidP="007E7D78">
      <w:pPr>
        <w:widowControl w:val="0"/>
        <w:jc w:val="center"/>
        <w:rPr>
          <w:bCs/>
          <w:szCs w:val="28"/>
        </w:rPr>
      </w:pPr>
    </w:p>
    <w:p w:rsidR="00AD6EC4" w:rsidRDefault="00AD6EC4" w:rsidP="007E7D78">
      <w:pPr>
        <w:widowControl w:val="0"/>
        <w:jc w:val="center"/>
        <w:rPr>
          <w:bCs/>
          <w:szCs w:val="28"/>
        </w:rPr>
      </w:pPr>
    </w:p>
    <w:p w:rsidR="005F6208" w:rsidRDefault="005F6208" w:rsidP="005F6208">
      <w:pPr>
        <w:pStyle w:val="22"/>
        <w:tabs>
          <w:tab w:val="clear" w:pos="567"/>
          <w:tab w:val="clear" w:pos="993"/>
          <w:tab w:val="clear" w:pos="5957"/>
          <w:tab w:val="clear" w:pos="6480"/>
        </w:tabs>
        <w:ind w:firstLine="709"/>
        <w:rPr>
          <w:b w:val="0"/>
          <w:color w:val="000000"/>
          <w:sz w:val="28"/>
          <w:lang w:val="ru-RU"/>
        </w:rPr>
      </w:pPr>
      <w:r>
        <w:rPr>
          <w:b w:val="0"/>
          <w:color w:val="000000"/>
          <w:sz w:val="28"/>
          <w:lang w:val="ru-RU"/>
        </w:rPr>
        <w:t xml:space="preserve">2 </w:t>
      </w:r>
      <w:r w:rsidRPr="00CB3B14">
        <w:rPr>
          <w:b w:val="0"/>
          <w:caps/>
          <w:color w:val="000000"/>
          <w:sz w:val="28"/>
          <w:lang w:val="ru-RU"/>
        </w:rPr>
        <w:t>Описания выполнения работы</w:t>
      </w:r>
    </w:p>
    <w:p w:rsidR="005F6208" w:rsidRDefault="005F6208" w:rsidP="005F6208">
      <w:pPr>
        <w:pStyle w:val="22"/>
        <w:tabs>
          <w:tab w:val="clear" w:pos="567"/>
          <w:tab w:val="clear" w:pos="993"/>
          <w:tab w:val="clear" w:pos="5957"/>
          <w:tab w:val="clear" w:pos="6480"/>
        </w:tabs>
        <w:ind w:firstLine="709"/>
        <w:jc w:val="both"/>
        <w:rPr>
          <w:b w:val="0"/>
          <w:color w:val="000000"/>
          <w:sz w:val="28"/>
          <w:lang w:val="ru-RU"/>
        </w:rPr>
      </w:pPr>
    </w:p>
    <w:p w:rsidR="005F6208" w:rsidRDefault="005F6208" w:rsidP="005F6208">
      <w:pPr>
        <w:pStyle w:val="22"/>
        <w:tabs>
          <w:tab w:val="clear" w:pos="567"/>
          <w:tab w:val="clear" w:pos="993"/>
          <w:tab w:val="clear" w:pos="5957"/>
          <w:tab w:val="clear" w:pos="6480"/>
        </w:tabs>
        <w:ind w:firstLine="709"/>
        <w:rPr>
          <w:color w:val="000000"/>
          <w:sz w:val="28"/>
          <w:szCs w:val="28"/>
          <w:lang w:val="ru-RU"/>
        </w:rPr>
      </w:pPr>
    </w:p>
    <w:p w:rsidR="005F6208" w:rsidRDefault="005F6208" w:rsidP="005F6208">
      <w:pPr>
        <w:pStyle w:val="22"/>
        <w:tabs>
          <w:tab w:val="clear" w:pos="567"/>
          <w:tab w:val="clear" w:pos="993"/>
          <w:tab w:val="clear" w:pos="5957"/>
          <w:tab w:val="clear" w:pos="6480"/>
        </w:tabs>
        <w:ind w:firstLine="709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2</w:t>
      </w:r>
      <w:r w:rsidRPr="00CB3B14">
        <w:rPr>
          <w:color w:val="000000"/>
          <w:sz w:val="28"/>
          <w:szCs w:val="28"/>
          <w:lang w:val="ru-RU"/>
        </w:rPr>
        <w:t>.1 Цель работы</w:t>
      </w:r>
    </w:p>
    <w:p w:rsidR="005F6208" w:rsidRPr="00CB3B14" w:rsidRDefault="005F6208" w:rsidP="005F6208">
      <w:pPr>
        <w:pStyle w:val="22"/>
        <w:tabs>
          <w:tab w:val="clear" w:pos="567"/>
          <w:tab w:val="clear" w:pos="993"/>
          <w:tab w:val="clear" w:pos="5957"/>
          <w:tab w:val="clear" w:pos="6480"/>
        </w:tabs>
        <w:ind w:firstLine="709"/>
        <w:rPr>
          <w:color w:val="000000"/>
          <w:sz w:val="28"/>
          <w:szCs w:val="28"/>
          <w:lang w:val="ru-RU"/>
        </w:rPr>
      </w:pPr>
    </w:p>
    <w:p w:rsidR="005F6208" w:rsidRDefault="005F6208" w:rsidP="005F6208">
      <w:pPr>
        <w:pStyle w:val="22"/>
        <w:tabs>
          <w:tab w:val="clear" w:pos="567"/>
          <w:tab w:val="clear" w:pos="993"/>
          <w:tab w:val="clear" w:pos="5957"/>
          <w:tab w:val="clear" w:pos="6480"/>
        </w:tabs>
        <w:ind w:firstLine="709"/>
        <w:jc w:val="both"/>
        <w:rPr>
          <w:b w:val="0"/>
          <w:color w:val="000000"/>
          <w:sz w:val="28"/>
          <w:lang w:val="ru-RU"/>
        </w:rPr>
      </w:pPr>
    </w:p>
    <w:p w:rsidR="005F6208" w:rsidRDefault="005F6208" w:rsidP="005F6208">
      <w:pPr>
        <w:pStyle w:val="22"/>
        <w:tabs>
          <w:tab w:val="clear" w:pos="567"/>
          <w:tab w:val="clear" w:pos="993"/>
          <w:tab w:val="clear" w:pos="5957"/>
          <w:tab w:val="clear" w:pos="6480"/>
        </w:tabs>
        <w:ind w:firstLine="709"/>
        <w:jc w:val="both"/>
        <w:rPr>
          <w:b w:val="0"/>
          <w:color w:val="000000"/>
          <w:sz w:val="28"/>
          <w:lang w:val="ru-RU"/>
        </w:rPr>
      </w:pPr>
      <w:r>
        <w:rPr>
          <w:b w:val="0"/>
          <w:color w:val="000000"/>
          <w:sz w:val="28"/>
          <w:lang w:val="ru-RU"/>
        </w:rPr>
        <w:t xml:space="preserve">Провести анализ методов и способов принципиальной, программной </w:t>
      </w:r>
      <w:r>
        <w:rPr>
          <w:b w:val="0"/>
          <w:color w:val="000000"/>
          <w:lang w:val="ru-RU"/>
        </w:rPr>
        <w:t xml:space="preserve">и </w:t>
      </w:r>
      <w:r>
        <w:rPr>
          <w:b w:val="0"/>
          <w:color w:val="000000"/>
          <w:sz w:val="28"/>
          <w:lang w:val="ru-RU"/>
        </w:rPr>
        <w:t>аппаратурной реализации двухуровневой АСУТП на примере стенда, реализующего АСУТП печи для нагрева сырья.</w:t>
      </w:r>
    </w:p>
    <w:p w:rsidR="005F6208" w:rsidRDefault="005F6208" w:rsidP="005F6208">
      <w:pPr>
        <w:pStyle w:val="22"/>
        <w:tabs>
          <w:tab w:val="clear" w:pos="567"/>
          <w:tab w:val="clear" w:pos="993"/>
          <w:tab w:val="clear" w:pos="5957"/>
          <w:tab w:val="clear" w:pos="6480"/>
        </w:tabs>
        <w:ind w:firstLine="709"/>
        <w:jc w:val="both"/>
        <w:rPr>
          <w:b w:val="0"/>
          <w:color w:val="000000"/>
          <w:sz w:val="28"/>
          <w:lang w:val="ru-RU"/>
        </w:rPr>
      </w:pPr>
    </w:p>
    <w:p w:rsidR="005F6208" w:rsidRDefault="005F6208" w:rsidP="005F6208">
      <w:pPr>
        <w:pStyle w:val="10"/>
        <w:ind w:firstLine="720"/>
        <w:rPr>
          <w:color w:val="000000"/>
          <w:lang w:val="ru-RU"/>
        </w:rPr>
      </w:pPr>
    </w:p>
    <w:p w:rsidR="005F6208" w:rsidRPr="00CB3B14" w:rsidRDefault="005F6208" w:rsidP="005F6208">
      <w:pPr>
        <w:pStyle w:val="10"/>
        <w:ind w:firstLine="720"/>
        <w:jc w:val="center"/>
        <w:rPr>
          <w:b/>
          <w:color w:val="000000"/>
          <w:lang w:val="ru-RU"/>
        </w:rPr>
      </w:pPr>
      <w:r>
        <w:rPr>
          <w:b/>
          <w:color w:val="000000"/>
          <w:lang w:val="ru-RU"/>
        </w:rPr>
        <w:t>2</w:t>
      </w:r>
      <w:r w:rsidRPr="00CB3B14">
        <w:rPr>
          <w:b/>
          <w:color w:val="000000"/>
          <w:lang w:val="ru-RU"/>
        </w:rPr>
        <w:t>.2 Назначение и структура стенда</w:t>
      </w:r>
    </w:p>
    <w:p w:rsidR="005F6208" w:rsidRDefault="005F6208" w:rsidP="005F6208">
      <w:pPr>
        <w:pStyle w:val="10"/>
        <w:ind w:firstLine="720"/>
        <w:rPr>
          <w:color w:val="000000"/>
          <w:lang w:val="ru-RU"/>
        </w:rPr>
      </w:pPr>
    </w:p>
    <w:p w:rsidR="005F6208" w:rsidRDefault="005F6208" w:rsidP="005F6208">
      <w:pPr>
        <w:pStyle w:val="10"/>
        <w:ind w:firstLine="720"/>
        <w:rPr>
          <w:color w:val="000000"/>
          <w:lang w:val="ru-RU"/>
        </w:rPr>
      </w:pPr>
      <w:r>
        <w:rPr>
          <w:color w:val="000000"/>
          <w:lang w:val="ru-RU"/>
        </w:rPr>
        <w:t>Стенд предназначен</w:t>
      </w:r>
      <w:r w:rsidRPr="00D62F4B">
        <w:rPr>
          <w:color w:val="000000"/>
          <w:lang w:val="ru-RU"/>
        </w:rPr>
        <w:t xml:space="preserve"> для моделирования двухуровневой АСУТП с использованием реальных физических сигналов и контроллеров </w:t>
      </w:r>
      <w:r>
        <w:rPr>
          <w:color w:val="000000"/>
          <w:lang w:val="ru-RU"/>
        </w:rPr>
        <w:t>и имеет следующую структуру:</w:t>
      </w:r>
    </w:p>
    <w:p w:rsidR="005F6208" w:rsidRDefault="005F6208" w:rsidP="005F6208">
      <w:pPr>
        <w:pStyle w:val="10"/>
        <w:numPr>
          <w:ilvl w:val="0"/>
          <w:numId w:val="2"/>
        </w:numPr>
        <w:tabs>
          <w:tab w:val="clear" w:pos="360"/>
          <w:tab w:val="num" w:pos="927"/>
        </w:tabs>
        <w:ind w:left="567"/>
        <w:rPr>
          <w:color w:val="000000"/>
          <w:lang w:val="ru-RU"/>
        </w:rPr>
      </w:pPr>
      <w:r>
        <w:rPr>
          <w:color w:val="000000"/>
          <w:lang w:val="ru-RU"/>
        </w:rPr>
        <w:t>В качестве объекта управления используется регулирующий микроконтроллер Ремиконт Р-100. Входные и выходные цепи контроллера выносятся на клемные соединители. При этом на входные цепи Р-100 подаются управляющие воздействия (сигналы на исполнительные устройства), а с выходных цепей снимаются реакции модели объекта на эти воздействия ( имитация сигналов с датчиков).</w:t>
      </w:r>
    </w:p>
    <w:p w:rsidR="005F6208" w:rsidRDefault="005F6208" w:rsidP="005F6208">
      <w:pPr>
        <w:pStyle w:val="10"/>
        <w:numPr>
          <w:ilvl w:val="0"/>
          <w:numId w:val="2"/>
        </w:numPr>
        <w:tabs>
          <w:tab w:val="clear" w:pos="360"/>
          <w:tab w:val="num" w:pos="927"/>
        </w:tabs>
        <w:ind w:left="567"/>
        <w:rPr>
          <w:color w:val="000000"/>
          <w:lang w:val="ru-RU"/>
        </w:rPr>
      </w:pPr>
      <w:r>
        <w:rPr>
          <w:color w:val="000000"/>
          <w:lang w:val="ru-RU"/>
        </w:rPr>
        <w:t xml:space="preserve">Нижний уровень может быть представлен имеющимися в наличии контроллерами : Р-130, Moore, Adam 5510, Smart, Yokogawa YS100. Все эти контроллеры подключаются к объекту управления идентично, так как используемые сигналы являются стандартными. </w:t>
      </w:r>
    </w:p>
    <w:p w:rsidR="005F6208" w:rsidRDefault="005F6208" w:rsidP="005F6208">
      <w:pPr>
        <w:pStyle w:val="10"/>
        <w:numPr>
          <w:ilvl w:val="0"/>
          <w:numId w:val="2"/>
        </w:numPr>
        <w:tabs>
          <w:tab w:val="clear" w:pos="360"/>
          <w:tab w:val="num" w:pos="927"/>
        </w:tabs>
        <w:ind w:left="567"/>
        <w:rPr>
          <w:color w:val="000000"/>
          <w:lang w:val="ru-RU"/>
        </w:rPr>
      </w:pPr>
      <w:r>
        <w:rPr>
          <w:color w:val="000000"/>
          <w:lang w:val="ru-RU"/>
        </w:rPr>
        <w:lastRenderedPageBreak/>
        <w:t xml:space="preserve">Верхний уровень построен на ПК с операционными системами Windows 95,98,NT и SCADA - системами: Trace Mode, Fix 32, Genie.  Возможно подключение, например, через сеть </w:t>
      </w:r>
      <w:r>
        <w:rPr>
          <w:color w:val="000000"/>
        </w:rPr>
        <w:t>Ethernet</w:t>
      </w:r>
      <w:r>
        <w:rPr>
          <w:color w:val="000000"/>
          <w:lang w:val="ru-RU"/>
        </w:rPr>
        <w:t>, подсистемы более высокого (третьего) уровня.</w:t>
      </w:r>
    </w:p>
    <w:p w:rsidR="005F6208" w:rsidRDefault="005F6208" w:rsidP="005F6208">
      <w:pPr>
        <w:pStyle w:val="10"/>
        <w:numPr>
          <w:ilvl w:val="0"/>
          <w:numId w:val="2"/>
        </w:numPr>
        <w:tabs>
          <w:tab w:val="clear" w:pos="360"/>
          <w:tab w:val="num" w:pos="927"/>
        </w:tabs>
        <w:ind w:left="567"/>
        <w:rPr>
          <w:color w:val="000000"/>
          <w:lang w:val="ru-RU"/>
        </w:rPr>
      </w:pPr>
      <w:r>
        <w:rPr>
          <w:color w:val="000000"/>
          <w:lang w:val="ru-RU"/>
        </w:rPr>
        <w:t>Станции оператора связываются</w:t>
      </w:r>
      <w:r w:rsidRPr="00D62F4B">
        <w:rPr>
          <w:color w:val="000000"/>
          <w:lang w:val="ru-RU"/>
        </w:rPr>
        <w:t xml:space="preserve"> с контроллерами через последовательные интерфейсы: </w:t>
      </w:r>
      <w:r>
        <w:rPr>
          <w:color w:val="000000"/>
        </w:rPr>
        <w:t>RS</w:t>
      </w:r>
      <w:r w:rsidRPr="00D62F4B">
        <w:rPr>
          <w:color w:val="000000"/>
          <w:lang w:val="ru-RU"/>
        </w:rPr>
        <w:t xml:space="preserve">232, </w:t>
      </w:r>
      <w:r>
        <w:rPr>
          <w:color w:val="000000"/>
        </w:rPr>
        <w:t>RS</w:t>
      </w:r>
      <w:r w:rsidRPr="00D62F4B">
        <w:rPr>
          <w:color w:val="000000"/>
          <w:lang w:val="ru-RU"/>
        </w:rPr>
        <w:t xml:space="preserve">422, </w:t>
      </w:r>
      <w:r>
        <w:rPr>
          <w:color w:val="000000"/>
        </w:rPr>
        <w:t>RS</w:t>
      </w:r>
      <w:r w:rsidRPr="00D62F4B">
        <w:rPr>
          <w:color w:val="000000"/>
          <w:lang w:val="ru-RU"/>
        </w:rPr>
        <w:t>485, или токовую петлю.</w:t>
      </w:r>
    </w:p>
    <w:p w:rsidR="005F6208" w:rsidRDefault="005F6208" w:rsidP="005F6208">
      <w:pPr>
        <w:pStyle w:val="10"/>
        <w:rPr>
          <w:color w:val="000000"/>
          <w:lang w:val="ru-RU"/>
        </w:rPr>
      </w:pPr>
    </w:p>
    <w:p w:rsidR="005F6208" w:rsidRPr="009D4066" w:rsidRDefault="005F6208" w:rsidP="005F6208">
      <w:pPr>
        <w:pStyle w:val="10"/>
        <w:ind w:firstLine="0"/>
        <w:rPr>
          <w:color w:val="000000"/>
          <w:lang w:val="ru-RU"/>
        </w:rPr>
      </w:pPr>
    </w:p>
    <w:p w:rsidR="005F6208" w:rsidRPr="00CB3B14" w:rsidRDefault="005F6208" w:rsidP="005F6208">
      <w:pPr>
        <w:jc w:val="center"/>
        <w:rPr>
          <w:b/>
          <w:caps/>
          <w:szCs w:val="28"/>
        </w:rPr>
      </w:pPr>
      <w:r>
        <w:rPr>
          <w:b/>
          <w:caps/>
          <w:szCs w:val="28"/>
        </w:rPr>
        <w:t>2</w:t>
      </w:r>
      <w:r w:rsidRPr="00CB3B14">
        <w:rPr>
          <w:b/>
          <w:caps/>
          <w:szCs w:val="28"/>
        </w:rPr>
        <w:t xml:space="preserve">.3 </w:t>
      </w:r>
      <w:r w:rsidRPr="00CB3B14">
        <w:rPr>
          <w:b/>
          <w:color w:val="000000"/>
          <w:szCs w:val="28"/>
        </w:rPr>
        <w:t>Реализация модели объекта</w:t>
      </w:r>
    </w:p>
    <w:p w:rsidR="005F6208" w:rsidRDefault="005F6208" w:rsidP="005F6208">
      <w:pPr>
        <w:rPr>
          <w:caps/>
          <w:szCs w:val="28"/>
          <w:lang w:val="kk-KZ"/>
        </w:rPr>
      </w:pPr>
    </w:p>
    <w:p w:rsidR="005F6208" w:rsidRDefault="005F6208" w:rsidP="005F6208">
      <w:pPr>
        <w:pStyle w:val="10"/>
        <w:ind w:firstLine="720"/>
        <w:rPr>
          <w:color w:val="000000"/>
          <w:szCs w:val="28"/>
          <w:lang w:val="ru-RU"/>
        </w:rPr>
      </w:pPr>
      <w:r w:rsidRPr="00CB3B14">
        <w:rPr>
          <w:color w:val="000000"/>
          <w:szCs w:val="28"/>
          <w:lang w:val="ru-RU"/>
        </w:rPr>
        <w:t xml:space="preserve">Модель объекта управления была реализована с использованием контроллера Ремиконт Р-100. В таблице 2.1 представлена схема связи входов/выходов с клемником. </w:t>
      </w:r>
    </w:p>
    <w:p w:rsidR="005F6208" w:rsidRDefault="005F6208" w:rsidP="005F6208">
      <w:pPr>
        <w:ind w:firstLine="709"/>
        <w:rPr>
          <w:color w:val="000000"/>
          <w:szCs w:val="28"/>
        </w:rPr>
      </w:pPr>
    </w:p>
    <w:p w:rsidR="005F6208" w:rsidRDefault="005F6208" w:rsidP="005F6208">
      <w:pPr>
        <w:ind w:firstLine="709"/>
        <w:rPr>
          <w:color w:val="000000"/>
          <w:szCs w:val="28"/>
        </w:rPr>
      </w:pPr>
      <w:r w:rsidRPr="00CB3B14">
        <w:rPr>
          <w:color w:val="000000"/>
          <w:szCs w:val="28"/>
        </w:rPr>
        <w:t xml:space="preserve">Таблица </w:t>
      </w:r>
      <w:r>
        <w:rPr>
          <w:color w:val="000000"/>
          <w:szCs w:val="28"/>
        </w:rPr>
        <w:t>1</w:t>
      </w:r>
      <w:r w:rsidRPr="009D4066">
        <w:rPr>
          <w:color w:val="000000"/>
          <w:szCs w:val="28"/>
        </w:rPr>
        <w:t>.1</w:t>
      </w:r>
      <w:r>
        <w:rPr>
          <w:color w:val="000000"/>
          <w:szCs w:val="28"/>
        </w:rPr>
        <w:t xml:space="preserve"> – </w:t>
      </w:r>
      <w:r w:rsidRPr="00CB3B14">
        <w:rPr>
          <w:color w:val="000000"/>
          <w:szCs w:val="28"/>
        </w:rPr>
        <w:t>Кл</w:t>
      </w:r>
      <w:r>
        <w:rPr>
          <w:color w:val="000000"/>
          <w:szCs w:val="28"/>
        </w:rPr>
        <w:t>емно-модульные соединения Р-100</w:t>
      </w:r>
    </w:p>
    <w:p w:rsidR="00BA4441" w:rsidRPr="00CB3B14" w:rsidRDefault="00BA4441" w:rsidP="005F6208">
      <w:pPr>
        <w:ind w:firstLine="709"/>
        <w:rPr>
          <w:color w:val="000000"/>
          <w:szCs w:val="28"/>
        </w:rPr>
      </w:pPr>
    </w:p>
    <w:tbl>
      <w:tblPr>
        <w:tblW w:w="9663" w:type="dxa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58"/>
        <w:gridCol w:w="2552"/>
        <w:gridCol w:w="1417"/>
        <w:gridCol w:w="2694"/>
        <w:gridCol w:w="1842"/>
      </w:tblGrid>
      <w:tr w:rsidR="005F6208" w:rsidRPr="00CB3B14" w:rsidTr="00286B58">
        <w:trPr>
          <w:cantSplit/>
          <w:trHeight w:val="210"/>
        </w:trPr>
        <w:tc>
          <w:tcPr>
            <w:tcW w:w="3710" w:type="dxa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jc w:val="center"/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Клемная колодка</w:t>
            </w:r>
          </w:p>
        </w:tc>
        <w:tc>
          <w:tcPr>
            <w:tcW w:w="4111" w:type="dxa"/>
            <w:gridSpan w:val="2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jc w:val="center"/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Модуль</w:t>
            </w:r>
          </w:p>
        </w:tc>
        <w:tc>
          <w:tcPr>
            <w:tcW w:w="1842" w:type="dxa"/>
            <w:vMerge w:val="restar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5F6208" w:rsidRPr="005F6208" w:rsidRDefault="005F6208" w:rsidP="00286B58">
            <w:pPr>
              <w:pStyle w:val="2"/>
              <w:rPr>
                <w:rFonts w:ascii="Times New Roman" w:hAnsi="Times New Roman" w:cs="Times New Roman"/>
                <w:b w:val="0"/>
                <w:i w:val="0"/>
                <w:color w:val="000000"/>
              </w:rPr>
            </w:pPr>
            <w:r w:rsidRPr="005F6208">
              <w:rPr>
                <w:rFonts w:ascii="Times New Roman" w:hAnsi="Times New Roman" w:cs="Times New Roman"/>
                <w:b w:val="0"/>
                <w:i w:val="0"/>
                <w:color w:val="000000"/>
              </w:rPr>
              <w:t>Примечание</w:t>
            </w:r>
          </w:p>
        </w:tc>
      </w:tr>
      <w:tr w:rsidR="005F6208" w:rsidRPr="00CB3B14" w:rsidTr="00286B58">
        <w:trPr>
          <w:cantSplit/>
          <w:trHeight w:val="210"/>
        </w:trPr>
        <w:tc>
          <w:tcPr>
            <w:tcW w:w="1158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jc w:val="center"/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Номер клем-ника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jc w:val="center"/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Функц.</w:t>
            </w:r>
          </w:p>
          <w:p w:rsidR="005F6208" w:rsidRPr="00CB3B14" w:rsidRDefault="005F6208" w:rsidP="00286B58">
            <w:pPr>
              <w:jc w:val="center"/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Назначение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jc w:val="center"/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Тип-слот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jc w:val="center"/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Маркировка</w:t>
            </w:r>
          </w:p>
          <w:p w:rsidR="005F6208" w:rsidRPr="00CB3B14" w:rsidRDefault="005F6208" w:rsidP="00286B58">
            <w:pPr>
              <w:jc w:val="center"/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разъёма</w:t>
            </w:r>
          </w:p>
        </w:tc>
        <w:tc>
          <w:tcPr>
            <w:tcW w:w="1842" w:type="dxa"/>
            <w:vMerge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F6208" w:rsidRPr="00CB3B14" w:rsidRDefault="005F6208" w:rsidP="00286B58">
            <w:pPr>
              <w:jc w:val="center"/>
              <w:rPr>
                <w:color w:val="000000"/>
                <w:szCs w:val="28"/>
              </w:rPr>
            </w:pPr>
          </w:p>
        </w:tc>
      </w:tr>
      <w:tr w:rsidR="005F6208" w:rsidRPr="00CB3B14" w:rsidTr="00286B58">
        <w:trPr>
          <w:trHeight w:val="210"/>
        </w:trPr>
        <w:tc>
          <w:tcPr>
            <w:tcW w:w="1158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101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Ввод аналог. 1-4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208" w:rsidRPr="005F6208" w:rsidRDefault="005F6208" w:rsidP="00286B58">
            <w:pPr>
              <w:pStyle w:val="3"/>
              <w:rPr>
                <w:rFonts w:ascii="Times New Roman" w:hAnsi="Times New Roman" w:cs="Times New Roman"/>
                <w:b w:val="0"/>
                <w:szCs w:val="28"/>
              </w:rPr>
            </w:pPr>
            <w:r w:rsidRPr="005F6208">
              <w:rPr>
                <w:rFonts w:ascii="Times New Roman" w:hAnsi="Times New Roman" w:cs="Times New Roman"/>
                <w:b w:val="0"/>
                <w:szCs w:val="28"/>
              </w:rPr>
              <w:t>РГ1-10</w:t>
            </w: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РГ1-ГР1-ВХ 1-4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</w:p>
        </w:tc>
      </w:tr>
      <w:tr w:rsidR="005F6208" w:rsidRPr="00CB3B14" w:rsidTr="00286B58">
        <w:trPr>
          <w:trHeight w:val="210"/>
        </w:trPr>
        <w:tc>
          <w:tcPr>
            <w:tcW w:w="115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201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Ввод аналог. 5-8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РГ1-10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РГ1-ГР1-ВХ 5-8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</w:p>
        </w:tc>
      </w:tr>
      <w:tr w:rsidR="005F6208" w:rsidRPr="00CB3B14" w:rsidTr="00286B58">
        <w:trPr>
          <w:trHeight w:val="210"/>
        </w:trPr>
        <w:tc>
          <w:tcPr>
            <w:tcW w:w="115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301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Ввод аналог. 1-4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РГ1-12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РГ1-ГР2-ВХ 1-4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</w:p>
        </w:tc>
      </w:tr>
      <w:tr w:rsidR="005F6208" w:rsidRPr="00CB3B14" w:rsidTr="00286B58">
        <w:trPr>
          <w:trHeight w:val="210"/>
        </w:trPr>
        <w:tc>
          <w:tcPr>
            <w:tcW w:w="1158" w:type="dxa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401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Ввод аналог. 5-8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РГ1-12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РГ1-ГР2-ВХ 5-8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doub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</w:p>
        </w:tc>
      </w:tr>
      <w:tr w:rsidR="005F6208" w:rsidRPr="00CB3B14" w:rsidTr="00286B58">
        <w:trPr>
          <w:trHeight w:val="210"/>
        </w:trPr>
        <w:tc>
          <w:tcPr>
            <w:tcW w:w="1158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102</w:t>
            </w:r>
          </w:p>
        </w:tc>
        <w:tc>
          <w:tcPr>
            <w:tcW w:w="255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Ввод дискр. 1-2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ДЦП-14</w:t>
            </w:r>
          </w:p>
        </w:tc>
        <w:tc>
          <w:tcPr>
            <w:tcW w:w="269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ДЦП-ГР1-ВХ 1-2</w:t>
            </w:r>
          </w:p>
        </w:tc>
        <w:tc>
          <w:tcPr>
            <w:tcW w:w="184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</w:p>
        </w:tc>
      </w:tr>
      <w:tr w:rsidR="005F6208" w:rsidRPr="00CB3B14" w:rsidTr="00286B58">
        <w:trPr>
          <w:trHeight w:val="210"/>
        </w:trPr>
        <w:tc>
          <w:tcPr>
            <w:tcW w:w="1158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202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Ввод дискр. 3-4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ДЦП-14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ДЦП-ГР1-ВХ 3-4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</w:p>
        </w:tc>
      </w:tr>
      <w:tr w:rsidR="005F6208" w:rsidRPr="00CB3B14" w:rsidTr="00286B58">
        <w:trPr>
          <w:trHeight w:val="210"/>
        </w:trPr>
        <w:tc>
          <w:tcPr>
            <w:tcW w:w="1158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302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Ввод дискр. 5-6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ДЦП-14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ДЦП-ГР1-ВХ 5-6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</w:p>
        </w:tc>
      </w:tr>
      <w:tr w:rsidR="005F6208" w:rsidRPr="00CB3B14" w:rsidTr="00286B58">
        <w:trPr>
          <w:trHeight w:val="210"/>
        </w:trPr>
        <w:tc>
          <w:tcPr>
            <w:tcW w:w="1158" w:type="dxa"/>
            <w:tcBorders>
              <w:top w:val="single" w:sz="6" w:space="0" w:color="auto"/>
              <w:left w:val="double" w:sz="4" w:space="0" w:color="auto"/>
              <w:bottom w:val="nil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402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Ввод дискр. 7-8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ДЦП-14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ДЦП-ГР1-ВХ 7-8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nil"/>
              <w:right w:val="doub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</w:p>
        </w:tc>
      </w:tr>
      <w:tr w:rsidR="005F6208" w:rsidRPr="00CB3B14" w:rsidTr="00286B58">
        <w:trPr>
          <w:trHeight w:val="210"/>
        </w:trPr>
        <w:tc>
          <w:tcPr>
            <w:tcW w:w="1158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103</w:t>
            </w:r>
          </w:p>
        </w:tc>
        <w:tc>
          <w:tcPr>
            <w:tcW w:w="255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Вывод аналог. 1-4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РГ2-16</w:t>
            </w:r>
          </w:p>
        </w:tc>
        <w:tc>
          <w:tcPr>
            <w:tcW w:w="269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РГ2-ГР1-А-ВЫХ 1-4</w:t>
            </w:r>
          </w:p>
        </w:tc>
        <w:tc>
          <w:tcPr>
            <w:tcW w:w="184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</w:p>
        </w:tc>
      </w:tr>
      <w:tr w:rsidR="005F6208" w:rsidRPr="00CB3B14" w:rsidTr="00286B58">
        <w:trPr>
          <w:trHeight w:val="210"/>
        </w:trPr>
        <w:tc>
          <w:tcPr>
            <w:tcW w:w="1158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203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Вывод аналог. 5-8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РГ2-17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РГ2-ГР1-Б-ВЫХ 5-8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</w:p>
        </w:tc>
      </w:tr>
      <w:tr w:rsidR="005F6208" w:rsidRPr="00CB3B14" w:rsidTr="00286B58">
        <w:trPr>
          <w:trHeight w:val="210"/>
        </w:trPr>
        <w:tc>
          <w:tcPr>
            <w:tcW w:w="1158" w:type="dxa"/>
            <w:tcBorders>
              <w:top w:val="single" w:sz="6" w:space="0" w:color="auto"/>
              <w:left w:val="double" w:sz="4" w:space="0" w:color="auto"/>
              <w:bottom w:val="nil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303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Вывод аналог. 1-4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РГ2-19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РГ2-ГР2-А-ВЫХ 1-4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nil"/>
              <w:right w:val="doub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</w:p>
        </w:tc>
      </w:tr>
      <w:tr w:rsidR="005F6208" w:rsidRPr="00CB3B14" w:rsidTr="00286B58">
        <w:trPr>
          <w:trHeight w:val="210"/>
        </w:trPr>
        <w:tc>
          <w:tcPr>
            <w:tcW w:w="1158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104</w:t>
            </w:r>
          </w:p>
        </w:tc>
        <w:tc>
          <w:tcPr>
            <w:tcW w:w="255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Вывод дискр. 1-2</w:t>
            </w: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ЦДП-20</w:t>
            </w:r>
          </w:p>
        </w:tc>
        <w:tc>
          <w:tcPr>
            <w:tcW w:w="2694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ДЦП-ГР1-ВЫХ 1-2</w:t>
            </w:r>
          </w:p>
        </w:tc>
        <w:tc>
          <w:tcPr>
            <w:tcW w:w="1842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</w:p>
        </w:tc>
      </w:tr>
      <w:tr w:rsidR="005F6208" w:rsidRPr="00CB3B14" w:rsidTr="00286B58">
        <w:trPr>
          <w:trHeight w:val="210"/>
        </w:trPr>
        <w:tc>
          <w:tcPr>
            <w:tcW w:w="1158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204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Вывод дискр. 3-4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5F6208" w:rsidRDefault="005F6208" w:rsidP="00286B58">
            <w:pPr>
              <w:pStyle w:val="1"/>
              <w:rPr>
                <w:b w:val="0"/>
                <w:color w:val="000000"/>
                <w:szCs w:val="28"/>
              </w:rPr>
            </w:pPr>
            <w:r w:rsidRPr="005F6208">
              <w:rPr>
                <w:b w:val="0"/>
                <w:color w:val="000000"/>
                <w:szCs w:val="28"/>
              </w:rPr>
              <w:t>ЦДП-20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ДЦП-ГР1-ВЫХ 3-4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</w:p>
        </w:tc>
      </w:tr>
      <w:tr w:rsidR="005F6208" w:rsidRPr="00CB3B14" w:rsidTr="00286B58">
        <w:trPr>
          <w:trHeight w:val="210"/>
        </w:trPr>
        <w:tc>
          <w:tcPr>
            <w:tcW w:w="1158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304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Вывод дискр. 5-6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ЦДП-20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ДЦП-ГР1-ВЫХ 5-6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</w:p>
        </w:tc>
      </w:tr>
      <w:tr w:rsidR="005F6208" w:rsidRPr="00CB3B14" w:rsidTr="00286B58">
        <w:trPr>
          <w:trHeight w:val="210"/>
        </w:trPr>
        <w:tc>
          <w:tcPr>
            <w:tcW w:w="1158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404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Вывод дискр. 7-8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ЦДП-20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ДЦП-ГР1-ВЫХ 7-8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</w:p>
        </w:tc>
      </w:tr>
      <w:tr w:rsidR="005F6208" w:rsidRPr="00CB3B14" w:rsidTr="00286B58">
        <w:trPr>
          <w:trHeight w:val="210"/>
        </w:trPr>
        <w:tc>
          <w:tcPr>
            <w:tcW w:w="1158" w:type="dxa"/>
            <w:tcBorders>
              <w:top w:val="nil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105</w:t>
            </w:r>
          </w:p>
        </w:tc>
        <w:tc>
          <w:tcPr>
            <w:tcW w:w="2552" w:type="dxa"/>
            <w:tcBorders>
              <w:top w:val="nil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МСО</w:t>
            </w:r>
          </w:p>
        </w:tc>
        <w:tc>
          <w:tcPr>
            <w:tcW w:w="1417" w:type="dxa"/>
            <w:tcBorders>
              <w:top w:val="nil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МСО-4</w:t>
            </w:r>
          </w:p>
        </w:tc>
        <w:tc>
          <w:tcPr>
            <w:tcW w:w="2694" w:type="dxa"/>
            <w:tcBorders>
              <w:top w:val="nil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  <w:r w:rsidRPr="00CB3B14">
              <w:rPr>
                <w:color w:val="000000"/>
                <w:szCs w:val="28"/>
              </w:rPr>
              <w:t>МСО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5F6208" w:rsidRPr="00CB3B14" w:rsidRDefault="005F6208" w:rsidP="00286B58">
            <w:pPr>
              <w:rPr>
                <w:color w:val="000000"/>
                <w:szCs w:val="28"/>
              </w:rPr>
            </w:pPr>
          </w:p>
        </w:tc>
      </w:tr>
    </w:tbl>
    <w:p w:rsidR="005F6208" w:rsidRPr="00CB3B14" w:rsidRDefault="005F6208" w:rsidP="005F6208">
      <w:pPr>
        <w:rPr>
          <w:color w:val="000000"/>
          <w:szCs w:val="28"/>
        </w:rPr>
      </w:pPr>
    </w:p>
    <w:p w:rsidR="005F6208" w:rsidRPr="00CB3B14" w:rsidRDefault="005F6208" w:rsidP="005F6208">
      <w:pPr>
        <w:pStyle w:val="10"/>
        <w:ind w:firstLine="720"/>
        <w:rPr>
          <w:color w:val="000000"/>
          <w:szCs w:val="28"/>
          <w:lang w:val="ru-RU"/>
        </w:rPr>
      </w:pPr>
      <w:r w:rsidRPr="00CB3B14">
        <w:rPr>
          <w:color w:val="000000"/>
          <w:szCs w:val="28"/>
          <w:lang w:val="ru-RU"/>
        </w:rPr>
        <w:t xml:space="preserve">Входные цепи Р-100 были настроены на токовый сигнал 4-20мА (0-20мА). Подстройка входных цепей Р-100 производится путём припаивания </w:t>
      </w:r>
      <w:r w:rsidRPr="00CB3B14">
        <w:rPr>
          <w:color w:val="000000"/>
          <w:szCs w:val="28"/>
          <w:lang w:val="ru-RU"/>
        </w:rPr>
        <w:lastRenderedPageBreak/>
        <w:t xml:space="preserve">нормирующих резисторов параллельно подключаемому входному сигналу. В рассматриваемом случае установлены нормирующие резисторы номиналом в 100 Ом, (рис. </w:t>
      </w:r>
      <w:r>
        <w:rPr>
          <w:color w:val="000000"/>
          <w:szCs w:val="28"/>
          <w:lang w:val="ru-RU"/>
        </w:rPr>
        <w:t>1</w:t>
      </w:r>
      <w:r w:rsidRPr="00CB3B14">
        <w:rPr>
          <w:color w:val="000000"/>
          <w:szCs w:val="28"/>
          <w:lang w:val="ru-RU"/>
        </w:rPr>
        <w:t xml:space="preserve">.1). </w:t>
      </w:r>
    </w:p>
    <w:p w:rsidR="005F6208" w:rsidRDefault="005F6208" w:rsidP="005F6208">
      <w:pPr>
        <w:ind w:left="840"/>
        <w:jc w:val="center"/>
        <w:rPr>
          <w:b/>
          <w:szCs w:val="28"/>
        </w:rPr>
      </w:pPr>
    </w:p>
    <w:p w:rsidR="005F6208" w:rsidRDefault="005F6208" w:rsidP="005F6208">
      <w:pPr>
        <w:jc w:val="center"/>
        <w:rPr>
          <w:caps/>
          <w:szCs w:val="28"/>
        </w:rPr>
      </w:pPr>
      <w:r w:rsidRPr="005C751A">
        <w:rPr>
          <w:caps/>
          <w:szCs w:val="28"/>
        </w:rPr>
        <w:t>3 Задани</w:t>
      </w:r>
      <w:r>
        <w:rPr>
          <w:caps/>
          <w:szCs w:val="28"/>
        </w:rPr>
        <w:t>Я для выполнения контрольной работы</w:t>
      </w:r>
    </w:p>
    <w:p w:rsidR="005F6208" w:rsidRDefault="005F6208" w:rsidP="005F6208">
      <w:pPr>
        <w:jc w:val="center"/>
        <w:rPr>
          <w:caps/>
          <w:szCs w:val="28"/>
        </w:rPr>
      </w:pPr>
    </w:p>
    <w:p w:rsidR="005F6208" w:rsidRDefault="005F6208" w:rsidP="005F6208">
      <w:pPr>
        <w:jc w:val="center"/>
        <w:rPr>
          <w:caps/>
          <w:szCs w:val="28"/>
        </w:rPr>
      </w:pPr>
    </w:p>
    <w:p w:rsidR="005F6208" w:rsidRDefault="005F6208" w:rsidP="005F6208">
      <w:pPr>
        <w:rPr>
          <w:szCs w:val="28"/>
        </w:rPr>
      </w:pPr>
      <w:r w:rsidRPr="00E10F58">
        <w:rPr>
          <w:szCs w:val="28"/>
        </w:rPr>
        <w:t>К</w:t>
      </w:r>
      <w:r>
        <w:rPr>
          <w:szCs w:val="28"/>
        </w:rPr>
        <w:t>онтрольная работа с</w:t>
      </w:r>
      <w:r w:rsidRPr="00E10F58">
        <w:rPr>
          <w:szCs w:val="28"/>
        </w:rPr>
        <w:t>остоит</w:t>
      </w:r>
      <w:r>
        <w:rPr>
          <w:szCs w:val="28"/>
        </w:rPr>
        <w:t xml:space="preserve"> из двух частей: </w:t>
      </w:r>
    </w:p>
    <w:p w:rsidR="005F6208" w:rsidRDefault="005F6208" w:rsidP="005F6208">
      <w:pPr>
        <w:rPr>
          <w:szCs w:val="28"/>
        </w:rPr>
      </w:pPr>
      <w:r>
        <w:rPr>
          <w:szCs w:val="28"/>
        </w:rPr>
        <w:t>1. Выбрать вариант по последним числам зачетки;</w:t>
      </w:r>
    </w:p>
    <w:p w:rsidR="005F6208" w:rsidRPr="00E10F58" w:rsidRDefault="005F6208" w:rsidP="005F6208">
      <w:pPr>
        <w:rPr>
          <w:szCs w:val="28"/>
        </w:rPr>
      </w:pPr>
      <w:r>
        <w:rPr>
          <w:szCs w:val="28"/>
        </w:rPr>
        <w:t>2. Спроектировать систему автоматического регулирования производства.</w:t>
      </w:r>
    </w:p>
    <w:p w:rsidR="005F6208" w:rsidRDefault="005F6208" w:rsidP="005F6208">
      <w:pPr>
        <w:ind w:left="840"/>
        <w:jc w:val="center"/>
        <w:rPr>
          <w:b/>
          <w:szCs w:val="28"/>
        </w:rPr>
      </w:pPr>
    </w:p>
    <w:p w:rsidR="005F6208" w:rsidRDefault="005F6208" w:rsidP="005F6208">
      <w:pPr>
        <w:ind w:left="840"/>
        <w:jc w:val="center"/>
        <w:rPr>
          <w:b/>
          <w:szCs w:val="28"/>
        </w:rPr>
      </w:pPr>
      <w:r w:rsidRPr="002D3F4C">
        <w:rPr>
          <w:b/>
          <w:szCs w:val="28"/>
        </w:rPr>
        <w:t>3.</w:t>
      </w:r>
      <w:r>
        <w:rPr>
          <w:b/>
          <w:szCs w:val="28"/>
        </w:rPr>
        <w:t>1</w:t>
      </w:r>
      <w:r w:rsidRPr="002D3F4C">
        <w:rPr>
          <w:b/>
          <w:szCs w:val="28"/>
        </w:rPr>
        <w:t xml:space="preserve"> Задание </w:t>
      </w:r>
      <w:r>
        <w:rPr>
          <w:b/>
          <w:szCs w:val="28"/>
        </w:rPr>
        <w:t>«Структурная схема автоматизированной системы управления»</w:t>
      </w:r>
    </w:p>
    <w:p w:rsidR="005F6208" w:rsidRPr="00F87414" w:rsidRDefault="005F6208" w:rsidP="005F6208">
      <w:pPr>
        <w:ind w:left="840"/>
        <w:jc w:val="center"/>
        <w:rPr>
          <w:szCs w:val="28"/>
        </w:rPr>
      </w:pPr>
    </w:p>
    <w:p w:rsidR="005F6208" w:rsidRDefault="005F6208" w:rsidP="00BA4441">
      <w:pPr>
        <w:ind w:firstLine="709"/>
        <w:jc w:val="both"/>
      </w:pPr>
      <w:r w:rsidRPr="008859D7">
        <w:t xml:space="preserve">Изобразить структурную схему автоматизированной системы </w:t>
      </w:r>
      <w:r>
        <w:t>управления (АС</w:t>
      </w:r>
      <w:r w:rsidRPr="008859D7">
        <w:t>У) предприятия</w:t>
      </w:r>
      <w:r>
        <w:t>. Структурная схема должна охватывать только определенную часть промышленного предприятия, например если регулируются определенные параметры только отдельного цеха.</w:t>
      </w:r>
    </w:p>
    <w:p w:rsidR="005F6208" w:rsidRDefault="005F6208" w:rsidP="00BA4441">
      <w:pPr>
        <w:ind w:firstLine="709"/>
        <w:jc w:val="both"/>
      </w:pPr>
      <w:r>
        <w:t>Работа должна быть оформлена на формате А4, схемы начерчены на миллиметровке А4, на щит управления выводят регулируемые параметры и сигнал подающий на исполнительный механизм. Подробно должно быть описано каждый датчик и принципиальная структурная схема системы контроля и управления.</w:t>
      </w:r>
    </w:p>
    <w:p w:rsidR="005F6208" w:rsidRPr="005F6208" w:rsidRDefault="005F6208" w:rsidP="005F6208">
      <w:pPr>
        <w:ind w:firstLine="709"/>
        <w:jc w:val="both"/>
      </w:pPr>
    </w:p>
    <w:p w:rsidR="005F6208" w:rsidRPr="005F6208" w:rsidRDefault="005F6208" w:rsidP="005F6208">
      <w:pPr>
        <w:ind w:firstLine="709"/>
        <w:jc w:val="both"/>
      </w:pPr>
    </w:p>
    <w:p w:rsidR="005F6208" w:rsidRPr="00122354" w:rsidRDefault="005F6208" w:rsidP="005F6208">
      <w:pPr>
        <w:ind w:firstLine="709"/>
        <w:jc w:val="center"/>
        <w:rPr>
          <w:b/>
        </w:rPr>
      </w:pPr>
      <w:r>
        <w:rPr>
          <w:b/>
        </w:rPr>
        <w:t>3.2</w:t>
      </w:r>
      <w:r w:rsidRPr="00122354">
        <w:rPr>
          <w:b/>
        </w:rPr>
        <w:t xml:space="preserve"> Методические указания к выполнению контрольных работ</w:t>
      </w:r>
    </w:p>
    <w:p w:rsidR="005F6208" w:rsidRDefault="005F6208" w:rsidP="005F6208">
      <w:pPr>
        <w:jc w:val="both"/>
      </w:pPr>
    </w:p>
    <w:p w:rsidR="005F6208" w:rsidRPr="00122354" w:rsidRDefault="005F6208" w:rsidP="005F6208">
      <w:pPr>
        <w:ind w:firstLine="709"/>
        <w:jc w:val="both"/>
      </w:pPr>
      <w:r>
        <w:t>К</w:t>
      </w:r>
      <w:r w:rsidRPr="00122354">
        <w:t xml:space="preserve">онтрольная работа оформляется в виде пояснительной записки с необходимыми расчетами, схемами и пояснениями. </w:t>
      </w:r>
    </w:p>
    <w:p w:rsidR="005F6208" w:rsidRPr="00122354" w:rsidRDefault="005F6208" w:rsidP="005F6208">
      <w:pPr>
        <w:ind w:firstLine="709"/>
        <w:jc w:val="both"/>
      </w:pPr>
      <w:r w:rsidRPr="00122354">
        <w:t>Допускается представлять контрольную работу в виде распечатки с ЭВМ. При этом сохраняются все требования к выполнению работы.</w:t>
      </w:r>
    </w:p>
    <w:p w:rsidR="005F6208" w:rsidRPr="00122354" w:rsidRDefault="005F6208" w:rsidP="005F6208">
      <w:pPr>
        <w:ind w:firstLine="709"/>
        <w:jc w:val="both"/>
      </w:pPr>
      <w:r w:rsidRPr="00122354">
        <w:t>Эскизы и схемы необходимо выполнять тщательно, с соблюдением ГОСТ. Не допускается ксерокопирование рисунков и чертежей.</w:t>
      </w:r>
    </w:p>
    <w:p w:rsidR="005F6208" w:rsidRPr="00122354" w:rsidRDefault="005F6208" w:rsidP="005F6208">
      <w:pPr>
        <w:ind w:firstLine="709"/>
        <w:jc w:val="both"/>
      </w:pPr>
      <w:r w:rsidRPr="00122354">
        <w:t>В конце контрольной работы нужно указать список использованной литературы, дату выполнения работы и поставить подпись исполнителя.</w:t>
      </w:r>
    </w:p>
    <w:p w:rsidR="005F6208" w:rsidRPr="00122354" w:rsidRDefault="005F6208" w:rsidP="005F6208">
      <w:pPr>
        <w:ind w:firstLine="709"/>
        <w:jc w:val="both"/>
      </w:pPr>
      <w:r w:rsidRPr="00122354">
        <w:t>Работа, не соответствующая варианту задания, выполненная не в полном объеме или небрежно, возвращается студенту на доработку.</w:t>
      </w:r>
    </w:p>
    <w:p w:rsidR="005F6208" w:rsidRPr="008859D7" w:rsidRDefault="005F6208" w:rsidP="005F6208">
      <w:pPr>
        <w:ind w:firstLine="709"/>
        <w:rPr>
          <w:szCs w:val="28"/>
        </w:rPr>
      </w:pPr>
    </w:p>
    <w:p w:rsidR="00EE3C56" w:rsidRDefault="00EE3C56" w:rsidP="00FD6DA9">
      <w:pPr>
        <w:pStyle w:val="Style2"/>
        <w:spacing w:line="240" w:lineRule="auto"/>
        <w:ind w:firstLine="0"/>
        <w:jc w:val="center"/>
        <w:rPr>
          <w:rFonts w:ascii="Calibri" w:hAnsi="Calibri"/>
          <w:sz w:val="28"/>
          <w:szCs w:val="28"/>
        </w:rPr>
      </w:pPr>
    </w:p>
    <w:p w:rsidR="00786B80" w:rsidRDefault="00786B80" w:rsidP="00FD6DA9">
      <w:pPr>
        <w:pStyle w:val="Style2"/>
        <w:spacing w:line="240" w:lineRule="auto"/>
        <w:ind w:firstLine="0"/>
        <w:jc w:val="center"/>
        <w:rPr>
          <w:rFonts w:ascii="Calibri" w:hAnsi="Calibri"/>
          <w:sz w:val="28"/>
          <w:szCs w:val="28"/>
        </w:rPr>
      </w:pPr>
    </w:p>
    <w:p w:rsidR="00786B80" w:rsidRDefault="00786B80" w:rsidP="00FD6DA9">
      <w:pPr>
        <w:pStyle w:val="Style2"/>
        <w:spacing w:line="240" w:lineRule="auto"/>
        <w:ind w:firstLine="0"/>
        <w:jc w:val="center"/>
        <w:rPr>
          <w:rFonts w:ascii="Calibri" w:hAnsi="Calibri"/>
          <w:sz w:val="28"/>
          <w:szCs w:val="28"/>
        </w:rPr>
      </w:pPr>
    </w:p>
    <w:p w:rsidR="00786B80" w:rsidRDefault="00786B80" w:rsidP="007E7D78">
      <w:pPr>
        <w:pStyle w:val="Style2"/>
        <w:spacing w:line="240" w:lineRule="auto"/>
        <w:ind w:firstLine="0"/>
        <w:jc w:val="center"/>
        <w:rPr>
          <w:sz w:val="28"/>
          <w:szCs w:val="28"/>
        </w:rPr>
      </w:pPr>
    </w:p>
    <w:p w:rsidR="00060EBE" w:rsidRDefault="007E7D78" w:rsidP="007E7D78">
      <w:pPr>
        <w:pStyle w:val="Style2"/>
        <w:spacing w:line="240" w:lineRule="auto"/>
        <w:ind w:firstLine="0"/>
        <w:jc w:val="center"/>
        <w:rPr>
          <w:sz w:val="28"/>
          <w:szCs w:val="28"/>
        </w:rPr>
      </w:pPr>
      <w:r w:rsidRPr="007E7D78">
        <w:rPr>
          <w:sz w:val="28"/>
          <w:szCs w:val="28"/>
        </w:rPr>
        <w:lastRenderedPageBreak/>
        <w:t xml:space="preserve"> </w:t>
      </w:r>
      <w:r w:rsidR="005F6208">
        <w:rPr>
          <w:sz w:val="28"/>
          <w:szCs w:val="28"/>
        </w:rPr>
        <w:t xml:space="preserve">4 </w:t>
      </w:r>
      <w:r w:rsidR="00060EBE" w:rsidRPr="007E7D78">
        <w:rPr>
          <w:sz w:val="28"/>
          <w:szCs w:val="28"/>
        </w:rPr>
        <w:t>СПИСОК ИСПОЛЬЗОВАННОЙ ЛИТЕРАТУРЫ</w:t>
      </w:r>
    </w:p>
    <w:p w:rsidR="00FD6DA9" w:rsidRPr="007E7D78" w:rsidRDefault="00FD6DA9" w:rsidP="007E7D78">
      <w:pPr>
        <w:pStyle w:val="Style2"/>
        <w:spacing w:line="240" w:lineRule="auto"/>
        <w:ind w:firstLine="0"/>
        <w:jc w:val="center"/>
        <w:rPr>
          <w:sz w:val="28"/>
          <w:szCs w:val="28"/>
        </w:rPr>
      </w:pPr>
    </w:p>
    <w:p w:rsidR="00FD6DA9" w:rsidRDefault="005F6208" w:rsidP="00FD6DA9">
      <w:pPr>
        <w:autoSpaceDE w:val="0"/>
        <w:autoSpaceDN w:val="0"/>
        <w:adjustRightInd w:val="0"/>
        <w:ind w:firstLine="426"/>
        <w:jc w:val="center"/>
        <w:rPr>
          <w:b/>
          <w:bCs/>
          <w:szCs w:val="28"/>
        </w:rPr>
      </w:pPr>
      <w:r>
        <w:rPr>
          <w:b/>
          <w:bCs/>
          <w:szCs w:val="28"/>
        </w:rPr>
        <w:t>4</w:t>
      </w:r>
      <w:r w:rsidR="00FD6DA9" w:rsidRPr="00FD6DA9">
        <w:rPr>
          <w:b/>
          <w:bCs/>
          <w:szCs w:val="28"/>
        </w:rPr>
        <w:t>.1 Основная литература</w:t>
      </w:r>
    </w:p>
    <w:p w:rsidR="00FD6DA9" w:rsidRPr="00FD6DA9" w:rsidRDefault="00FD6DA9" w:rsidP="00FD6DA9">
      <w:pPr>
        <w:autoSpaceDE w:val="0"/>
        <w:autoSpaceDN w:val="0"/>
        <w:adjustRightInd w:val="0"/>
        <w:ind w:firstLine="426"/>
        <w:jc w:val="center"/>
        <w:rPr>
          <w:b/>
          <w:bCs/>
          <w:szCs w:val="28"/>
        </w:rPr>
      </w:pP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1. Кулаков М.В. Технические измерения и приборы для химических производств. М.: Машиностроение, 1983. - 424 с.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2. никитенко Е.А. автоматизация и телеконтроль электрохимической защитой магистральных газопроводов. М.: Недра, 1976.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3. Полоцкий Л.М., Лапшенков Г.И. Автоматизация химических производств. Учеб. пособ. -М.: Химия, 1982. - 296 с.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4. Теория автоматического управления / Под ред. Нетушила А.В. Ч.1. -М.: Высш. шк., 1968.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5. Бесекерский В.А., Попов Е.П. Теория автоматического регулирования. -М.: Наука, 1966.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6. Дадаян Л.Г. Автоматизация технологических процессов: методические указания к курсовому и дипломному проектированию. -Уфа.: Изд-во УНИ, 1985. - 225 с.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7. Камразе А.Н., Фитерман М.Я. Контрольно-измерительные приборы и автоматика. Л.: Химия, 1988. - 225 с.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8. стефани Е.П. Основы построения АСУТП: Учеб. пособ. -М.: Энергоиздат, 1982. -352 с.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9. Автоматические приборы, регуляторы и управляющие машины: Справочник /Под ред. Кошарского Б.Д. -Изд. 3-е. -Л.: Машиностроение, 1976. -486 с.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10. Голубятников В.А., Шувалов В.В. Автоматизация производственных процессов в химической промышленности: Учебник. -М.: Химия, 1985. -352 с.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11. Теория автоматического управления: Учебник. В 2-х частях / Под ред. А.А.Воронова. -М.: Высш.шк., 1986. -Ч.1. - 367 с. - Ч.2. -504 с.</w:t>
      </w:r>
    </w:p>
    <w:p w:rsidR="00AD6EC4" w:rsidRPr="0089427A" w:rsidRDefault="00AD6EC4" w:rsidP="00AD6EC4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12. Аязян Г.К. Расчет автоматических систем с типовыми алгоритмами регулирования: Учеб. пособ. -Уфа.: Изд-во УНИ, 1986. -135 с.</w:t>
      </w:r>
    </w:p>
    <w:p w:rsidR="00AD6EC4" w:rsidRDefault="00AD6EC4" w:rsidP="00AD6EC4">
      <w:pPr>
        <w:ind w:left="284" w:hanging="284"/>
        <w:jc w:val="both"/>
      </w:pPr>
      <w:r w:rsidRPr="0089427A">
        <w:rPr>
          <w:szCs w:val="28"/>
        </w:rPr>
        <w:t>13. Веревкин А.П., Попков В.Ф. Технические средства автоматизации. Исполнительные устройства: Учеб. пособ</w:t>
      </w:r>
      <w:r>
        <w:t>. -Уфа.: Изд-во УНИ, 1996. -95 с.</w:t>
      </w:r>
    </w:p>
    <w:p w:rsidR="00FD6DA9" w:rsidRPr="00FD6DA9" w:rsidRDefault="00FD6DA9" w:rsidP="00FD6DA9">
      <w:pPr>
        <w:autoSpaceDE w:val="0"/>
        <w:autoSpaceDN w:val="0"/>
        <w:adjustRightInd w:val="0"/>
        <w:ind w:firstLine="426"/>
        <w:rPr>
          <w:b/>
          <w:bCs/>
          <w:szCs w:val="28"/>
        </w:rPr>
      </w:pPr>
    </w:p>
    <w:p w:rsidR="00AD6EC4" w:rsidRDefault="005F6208" w:rsidP="00AD6EC4">
      <w:pPr>
        <w:shd w:val="clear" w:color="auto" w:fill="FFFFFF"/>
        <w:tabs>
          <w:tab w:val="left" w:pos="842"/>
        </w:tabs>
        <w:ind w:firstLine="567"/>
        <w:jc w:val="center"/>
        <w:rPr>
          <w:b/>
          <w:bCs/>
          <w:szCs w:val="28"/>
        </w:rPr>
      </w:pPr>
      <w:r>
        <w:rPr>
          <w:b/>
          <w:bCs/>
          <w:szCs w:val="28"/>
        </w:rPr>
        <w:t>4</w:t>
      </w:r>
      <w:r w:rsidR="00FD6DA9" w:rsidRPr="00FD6DA9">
        <w:rPr>
          <w:b/>
          <w:bCs/>
          <w:szCs w:val="28"/>
        </w:rPr>
        <w:t>.2 Дополнительная литература</w:t>
      </w:r>
    </w:p>
    <w:p w:rsidR="00AD6EC4" w:rsidRDefault="00AD6EC4" w:rsidP="00AD6EC4">
      <w:pPr>
        <w:shd w:val="clear" w:color="auto" w:fill="FFFFFF"/>
        <w:tabs>
          <w:tab w:val="left" w:pos="842"/>
        </w:tabs>
        <w:ind w:firstLine="567"/>
        <w:jc w:val="both"/>
        <w:rPr>
          <w:b/>
          <w:bCs/>
          <w:szCs w:val="28"/>
        </w:rPr>
      </w:pPr>
    </w:p>
    <w:p w:rsidR="00AD6EC4" w:rsidRDefault="00AD6EC4" w:rsidP="00AD6EC4">
      <w:pPr>
        <w:shd w:val="clear" w:color="auto" w:fill="FFFFFF"/>
        <w:tabs>
          <w:tab w:val="left" w:pos="842"/>
        </w:tabs>
        <w:ind w:firstLine="567"/>
        <w:jc w:val="both"/>
        <w:rPr>
          <w:color w:val="000000"/>
          <w:spacing w:val="-29"/>
          <w:szCs w:val="28"/>
        </w:rPr>
      </w:pPr>
      <w:r>
        <w:rPr>
          <w:color w:val="000000"/>
          <w:spacing w:val="-1"/>
          <w:szCs w:val="28"/>
        </w:rPr>
        <w:t>1 Соскин Э.А., Киреева Э.А. Автоматизация управления промышленным</w:t>
      </w:r>
      <w:r>
        <w:rPr>
          <w:color w:val="000000"/>
          <w:spacing w:val="-1"/>
          <w:szCs w:val="28"/>
        </w:rPr>
        <w:br/>
      </w:r>
      <w:r>
        <w:rPr>
          <w:color w:val="000000"/>
          <w:spacing w:val="3"/>
          <w:szCs w:val="28"/>
        </w:rPr>
        <w:t>энергоснабжением. - М: Энергоатомиздат, 1990. - 384с.</w:t>
      </w:r>
    </w:p>
    <w:p w:rsidR="00AD6EC4" w:rsidRDefault="00AD6EC4" w:rsidP="00AD6EC4">
      <w:pPr>
        <w:shd w:val="clear" w:color="auto" w:fill="FFFFFF"/>
        <w:tabs>
          <w:tab w:val="left" w:pos="842"/>
        </w:tabs>
        <w:ind w:firstLine="567"/>
        <w:jc w:val="both"/>
        <w:rPr>
          <w:color w:val="000000"/>
          <w:spacing w:val="-12"/>
          <w:szCs w:val="28"/>
        </w:rPr>
      </w:pPr>
      <w:r>
        <w:rPr>
          <w:color w:val="000000"/>
          <w:spacing w:val="-2"/>
          <w:szCs w:val="28"/>
        </w:rPr>
        <w:t>2 Стефани Е.П. Основы построения АСУТП: Учебное пособие для вузов.</w:t>
      </w:r>
      <w:r>
        <w:rPr>
          <w:color w:val="000000"/>
          <w:spacing w:val="-2"/>
          <w:szCs w:val="28"/>
        </w:rPr>
        <w:br/>
      </w:r>
      <w:r>
        <w:rPr>
          <w:color w:val="000000"/>
          <w:spacing w:val="1"/>
          <w:szCs w:val="28"/>
        </w:rPr>
        <w:t>М.: Энергоатомиздат, 1982. - 352 с.</w:t>
      </w:r>
    </w:p>
    <w:p w:rsidR="00FD6DA9" w:rsidRDefault="00AD6EC4" w:rsidP="00AD6EC4">
      <w:pPr>
        <w:shd w:val="clear" w:color="auto" w:fill="FFFFFF"/>
        <w:tabs>
          <w:tab w:val="left" w:pos="842"/>
        </w:tabs>
        <w:ind w:firstLine="567"/>
        <w:jc w:val="both"/>
        <w:rPr>
          <w:b/>
          <w:bCs/>
          <w:szCs w:val="28"/>
        </w:rPr>
      </w:pPr>
      <w:r>
        <w:rPr>
          <w:color w:val="000000"/>
          <w:spacing w:val="2"/>
          <w:szCs w:val="28"/>
        </w:rPr>
        <w:lastRenderedPageBreak/>
        <w:t>3 Автоматизация диспетчерского управления в электроэнергетике/ Под</w:t>
      </w:r>
      <w:r>
        <w:rPr>
          <w:color w:val="000000"/>
          <w:spacing w:val="2"/>
          <w:szCs w:val="28"/>
        </w:rPr>
        <w:br/>
      </w:r>
      <w:r>
        <w:rPr>
          <w:color w:val="000000"/>
          <w:spacing w:val="4"/>
          <w:szCs w:val="28"/>
        </w:rPr>
        <w:t xml:space="preserve">общей ред. Ю.Н.Руденко и В.А. Семенова. - М.: Издательство МЭИ, 2000. - </w:t>
      </w:r>
      <w:r>
        <w:rPr>
          <w:color w:val="000000"/>
          <w:spacing w:val="7"/>
          <w:szCs w:val="28"/>
        </w:rPr>
        <w:t>648 с:</w:t>
      </w:r>
    </w:p>
    <w:p w:rsidR="00AD6EC4" w:rsidRDefault="00AD6EC4" w:rsidP="00AD6EC4">
      <w:pPr>
        <w:shd w:val="clear" w:color="auto" w:fill="FFFFFF"/>
        <w:tabs>
          <w:tab w:val="left" w:pos="850"/>
        </w:tabs>
        <w:ind w:firstLine="567"/>
        <w:jc w:val="both"/>
      </w:pPr>
      <w:r>
        <w:rPr>
          <w:color w:val="000000"/>
          <w:szCs w:val="28"/>
        </w:rPr>
        <w:t xml:space="preserve">4 </w:t>
      </w:r>
      <w:r>
        <w:rPr>
          <w:color w:val="000000"/>
          <w:spacing w:val="6"/>
          <w:szCs w:val="28"/>
        </w:rPr>
        <w:t>Овчаренко Н.И. Аналоговые и цифровые элементы автоматических</w:t>
      </w:r>
      <w:r>
        <w:rPr>
          <w:color w:val="000000"/>
          <w:spacing w:val="6"/>
          <w:szCs w:val="28"/>
        </w:rPr>
        <w:br/>
      </w:r>
      <w:r>
        <w:rPr>
          <w:color w:val="000000"/>
          <w:spacing w:val="1"/>
          <w:szCs w:val="28"/>
        </w:rPr>
        <w:t>устройств энергосистем. - М.: Энергоатом издат, 1989. - 320 с.</w:t>
      </w:r>
    </w:p>
    <w:p w:rsidR="00AD6EC4" w:rsidRDefault="00AD6EC4" w:rsidP="00AD6EC4">
      <w:pPr>
        <w:shd w:val="clear" w:color="auto" w:fill="FFFFFF"/>
        <w:tabs>
          <w:tab w:val="left" w:pos="763"/>
        </w:tabs>
        <w:ind w:firstLine="567"/>
        <w:jc w:val="both"/>
        <w:rPr>
          <w:color w:val="000000"/>
          <w:szCs w:val="28"/>
        </w:rPr>
      </w:pPr>
      <w:r>
        <w:rPr>
          <w:color w:val="000000"/>
          <w:szCs w:val="28"/>
        </w:rPr>
        <w:t>5 Щербино Ю.В. и др. Автоматизация управления технологическим рас</w:t>
      </w:r>
      <w:r>
        <w:rPr>
          <w:color w:val="000000"/>
          <w:szCs w:val="28"/>
        </w:rPr>
        <w:softHyphen/>
      </w:r>
      <w:r>
        <w:rPr>
          <w:color w:val="000000"/>
          <w:szCs w:val="28"/>
        </w:rPr>
        <w:br/>
      </w:r>
      <w:r>
        <w:rPr>
          <w:color w:val="000000"/>
          <w:spacing w:val="1"/>
          <w:szCs w:val="28"/>
        </w:rPr>
        <w:t>ходом и потреблением электроэнергии. - К.: Техника, 1984. - 112 с.</w:t>
      </w:r>
    </w:p>
    <w:p w:rsidR="00AD6EC4" w:rsidRDefault="00AD6EC4" w:rsidP="00AD6EC4">
      <w:pPr>
        <w:shd w:val="clear" w:color="auto" w:fill="FFFFFF"/>
        <w:tabs>
          <w:tab w:val="left" w:pos="763"/>
        </w:tabs>
        <w:ind w:firstLine="567"/>
        <w:jc w:val="both"/>
        <w:rPr>
          <w:color w:val="000000"/>
          <w:szCs w:val="28"/>
        </w:rPr>
      </w:pPr>
      <w:r>
        <w:rPr>
          <w:color w:val="000000"/>
          <w:spacing w:val="-2"/>
          <w:szCs w:val="28"/>
        </w:rPr>
        <w:t>6 Беркович М.А. и др. Автоматика энергосистем. — М.: Энергоатомиздат,</w:t>
      </w:r>
      <w:r>
        <w:rPr>
          <w:color w:val="000000"/>
          <w:spacing w:val="-2"/>
          <w:szCs w:val="28"/>
        </w:rPr>
        <w:br/>
      </w:r>
      <w:r>
        <w:rPr>
          <w:color w:val="000000"/>
          <w:spacing w:val="11"/>
          <w:szCs w:val="28"/>
        </w:rPr>
        <w:t>1991.-240 с.</w:t>
      </w:r>
    </w:p>
    <w:p w:rsidR="00FD6DA9" w:rsidRPr="00FD6DA9" w:rsidRDefault="00FD6DA9" w:rsidP="00FD6DA9">
      <w:pPr>
        <w:autoSpaceDE w:val="0"/>
        <w:autoSpaceDN w:val="0"/>
        <w:adjustRightInd w:val="0"/>
        <w:ind w:firstLine="426"/>
        <w:rPr>
          <w:b/>
          <w:bCs/>
          <w:szCs w:val="28"/>
        </w:rPr>
      </w:pPr>
    </w:p>
    <w:sectPr w:rsidR="00FD6DA9" w:rsidRPr="00FD6DA9" w:rsidSect="00E5600D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40E0" w:rsidRDefault="004F40E0">
      <w:r>
        <w:separator/>
      </w:r>
    </w:p>
  </w:endnote>
  <w:endnote w:type="continuationSeparator" w:id="1">
    <w:p w:rsidR="004F40E0" w:rsidRDefault="004F40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40E0" w:rsidRDefault="004F40E0">
      <w:r>
        <w:separator/>
      </w:r>
    </w:p>
  </w:footnote>
  <w:footnote w:type="continuationSeparator" w:id="1">
    <w:p w:rsidR="004F40E0" w:rsidRDefault="004F40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2"/>
      <w:gridCol w:w="2789"/>
      <w:gridCol w:w="4018"/>
      <w:gridCol w:w="1543"/>
    </w:tblGrid>
    <w:tr w:rsidR="00AE26A6" w:rsidTr="009C051D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AE26A6" w:rsidRDefault="00900097" w:rsidP="009C051D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19050" t="0" r="0" b="0"/>
                <wp:wrapNone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906" w:type="dxa"/>
          <w:gridSpan w:val="2"/>
        </w:tcPr>
        <w:p w:rsidR="00AE26A6" w:rsidRDefault="00AE26A6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AE26A6" w:rsidRDefault="00AE26A6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AE26A6" w:rsidRDefault="00AE26A6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</w:t>
          </w:r>
          <w:r w:rsidR="00DA72EA">
            <w:rPr>
              <w:rFonts w:ascii="Tahoma" w:hAnsi="Tahoma" w:cs="Tahoma"/>
              <w:b/>
              <w:bCs/>
              <w:sz w:val="16"/>
            </w:rPr>
            <w:t>3</w:t>
          </w:r>
          <w:r w:rsidR="00927142">
            <w:rPr>
              <w:rFonts w:ascii="Tahoma" w:hAnsi="Tahoma" w:cs="Tahoma"/>
              <w:b/>
              <w:bCs/>
              <w:sz w:val="16"/>
            </w:rPr>
            <w:t xml:space="preserve"> И ВКГТУ 701.01-01-1-2014</w:t>
          </w:r>
        </w:p>
      </w:tc>
    </w:tr>
    <w:tr w:rsidR="00AE26A6" w:rsidTr="002D4A9F">
      <w:trPr>
        <w:cantSplit/>
        <w:trHeight w:val="474"/>
      </w:trPr>
      <w:tc>
        <w:tcPr>
          <w:tcW w:w="1153" w:type="dxa"/>
          <w:vMerge/>
        </w:tcPr>
        <w:p w:rsidR="00AE26A6" w:rsidRDefault="00AE26A6" w:rsidP="009C051D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AE26A6" w:rsidRPr="002D4A9F" w:rsidRDefault="00AE26A6" w:rsidP="009C051D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AE26A6" w:rsidRPr="00810B98" w:rsidRDefault="00AE26A6" w:rsidP="002D4A9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AE26A6" w:rsidRPr="00EC2318" w:rsidRDefault="005F6208" w:rsidP="00786B80">
          <w:pPr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5F6208">
            <w:rPr>
              <w:rFonts w:ascii="Tahoma" w:hAnsi="Tahoma" w:cs="Tahoma"/>
              <w:b/>
              <w:sz w:val="16"/>
              <w:szCs w:val="16"/>
              <w:lang w:val="kk-KZ"/>
            </w:rPr>
            <w:t>Методические указания по практическим занятиям</w:t>
          </w:r>
          <w:r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 </w:t>
          </w:r>
          <w:r w:rsidR="00AC5F11">
            <w:rPr>
              <w:rFonts w:ascii="Tahoma" w:hAnsi="Tahoma" w:cs="Tahoma"/>
              <w:b/>
              <w:sz w:val="16"/>
              <w:szCs w:val="16"/>
              <w:lang w:val="kk-KZ"/>
            </w:rPr>
            <w:t>по дисциплине</w:t>
          </w:r>
        </w:p>
      </w:tc>
      <w:tc>
        <w:tcPr>
          <w:tcW w:w="1560" w:type="dxa"/>
        </w:tcPr>
        <w:p w:rsidR="00AE26A6" w:rsidRPr="002D4A9F" w:rsidRDefault="00AE26A6" w:rsidP="009C051D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AE26A6" w:rsidRDefault="00AE26A6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836AB3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836AB3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86B80">
            <w:rPr>
              <w:rFonts w:ascii="Tahoma" w:hAnsi="Tahoma" w:cs="Tahoma"/>
              <w:b/>
              <w:bCs/>
              <w:noProof/>
              <w:sz w:val="16"/>
            </w:rPr>
            <w:t>9</w:t>
          </w:r>
          <w:r w:rsidR="00836AB3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836AB3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836AB3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86B80">
            <w:rPr>
              <w:rFonts w:ascii="Tahoma" w:hAnsi="Tahoma" w:cs="Tahoma"/>
              <w:b/>
              <w:bCs/>
              <w:noProof/>
              <w:sz w:val="16"/>
            </w:rPr>
            <w:t>9</w:t>
          </w:r>
          <w:r w:rsidR="00836AB3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86B80" w:rsidRDefault="00786B80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230E97"/>
    <w:multiLevelType w:val="singleLevel"/>
    <w:tmpl w:val="71682E46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1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/>
  <w:rsids>
    <w:rsidRoot w:val="007524E8"/>
    <w:rsid w:val="00004F48"/>
    <w:rsid w:val="00011E90"/>
    <w:rsid w:val="00052CB2"/>
    <w:rsid w:val="0005709D"/>
    <w:rsid w:val="00060EBE"/>
    <w:rsid w:val="0006227D"/>
    <w:rsid w:val="000665D5"/>
    <w:rsid w:val="000A6790"/>
    <w:rsid w:val="000B0426"/>
    <w:rsid w:val="000C356D"/>
    <w:rsid w:val="000E4253"/>
    <w:rsid w:val="000E7DF1"/>
    <w:rsid w:val="000F571E"/>
    <w:rsid w:val="000F684A"/>
    <w:rsid w:val="00105B4B"/>
    <w:rsid w:val="0015798E"/>
    <w:rsid w:val="00162C5A"/>
    <w:rsid w:val="00166D7F"/>
    <w:rsid w:val="00173648"/>
    <w:rsid w:val="00190C42"/>
    <w:rsid w:val="00195048"/>
    <w:rsid w:val="001B03E4"/>
    <w:rsid w:val="001C2AB3"/>
    <w:rsid w:val="001E307B"/>
    <w:rsid w:val="00226D5D"/>
    <w:rsid w:val="00260B56"/>
    <w:rsid w:val="0028437B"/>
    <w:rsid w:val="002C2B04"/>
    <w:rsid w:val="002C3935"/>
    <w:rsid w:val="002D4A9F"/>
    <w:rsid w:val="002E45B3"/>
    <w:rsid w:val="002F6F74"/>
    <w:rsid w:val="003243D0"/>
    <w:rsid w:val="00332757"/>
    <w:rsid w:val="00344D0C"/>
    <w:rsid w:val="003662E2"/>
    <w:rsid w:val="00372BB9"/>
    <w:rsid w:val="0039354D"/>
    <w:rsid w:val="003A3231"/>
    <w:rsid w:val="003C254A"/>
    <w:rsid w:val="003C45C8"/>
    <w:rsid w:val="003F57E3"/>
    <w:rsid w:val="004163B6"/>
    <w:rsid w:val="00417FBE"/>
    <w:rsid w:val="00427386"/>
    <w:rsid w:val="00440799"/>
    <w:rsid w:val="00463B8A"/>
    <w:rsid w:val="00470C46"/>
    <w:rsid w:val="00475C05"/>
    <w:rsid w:val="004B38C3"/>
    <w:rsid w:val="004B3F1E"/>
    <w:rsid w:val="004B574F"/>
    <w:rsid w:val="004F40E0"/>
    <w:rsid w:val="00524D0A"/>
    <w:rsid w:val="00536EC2"/>
    <w:rsid w:val="00544648"/>
    <w:rsid w:val="00562F94"/>
    <w:rsid w:val="00566355"/>
    <w:rsid w:val="005819FE"/>
    <w:rsid w:val="005A35FB"/>
    <w:rsid w:val="005C70C9"/>
    <w:rsid w:val="005E5D11"/>
    <w:rsid w:val="005F6208"/>
    <w:rsid w:val="00605D75"/>
    <w:rsid w:val="00606454"/>
    <w:rsid w:val="006101E1"/>
    <w:rsid w:val="00622AEB"/>
    <w:rsid w:val="00676A14"/>
    <w:rsid w:val="00692E0F"/>
    <w:rsid w:val="0069412A"/>
    <w:rsid w:val="0069611D"/>
    <w:rsid w:val="006B7198"/>
    <w:rsid w:val="00734430"/>
    <w:rsid w:val="00741208"/>
    <w:rsid w:val="007524E8"/>
    <w:rsid w:val="00752B14"/>
    <w:rsid w:val="00765BED"/>
    <w:rsid w:val="00784DDD"/>
    <w:rsid w:val="00786B80"/>
    <w:rsid w:val="007947C1"/>
    <w:rsid w:val="007A4F54"/>
    <w:rsid w:val="007E7D78"/>
    <w:rsid w:val="0080130E"/>
    <w:rsid w:val="00811D85"/>
    <w:rsid w:val="00816DD5"/>
    <w:rsid w:val="008253CB"/>
    <w:rsid w:val="00836AB3"/>
    <w:rsid w:val="008430EE"/>
    <w:rsid w:val="0084339D"/>
    <w:rsid w:val="00846B0D"/>
    <w:rsid w:val="008551EF"/>
    <w:rsid w:val="0086718C"/>
    <w:rsid w:val="008A34A3"/>
    <w:rsid w:val="008B6A39"/>
    <w:rsid w:val="008B7B79"/>
    <w:rsid w:val="008C4B65"/>
    <w:rsid w:val="008D4B7C"/>
    <w:rsid w:val="008E76F3"/>
    <w:rsid w:val="00900097"/>
    <w:rsid w:val="00927142"/>
    <w:rsid w:val="00937B23"/>
    <w:rsid w:val="0095471F"/>
    <w:rsid w:val="009C051D"/>
    <w:rsid w:val="009D3487"/>
    <w:rsid w:val="009E7B81"/>
    <w:rsid w:val="00A004D6"/>
    <w:rsid w:val="00A27EFD"/>
    <w:rsid w:val="00A45982"/>
    <w:rsid w:val="00A57A48"/>
    <w:rsid w:val="00A62E3E"/>
    <w:rsid w:val="00A760CF"/>
    <w:rsid w:val="00A85DD7"/>
    <w:rsid w:val="00AC5F11"/>
    <w:rsid w:val="00AD6EC4"/>
    <w:rsid w:val="00AE26A6"/>
    <w:rsid w:val="00AF3229"/>
    <w:rsid w:val="00AF760B"/>
    <w:rsid w:val="00B80A51"/>
    <w:rsid w:val="00B975C6"/>
    <w:rsid w:val="00BA09AA"/>
    <w:rsid w:val="00BA4441"/>
    <w:rsid w:val="00BB10BB"/>
    <w:rsid w:val="00BB6171"/>
    <w:rsid w:val="00BF3FD9"/>
    <w:rsid w:val="00C050E3"/>
    <w:rsid w:val="00C449D8"/>
    <w:rsid w:val="00C54D2E"/>
    <w:rsid w:val="00C81F40"/>
    <w:rsid w:val="00CA4535"/>
    <w:rsid w:val="00CC0830"/>
    <w:rsid w:val="00CD060A"/>
    <w:rsid w:val="00CD48E4"/>
    <w:rsid w:val="00CE39DE"/>
    <w:rsid w:val="00CE757B"/>
    <w:rsid w:val="00CE7BD6"/>
    <w:rsid w:val="00CF291F"/>
    <w:rsid w:val="00CF5DF0"/>
    <w:rsid w:val="00D54C3B"/>
    <w:rsid w:val="00DA3135"/>
    <w:rsid w:val="00DA72EA"/>
    <w:rsid w:val="00DB5FD1"/>
    <w:rsid w:val="00DD40D3"/>
    <w:rsid w:val="00DE1B9A"/>
    <w:rsid w:val="00DE1D13"/>
    <w:rsid w:val="00E005BD"/>
    <w:rsid w:val="00E138B5"/>
    <w:rsid w:val="00E171A8"/>
    <w:rsid w:val="00E5600D"/>
    <w:rsid w:val="00E65D84"/>
    <w:rsid w:val="00E816D8"/>
    <w:rsid w:val="00EC711B"/>
    <w:rsid w:val="00EE379D"/>
    <w:rsid w:val="00EE3C56"/>
    <w:rsid w:val="00EF10C5"/>
    <w:rsid w:val="00EF7B73"/>
    <w:rsid w:val="00F26347"/>
    <w:rsid w:val="00F26E07"/>
    <w:rsid w:val="00F27516"/>
    <w:rsid w:val="00F35220"/>
    <w:rsid w:val="00F55433"/>
    <w:rsid w:val="00F56B65"/>
    <w:rsid w:val="00F63D33"/>
    <w:rsid w:val="00F83BE6"/>
    <w:rsid w:val="00F9788F"/>
    <w:rsid w:val="00FB4BC5"/>
    <w:rsid w:val="00FD6DA9"/>
    <w:rsid w:val="00FE4219"/>
    <w:rsid w:val="00FF16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571E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C5F11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qFormat/>
    <w:rsid w:val="00F83BE6"/>
    <w:pPr>
      <w:jc w:val="center"/>
    </w:pPr>
  </w:style>
  <w:style w:type="paragraph" w:styleId="a6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basedOn w:val="a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rsid w:val="00CE757B"/>
    <w:pPr>
      <w:spacing w:after="120"/>
    </w:pPr>
  </w:style>
  <w:style w:type="paragraph" w:styleId="21">
    <w:name w:val="Body Text Indent 2"/>
    <w:basedOn w:val="a"/>
    <w:rsid w:val="008430EE"/>
    <w:pPr>
      <w:spacing w:after="120" w:line="480" w:lineRule="auto"/>
      <w:ind w:left="283"/>
    </w:pPr>
  </w:style>
  <w:style w:type="table" w:styleId="a8">
    <w:name w:val="Table Grid"/>
    <w:basedOn w:val="a1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rsid w:val="007E7D78"/>
  </w:style>
  <w:style w:type="paragraph" w:styleId="aa">
    <w:name w:val="Balloon Text"/>
    <w:basedOn w:val="a"/>
    <w:semiHidden/>
    <w:rsid w:val="00440799"/>
    <w:rPr>
      <w:rFonts w:ascii="Tahoma" w:hAnsi="Tahoma" w:cs="Tahoma"/>
      <w:sz w:val="16"/>
      <w:szCs w:val="16"/>
    </w:rPr>
  </w:style>
  <w:style w:type="character" w:styleId="ab">
    <w:name w:val="Hyperlink"/>
    <w:basedOn w:val="a0"/>
    <w:rsid w:val="00C050E3"/>
    <w:rPr>
      <w:color w:val="0000FF"/>
      <w:u w:val="single"/>
    </w:rPr>
  </w:style>
  <w:style w:type="character" w:customStyle="1" w:styleId="20">
    <w:name w:val="Заголовок 2 Знак"/>
    <w:basedOn w:val="a0"/>
    <w:link w:val="2"/>
    <w:rsid w:val="00AC5F11"/>
    <w:rPr>
      <w:rFonts w:ascii="Arial" w:hAnsi="Arial" w:cs="Arial"/>
      <w:b/>
      <w:bCs/>
      <w:i/>
      <w:iCs/>
      <w:sz w:val="28"/>
      <w:szCs w:val="28"/>
    </w:rPr>
  </w:style>
  <w:style w:type="paragraph" w:customStyle="1" w:styleId="22">
    <w:name w:val="Стиль2"/>
    <w:basedOn w:val="a"/>
    <w:rsid w:val="005F6208"/>
    <w:pPr>
      <w:tabs>
        <w:tab w:val="left" w:pos="-1440"/>
        <w:tab w:val="left" w:pos="-720"/>
        <w:tab w:val="left" w:pos="0"/>
        <w:tab w:val="left" w:pos="567"/>
        <w:tab w:val="left" w:pos="993"/>
        <w:tab w:val="left" w:pos="5957"/>
        <w:tab w:val="left" w:pos="6480"/>
      </w:tabs>
      <w:jc w:val="center"/>
    </w:pPr>
    <w:rPr>
      <w:b/>
      <w:sz w:val="32"/>
      <w:lang w:val="en-US"/>
    </w:rPr>
  </w:style>
  <w:style w:type="paragraph" w:customStyle="1" w:styleId="10">
    <w:name w:val="Стиль1"/>
    <w:basedOn w:val="a"/>
    <w:rsid w:val="005F6208"/>
    <w:pPr>
      <w:tabs>
        <w:tab w:val="left" w:pos="-1440"/>
        <w:tab w:val="left" w:pos="-720"/>
        <w:tab w:val="left" w:pos="0"/>
        <w:tab w:val="left" w:pos="567"/>
        <w:tab w:val="left" w:pos="993"/>
        <w:tab w:val="left" w:pos="5957"/>
        <w:tab w:val="left" w:pos="6480"/>
      </w:tabs>
      <w:ind w:firstLine="567"/>
      <w:jc w:val="both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7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88BE8-C551-484C-9292-E7D168BAC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1528</Words>
  <Characters>8711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Қазақстан Республикасының</vt:lpstr>
    </vt:vector>
  </TitlesOfParts>
  <Company>ektu</Company>
  <LinksUpToDate>false</LinksUpToDate>
  <CharactersWithSpaces>10219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Қазақстан Республикасының</dc:title>
  <dc:creator>YKukina</dc:creator>
  <cp:lastModifiedBy>mtumenbayeva</cp:lastModifiedBy>
  <cp:revision>6</cp:revision>
  <cp:lastPrinted>2015-11-05T09:32:00Z</cp:lastPrinted>
  <dcterms:created xsi:type="dcterms:W3CDTF">2015-10-18T15:28:00Z</dcterms:created>
  <dcterms:modified xsi:type="dcterms:W3CDTF">2015-11-05T09:33:00Z</dcterms:modified>
</cp:coreProperties>
</file>