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CBEB" w14:textId="77777777" w:rsidR="006C754C" w:rsidRDefault="00000000">
      <w:pPr>
        <w:pStyle w:val="Small"/>
      </w:pPr>
      <w:r>
        <w:t>ПРАКТИЧЕСКАЯ РАБОТА № 3</w:t>
      </w:r>
    </w:p>
    <w:p w14:paraId="4F6A9E9B" w14:textId="77777777" w:rsidR="006C754C" w:rsidRDefault="00000000">
      <w:pPr>
        <w:pStyle w:val="aa"/>
      </w:pPr>
      <w:r>
        <w:t>DeskLab: восстановление поисковой доступности каталога</w:t>
      </w:r>
    </w:p>
    <w:p w14:paraId="48538EE7" w14:textId="77777777" w:rsidR="006C754C" w:rsidRDefault="00000000">
      <w:pPr>
        <w:pStyle w:val="Callout"/>
      </w:pPr>
      <w:r>
        <w:t>Формат: решение ситуационной задачи с применением SEO. Технологии: robots.txt, noindex, canonical, HTTP-редиректы, XML Sitemap, семантика и HTML.</w:t>
      </w:r>
    </w:p>
    <w:p w14:paraId="328F531A" w14:textId="77777777" w:rsidR="006C754C" w:rsidRDefault="00000000">
      <w:pPr>
        <w:pStyle w:val="21"/>
      </w:pPr>
      <w:r>
        <w:t>Ситуация</w:t>
      </w:r>
    </w:p>
    <w:p w14:paraId="3F73E982" w14:textId="77777777" w:rsidR="006C754C" w:rsidRDefault="00000000">
      <w:r>
        <w:t>Учебный магазин DeskLab продает письменные столы для домашнего рабочего места в Алматы. После обновления шаблона снизилось число переходов по коммерческим запросам. Руководитель предполагает, что «на сайте мало ключевых слов», и хочет заказать двадцать новых статей. Разработчик просит сначала определить конкретные ошибки и согласовать порядок исправления.</w:t>
      </w:r>
    </w:p>
    <w:p w14:paraId="5CD1EAA1" w14:textId="77777777" w:rsidR="006C754C" w:rsidRDefault="00000000">
      <w:r>
        <w:t>Вам переданы сведения о назначении страниц, технический снимок, ограниченный фрагмент поисковой статистики и список запросов. Нужно предложить решение для существующего каталога, не уничтожив полезные страницы и не перепутав обнаружение URL с фактом его индексирования.</w:t>
      </w:r>
    </w:p>
    <w:p w14:paraId="7C230A7C" w14:textId="77777777" w:rsidR="006C754C" w:rsidRDefault="00000000">
      <w:pPr>
        <w:pStyle w:val="Callout"/>
        <w:pBdr>
          <w:left w:val="single" w:sz="15" w:space="8" w:color="227C83"/>
        </w:pBdr>
        <w:shd w:val="clear" w:color="auto" w:fill="EDF4F6"/>
      </w:pPr>
      <w:r>
        <w:t>DeskLab, домен https://desk.example, документы, запросы и числа — вымышленные учебные данные. Домен не является работающим сайтом. Не вводите его в сервисы как реальный объект и не пытайтесь подтвердить права на него.</w:t>
      </w:r>
    </w:p>
    <w:p w14:paraId="46F6B41B" w14:textId="02066661" w:rsidR="006C754C" w:rsidRDefault="00000000">
      <w:pPr>
        <w:pStyle w:val="1"/>
      </w:pPr>
      <w:r>
        <w:t xml:space="preserve">Исходные </w:t>
      </w:r>
      <w:proofErr w:type="gramStart"/>
      <w:r>
        <w:t>данные</w:t>
      </w:r>
      <w:proofErr w:type="gramEnd"/>
      <w:r>
        <w:t xml:space="preserve"> А: страницы и предложение</w:t>
      </w:r>
    </w:p>
    <w:p w14:paraId="016854BE" w14:textId="77777777" w:rsidR="006C754C" w:rsidRDefault="00000000">
      <w:r>
        <w:t xml:space="preserve">Полный адрес получается добавлением пути к </w:t>
      </w:r>
      <w:r>
        <w:rPr>
          <w:rFonts w:ascii="Courier New" w:hAnsi="Courier New"/>
          <w:sz w:val="20"/>
        </w:rPr>
        <w:t>https://desk.example</w:t>
      </w:r>
      <w:r>
        <w:t>. Идентификаторы U1–U10 используются во всех таблицах. Это контрольная выборка, а не полный список URL магазина.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3061"/>
        <w:gridCol w:w="5896"/>
      </w:tblGrid>
      <w:tr w:rsidR="006C754C" w14:paraId="2A8FF7F2" w14:textId="77777777">
        <w:trPr>
          <w:cantSplit/>
          <w:tblHeader/>
          <w:jc w:val="center"/>
        </w:trPr>
        <w:tc>
          <w:tcPr>
            <w:tcW w:w="680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87A3D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ID</w:t>
            </w:r>
          </w:p>
        </w:tc>
        <w:tc>
          <w:tcPr>
            <w:tcW w:w="306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A5260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Путь</w:t>
            </w:r>
          </w:p>
        </w:tc>
        <w:tc>
          <w:tcPr>
            <w:tcW w:w="5896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B0C55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Назначение и фактическое содержание</w:t>
            </w:r>
          </w:p>
        </w:tc>
      </w:tr>
      <w:tr w:rsidR="006C754C" w14:paraId="7F30B25A" w14:textId="77777777">
        <w:trPr>
          <w:cantSplit/>
          <w:jc w:val="center"/>
        </w:trPr>
        <w:tc>
          <w:tcPr>
            <w:tcW w:w="68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27C81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U1</w:t>
            </w:r>
          </w:p>
        </w:tc>
        <w:tc>
          <w:tcPr>
            <w:tcW w:w="30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35127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</w:t>
            </w:r>
          </w:p>
        </w:tc>
        <w:tc>
          <w:tcPr>
            <w:tcW w:w="589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1365A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Главная; предлагает перейти к каталогу и условиям доставки.</w:t>
            </w:r>
          </w:p>
        </w:tc>
      </w:tr>
      <w:tr w:rsidR="006C754C" w14:paraId="7946F933" w14:textId="77777777">
        <w:trPr>
          <w:cantSplit/>
          <w:jc w:val="center"/>
        </w:trPr>
        <w:tc>
          <w:tcPr>
            <w:tcW w:w="68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37275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U2</w:t>
            </w:r>
          </w:p>
        </w:tc>
        <w:tc>
          <w:tcPr>
            <w:tcW w:w="30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ED568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/catalog/desks/</w:t>
            </w:r>
          </w:p>
        </w:tc>
        <w:tc>
          <w:tcPr>
            <w:tcW w:w="589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1D40A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Общая категория: 9 моделей письменных столов; текущий основной каталог.</w:t>
            </w:r>
          </w:p>
        </w:tc>
      </w:tr>
      <w:tr w:rsidR="006C754C" w14:paraId="2D4F720A" w14:textId="77777777">
        <w:trPr>
          <w:cantSplit/>
          <w:jc w:val="center"/>
        </w:trPr>
        <w:tc>
          <w:tcPr>
            <w:tcW w:w="68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D3026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U3</w:t>
            </w:r>
          </w:p>
        </w:tc>
        <w:tc>
          <w:tcPr>
            <w:tcW w:w="30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0F84E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/catalog/desks/compact/</w:t>
            </w:r>
          </w:p>
        </w:tc>
        <w:tc>
          <w:tcPr>
            <w:tcW w:w="589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6B66B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Содержательная подкатегория: 3 модели шириной до 100 см; собственные критерии выбора.</w:t>
            </w:r>
          </w:p>
        </w:tc>
      </w:tr>
      <w:tr w:rsidR="006C754C" w14:paraId="22A97547" w14:textId="77777777">
        <w:trPr>
          <w:cantSplit/>
          <w:jc w:val="center"/>
        </w:trPr>
        <w:tc>
          <w:tcPr>
            <w:tcW w:w="68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D6A60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U4</w:t>
            </w:r>
          </w:p>
        </w:tc>
        <w:tc>
          <w:tcPr>
            <w:tcW w:w="30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AC1D7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/product/d120/</w:t>
            </w:r>
          </w:p>
        </w:tc>
        <w:tc>
          <w:tcPr>
            <w:tcW w:w="589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F2CCD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Карточка D120, ширина 120 см. Товар в наличии.</w:t>
            </w:r>
          </w:p>
        </w:tc>
      </w:tr>
      <w:tr w:rsidR="006C754C" w14:paraId="0B50168E" w14:textId="77777777">
        <w:trPr>
          <w:cantSplit/>
          <w:jc w:val="center"/>
        </w:trPr>
        <w:tc>
          <w:tcPr>
            <w:tcW w:w="68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04F37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U5</w:t>
            </w:r>
          </w:p>
        </w:tc>
        <w:tc>
          <w:tcPr>
            <w:tcW w:w="30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FD11C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/product/d120/?ref=menu</w:t>
            </w:r>
          </w:p>
        </w:tc>
        <w:tc>
          <w:tcPr>
            <w:tcW w:w="589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A0725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Тот же товар, цена и текст, что у U4; параметр нужен только для метки перехода.</w:t>
            </w:r>
          </w:p>
        </w:tc>
      </w:tr>
      <w:tr w:rsidR="006C754C" w14:paraId="59CD6927" w14:textId="77777777">
        <w:trPr>
          <w:cantSplit/>
          <w:jc w:val="center"/>
        </w:trPr>
        <w:tc>
          <w:tcPr>
            <w:tcW w:w="68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7E04F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U6</w:t>
            </w:r>
          </w:p>
        </w:tc>
        <w:tc>
          <w:tcPr>
            <w:tcW w:w="30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91B7E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/old/desks/</w:t>
            </w:r>
          </w:p>
        </w:tc>
        <w:tc>
          <w:tcPr>
            <w:tcW w:w="589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49AF0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Прежний каталог. В день 29 его навсегда заменил U2, но копия старого адреса осталась доступна.</w:t>
            </w:r>
          </w:p>
        </w:tc>
      </w:tr>
      <w:tr w:rsidR="006C754C" w14:paraId="1CDDF27F" w14:textId="77777777">
        <w:trPr>
          <w:cantSplit/>
          <w:jc w:val="center"/>
        </w:trPr>
        <w:tc>
          <w:tcPr>
            <w:tcW w:w="68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47D86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U7</w:t>
            </w:r>
          </w:p>
        </w:tc>
        <w:tc>
          <w:tcPr>
            <w:tcW w:w="30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46D6F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/product/d100/</w:t>
            </w:r>
          </w:p>
        </w:tc>
        <w:tc>
          <w:tcPr>
            <w:tcW w:w="589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B0B35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D100 снят с продажи окончательно. Эквивалентной замены и архивной инструкции нет.</w:t>
            </w:r>
          </w:p>
        </w:tc>
      </w:tr>
      <w:tr w:rsidR="006C754C" w14:paraId="0858441D" w14:textId="77777777">
        <w:trPr>
          <w:cantSplit/>
          <w:jc w:val="center"/>
        </w:trPr>
        <w:tc>
          <w:tcPr>
            <w:tcW w:w="68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ACA15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U8</w:t>
            </w:r>
          </w:p>
        </w:tc>
        <w:tc>
          <w:tcPr>
            <w:tcW w:w="30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B6711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/search/?q=desk</w:t>
            </w:r>
          </w:p>
        </w:tc>
        <w:tc>
          <w:tcPr>
            <w:tcW w:w="589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1CEA5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Результат внутреннего поиска. Публичный, без личных данных; не предназначен для внешней выдачи.</w:t>
            </w:r>
          </w:p>
        </w:tc>
      </w:tr>
      <w:tr w:rsidR="006C754C" w14:paraId="2C8405F2" w14:textId="77777777">
        <w:trPr>
          <w:cantSplit/>
          <w:jc w:val="center"/>
        </w:trPr>
        <w:tc>
          <w:tcPr>
            <w:tcW w:w="680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39BAE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U9</w:t>
            </w:r>
          </w:p>
        </w:tc>
        <w:tc>
          <w:tcPr>
            <w:tcW w:w="30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C48D8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/guide/choose-desk/</w:t>
            </w:r>
          </w:p>
        </w:tc>
        <w:tc>
          <w:tcPr>
            <w:tcW w:w="589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7765A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Руководство: размеры, материалы, сборка. Полезный оригинальный текст, но нет ссылок на каталог.</w:t>
            </w:r>
          </w:p>
        </w:tc>
      </w:tr>
      <w:tr w:rsidR="006C754C" w14:paraId="44E4C366" w14:textId="77777777">
        <w:trPr>
          <w:cantSplit/>
          <w:jc w:val="center"/>
        </w:trPr>
        <w:tc>
          <w:tcPr>
            <w:tcW w:w="68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E4F0E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U10</w:t>
            </w:r>
          </w:p>
        </w:tc>
        <w:tc>
          <w:tcPr>
            <w:tcW w:w="30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FB900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/delivery/</w:t>
            </w:r>
          </w:p>
        </w:tc>
        <w:tc>
          <w:tcPr>
            <w:tcW w:w="589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D17E3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Действующие условия доставки и сборки.</w:t>
            </w:r>
          </w:p>
        </w:tc>
      </w:tr>
    </w:tbl>
    <w:p w14:paraId="172906B6" w14:textId="77777777" w:rsidR="006C754C" w:rsidRDefault="006C754C">
      <w:pPr>
        <w:spacing w:after="0"/>
      </w:pPr>
    </w:p>
    <w:p w14:paraId="1BF321C0" w14:textId="77777777" w:rsidR="006C754C" w:rsidRDefault="00000000">
      <w:pPr>
        <w:pStyle w:val="21"/>
      </w:pPr>
      <w:r>
        <w:lastRenderedPageBreak/>
        <w:t>Факты для подготовки новых материалов</w:t>
      </w:r>
    </w:p>
    <w:p w14:paraId="59628DFA" w14:textId="77777777" w:rsidR="006C754C" w:rsidRDefault="00000000">
      <w:r>
        <w:t>D120 стоит 59 900 тг; размер столешницы — 120 × 60 см. Самый дешевый стол категории U2 стоит 39 900 тг. В компактной подкатегории U3 три модели: 80 × 50 см — 39 900 тг, 90 × 50 см — 44 900 тг, 100 × 60 см — 49 900 тг. Все три доступны; модели D100 среди них нет.</w:t>
      </w:r>
    </w:p>
    <w:p w14:paraId="34ED97BF" w14:textId="77777777" w:rsidR="006C754C" w:rsidRDefault="00000000">
      <w:r>
        <w:t>Доставка осуществляется только по Алматы, за 2–4 рабочих дня; стоимость 1 500–4 000 тг зависит от адреса и подтверждается до оформления. Сборка по желанию — 5 000 тг. Научно подтвержденных заявлений о пользе для здоровья, рейтингов, отзывов и статуса «самая низкая цена» в материалах нет.</w:t>
      </w:r>
    </w:p>
    <w:p w14:paraId="19E351C1" w14:textId="77777777" w:rsidR="006C754C" w:rsidRDefault="00000000">
      <w:pPr>
        <w:pStyle w:val="21"/>
      </w:pPr>
      <w:r>
        <w:t>Что важно для будущей структуры</w:t>
      </w:r>
    </w:p>
    <w:p w14:paraId="40B2DA05" w14:textId="4A925880" w:rsidR="006C754C" w:rsidRDefault="00000000" w:rsidP="009A67CC">
      <w:r>
        <w:t>У магазина действительно есть отдельное предложение компактных столов; оно не ограничивается изменением порядка сортировки. Для U7 нет соответствующей новой карточки. Наличие слова «стол» на двух страницах еще не устанавливает смысловую эквивалентность.</w:t>
      </w:r>
    </w:p>
    <w:p w14:paraId="2862DA0B" w14:textId="77777777" w:rsidR="006C754C" w:rsidRDefault="00000000">
      <w:pPr>
        <w:pStyle w:val="1"/>
      </w:pPr>
      <w:r>
        <w:t>3. Исходные данные Б: технический снимок</w:t>
      </w:r>
    </w:p>
    <w:p w14:paraId="7353A4DF" w14:textId="77777777" w:rsidR="006C754C" w:rsidRDefault="00000000">
      <w:r>
        <w:t>Ответы получены из разрешенной владельцем проверки сервера и HTML. «Нет» в колонке meta означает отсутствие ограничивающей директивы. X-Robots-Tag отсутствует во всех ответах; дополнительных правил robots.txt нет. Canonical приведен как ID соответствующего абсолютного URL.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794"/>
        <w:gridCol w:w="1247"/>
        <w:gridCol w:w="1361"/>
        <w:gridCol w:w="1134"/>
        <w:gridCol w:w="2324"/>
        <w:gridCol w:w="2154"/>
      </w:tblGrid>
      <w:tr w:rsidR="006C754C" w14:paraId="1DD3E40D" w14:textId="77777777">
        <w:trPr>
          <w:cantSplit/>
          <w:tblHeader/>
          <w:jc w:val="center"/>
        </w:trPr>
        <w:tc>
          <w:tcPr>
            <w:tcW w:w="62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E8E6C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ID</w:t>
            </w:r>
          </w:p>
        </w:tc>
        <w:tc>
          <w:tcPr>
            <w:tcW w:w="79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EA9CE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HTTP</w:t>
            </w:r>
          </w:p>
        </w:tc>
        <w:tc>
          <w:tcPr>
            <w:tcW w:w="1247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9191A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Обход</w:t>
            </w:r>
          </w:p>
        </w:tc>
        <w:tc>
          <w:tcPr>
            <w:tcW w:w="136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8D575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Meta robots</w:t>
            </w:r>
          </w:p>
        </w:tc>
        <w:tc>
          <w:tcPr>
            <w:tcW w:w="113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5C436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Canonical</w:t>
            </w:r>
          </w:p>
        </w:tc>
        <w:tc>
          <w:tcPr>
            <w:tcW w:w="232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9292F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Входящие</w:t>
            </w:r>
            <w:r>
              <w:rPr>
                <w:rFonts w:ascii="Arial" w:hAnsi="Arial"/>
                <w:b/>
                <w:color w:val="FFFFFF"/>
                <w:sz w:val="18"/>
              </w:rPr>
              <w:br/>
              <w:t>HTML-ссылки</w:t>
            </w:r>
          </w:p>
        </w:tc>
        <w:tc>
          <w:tcPr>
            <w:tcW w:w="215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1E0C8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В карте</w:t>
            </w:r>
          </w:p>
        </w:tc>
      </w:tr>
      <w:tr w:rsidR="006C754C" w14:paraId="799521D1" w14:textId="77777777">
        <w:trPr>
          <w:cantSplit/>
          <w:jc w:val="center"/>
        </w:trPr>
        <w:tc>
          <w:tcPr>
            <w:tcW w:w="6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E078F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U1</w:t>
            </w:r>
          </w:p>
        </w:tc>
        <w:tc>
          <w:tcPr>
            <w:tcW w:w="79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8ECA4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200</w:t>
            </w:r>
          </w:p>
        </w:tc>
        <w:tc>
          <w:tcPr>
            <w:tcW w:w="124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F287A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Разрешен</w:t>
            </w:r>
          </w:p>
        </w:tc>
        <w:tc>
          <w:tcPr>
            <w:tcW w:w="13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4B735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  <w:tc>
          <w:tcPr>
            <w:tcW w:w="113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95216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U1</w:t>
            </w:r>
          </w:p>
        </w:tc>
        <w:tc>
          <w:tcPr>
            <w:tcW w:w="23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305BB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—</w:t>
            </w:r>
          </w:p>
        </w:tc>
        <w:tc>
          <w:tcPr>
            <w:tcW w:w="215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3B64C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  <w:tr w:rsidR="006C754C" w14:paraId="3DB8F7CE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3F49B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U2</w:t>
            </w:r>
          </w:p>
        </w:tc>
        <w:tc>
          <w:tcPr>
            <w:tcW w:w="79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FC800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200</w:t>
            </w:r>
          </w:p>
        </w:tc>
        <w:tc>
          <w:tcPr>
            <w:tcW w:w="124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C9228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Разрешен</w:t>
            </w:r>
          </w:p>
        </w:tc>
        <w:tc>
          <w:tcPr>
            <w:tcW w:w="13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3E6A8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noindex</w:t>
            </w:r>
          </w:p>
        </w:tc>
        <w:tc>
          <w:tcPr>
            <w:tcW w:w="113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89ED4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U2</w:t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6078A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15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01CA40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  <w:tr w:rsidR="006C754C" w14:paraId="4A4173BF" w14:textId="77777777">
        <w:trPr>
          <w:cantSplit/>
          <w:jc w:val="center"/>
        </w:trPr>
        <w:tc>
          <w:tcPr>
            <w:tcW w:w="6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076BB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U3</w:t>
            </w:r>
          </w:p>
        </w:tc>
        <w:tc>
          <w:tcPr>
            <w:tcW w:w="79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BCD33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200</w:t>
            </w:r>
          </w:p>
        </w:tc>
        <w:tc>
          <w:tcPr>
            <w:tcW w:w="124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00404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Разрешен</w:t>
            </w:r>
          </w:p>
        </w:tc>
        <w:tc>
          <w:tcPr>
            <w:tcW w:w="13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AF707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  <w:tc>
          <w:tcPr>
            <w:tcW w:w="113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7B2CD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U2</w:t>
            </w:r>
          </w:p>
        </w:tc>
        <w:tc>
          <w:tcPr>
            <w:tcW w:w="23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73641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15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D353C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</w:tr>
      <w:tr w:rsidR="006C754C" w14:paraId="7F539277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0255A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U4</w:t>
            </w:r>
          </w:p>
        </w:tc>
        <w:tc>
          <w:tcPr>
            <w:tcW w:w="79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9CDDC2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200</w:t>
            </w:r>
          </w:p>
        </w:tc>
        <w:tc>
          <w:tcPr>
            <w:tcW w:w="124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F4192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Разрешен</w:t>
            </w:r>
          </w:p>
        </w:tc>
        <w:tc>
          <w:tcPr>
            <w:tcW w:w="13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7566B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  <w:tc>
          <w:tcPr>
            <w:tcW w:w="113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F2AFB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U4</w:t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4C81C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15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1ACDB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  <w:tr w:rsidR="006C754C" w14:paraId="729DD96C" w14:textId="77777777">
        <w:trPr>
          <w:cantSplit/>
          <w:jc w:val="center"/>
        </w:trPr>
        <w:tc>
          <w:tcPr>
            <w:tcW w:w="6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26D20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U5</w:t>
            </w:r>
          </w:p>
        </w:tc>
        <w:tc>
          <w:tcPr>
            <w:tcW w:w="79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53EE2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200</w:t>
            </w:r>
          </w:p>
        </w:tc>
        <w:tc>
          <w:tcPr>
            <w:tcW w:w="124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E3E39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Разрешен</w:t>
            </w:r>
          </w:p>
        </w:tc>
        <w:tc>
          <w:tcPr>
            <w:tcW w:w="13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9F3C7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  <w:tc>
          <w:tcPr>
            <w:tcW w:w="113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DFCA4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U5</w:t>
            </w:r>
          </w:p>
        </w:tc>
        <w:tc>
          <w:tcPr>
            <w:tcW w:w="23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5F8A8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15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51AE70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  <w:tr w:rsidR="006C754C" w14:paraId="6C751F35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AB032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U6</w:t>
            </w:r>
          </w:p>
        </w:tc>
        <w:tc>
          <w:tcPr>
            <w:tcW w:w="79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A530B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200</w:t>
            </w:r>
          </w:p>
        </w:tc>
        <w:tc>
          <w:tcPr>
            <w:tcW w:w="124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4A706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Разрешен</w:t>
            </w:r>
          </w:p>
        </w:tc>
        <w:tc>
          <w:tcPr>
            <w:tcW w:w="13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C7521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  <w:tc>
          <w:tcPr>
            <w:tcW w:w="113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A6514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U6</w:t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888E0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15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BD3A5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  <w:tr w:rsidR="006C754C" w14:paraId="3C5C04ED" w14:textId="77777777">
        <w:trPr>
          <w:cantSplit/>
          <w:jc w:val="center"/>
        </w:trPr>
        <w:tc>
          <w:tcPr>
            <w:tcW w:w="6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3B31C2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U7</w:t>
            </w:r>
          </w:p>
        </w:tc>
        <w:tc>
          <w:tcPr>
            <w:tcW w:w="79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F0C2E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404</w:t>
            </w:r>
          </w:p>
        </w:tc>
        <w:tc>
          <w:tcPr>
            <w:tcW w:w="124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72198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Разрешен</w:t>
            </w:r>
          </w:p>
        </w:tc>
        <w:tc>
          <w:tcPr>
            <w:tcW w:w="13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4ACC7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  <w:tc>
          <w:tcPr>
            <w:tcW w:w="113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933C2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  <w:tc>
          <w:tcPr>
            <w:tcW w:w="23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76E00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15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7E750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  <w:tr w:rsidR="006C754C" w14:paraId="2AE2A573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35D63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U8</w:t>
            </w:r>
          </w:p>
        </w:tc>
        <w:tc>
          <w:tcPr>
            <w:tcW w:w="79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678E7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200</w:t>
            </w:r>
          </w:p>
        </w:tc>
        <w:tc>
          <w:tcPr>
            <w:tcW w:w="124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D2261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Запрещен</w:t>
            </w:r>
          </w:p>
        </w:tc>
        <w:tc>
          <w:tcPr>
            <w:tcW w:w="13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0BB0F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noindex</w:t>
            </w:r>
          </w:p>
        </w:tc>
        <w:tc>
          <w:tcPr>
            <w:tcW w:w="113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91F76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CD49A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15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8EF1E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  <w:tr w:rsidR="006C754C" w14:paraId="55C05084" w14:textId="77777777">
        <w:trPr>
          <w:cantSplit/>
          <w:jc w:val="center"/>
        </w:trPr>
        <w:tc>
          <w:tcPr>
            <w:tcW w:w="6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F1FCB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U9</w:t>
            </w:r>
          </w:p>
        </w:tc>
        <w:tc>
          <w:tcPr>
            <w:tcW w:w="79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793E2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200</w:t>
            </w:r>
          </w:p>
        </w:tc>
        <w:tc>
          <w:tcPr>
            <w:tcW w:w="124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51CB5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Разрешен</w:t>
            </w:r>
          </w:p>
        </w:tc>
        <w:tc>
          <w:tcPr>
            <w:tcW w:w="13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F371E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  <w:tc>
          <w:tcPr>
            <w:tcW w:w="113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663AF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U9</w:t>
            </w:r>
          </w:p>
        </w:tc>
        <w:tc>
          <w:tcPr>
            <w:tcW w:w="23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19DA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15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38F94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</w:tr>
      <w:tr w:rsidR="006C754C" w14:paraId="077DCCFD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DDC07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U10</w:t>
            </w:r>
          </w:p>
        </w:tc>
        <w:tc>
          <w:tcPr>
            <w:tcW w:w="79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2DF112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200</w:t>
            </w:r>
          </w:p>
        </w:tc>
        <w:tc>
          <w:tcPr>
            <w:tcW w:w="124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8616D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Разрешен</w:t>
            </w:r>
          </w:p>
        </w:tc>
        <w:tc>
          <w:tcPr>
            <w:tcW w:w="13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26B44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Нет</w:t>
            </w:r>
          </w:p>
        </w:tc>
        <w:tc>
          <w:tcPr>
            <w:tcW w:w="113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E006C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U10</w:t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6FDB9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15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48735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8"/>
              </w:rPr>
              <w:t>Да</w:t>
            </w:r>
          </w:p>
        </w:tc>
      </w:tr>
    </w:tbl>
    <w:p w14:paraId="002DCD79" w14:textId="77777777" w:rsidR="006C754C" w:rsidRDefault="006C754C">
      <w:pPr>
        <w:spacing w:after="0"/>
      </w:pPr>
    </w:p>
    <w:p w14:paraId="783039F9" w14:textId="77777777" w:rsidR="006C754C" w:rsidRDefault="00000000">
      <w:pPr>
        <w:pStyle w:val="21"/>
      </w:pPr>
      <w:r>
        <w:t>Файлы и фрагменты текущей версии</w:t>
      </w:r>
    </w:p>
    <w:p w14:paraId="6D2D0D4D" w14:textId="77777777" w:rsidR="006C754C" w:rsidRPr="009A67CC" w:rsidRDefault="00000000">
      <w:pPr>
        <w:pStyle w:val="CodeBlock"/>
        <w:keepLines/>
        <w:shd w:val="clear" w:color="auto" w:fill="F3F5F7"/>
        <w:rPr>
          <w:lang w:val="en-US"/>
        </w:rPr>
      </w:pPr>
      <w:r w:rsidRPr="009A67CC">
        <w:rPr>
          <w:lang w:val="en-US"/>
        </w:rPr>
        <w:t xml:space="preserve"># robots.txt, </w:t>
      </w:r>
      <w:r>
        <w:t>действует</w:t>
      </w:r>
      <w:r w:rsidRPr="009A67CC">
        <w:rPr>
          <w:lang w:val="en-US"/>
        </w:rPr>
        <w:t xml:space="preserve"> </w:t>
      </w:r>
      <w:r>
        <w:t>с</w:t>
      </w:r>
      <w:r w:rsidRPr="009A67CC">
        <w:rPr>
          <w:lang w:val="en-US"/>
        </w:rPr>
        <w:t xml:space="preserve"> </w:t>
      </w:r>
      <w:r>
        <w:t>дня</w:t>
      </w:r>
      <w:r w:rsidRPr="009A67CC">
        <w:rPr>
          <w:lang w:val="en-US"/>
        </w:rPr>
        <w:t xml:space="preserve"> 29</w:t>
      </w:r>
      <w:r w:rsidRPr="009A67CC">
        <w:rPr>
          <w:lang w:val="en-US"/>
        </w:rPr>
        <w:br/>
        <w:t>User-agent: *</w:t>
      </w:r>
      <w:r w:rsidRPr="009A67CC">
        <w:rPr>
          <w:lang w:val="en-US"/>
        </w:rPr>
        <w:br/>
        <w:t>Disallow: /search/</w:t>
      </w:r>
      <w:r w:rsidRPr="009A67CC">
        <w:rPr>
          <w:lang w:val="en-US"/>
        </w:rPr>
        <w:br/>
        <w:t>Sitemap: https://desk.example/sitemap.xml</w:t>
      </w:r>
    </w:p>
    <w:p w14:paraId="74643755" w14:textId="77777777" w:rsidR="006C754C" w:rsidRPr="009A67CC" w:rsidRDefault="00000000">
      <w:pPr>
        <w:pStyle w:val="CodeBlock"/>
        <w:keepLines/>
        <w:shd w:val="clear" w:color="auto" w:fill="F3F5F7"/>
        <w:rPr>
          <w:lang w:val="en-US"/>
        </w:rPr>
      </w:pPr>
      <w:proofErr w:type="gramStart"/>
      <w:r w:rsidRPr="009A67CC">
        <w:rPr>
          <w:lang w:val="en-US"/>
        </w:rPr>
        <w:t>&lt;!--</w:t>
      </w:r>
      <w:proofErr w:type="gramEnd"/>
      <w:r w:rsidRPr="009A67CC">
        <w:rPr>
          <w:lang w:val="en-US"/>
        </w:rPr>
        <w:t xml:space="preserve"> </w:t>
      </w:r>
      <w:r>
        <w:t>На</w:t>
      </w:r>
      <w:r w:rsidRPr="009A67CC">
        <w:rPr>
          <w:lang w:val="en-US"/>
        </w:rPr>
        <w:t xml:space="preserve"> U2 --&gt;</w:t>
      </w:r>
      <w:r w:rsidRPr="009A67CC">
        <w:rPr>
          <w:lang w:val="en-US"/>
        </w:rPr>
        <w:br/>
        <w:t>&lt;meta name="robots" content="</w:t>
      </w:r>
      <w:proofErr w:type="spellStart"/>
      <w:r w:rsidRPr="009A67CC">
        <w:rPr>
          <w:lang w:val="en-US"/>
        </w:rPr>
        <w:t>noindex</w:t>
      </w:r>
      <w:proofErr w:type="spellEnd"/>
      <w:r w:rsidRPr="009A67CC">
        <w:rPr>
          <w:lang w:val="en-US"/>
        </w:rPr>
        <w:t>"&gt;</w:t>
      </w:r>
      <w:r w:rsidRPr="009A67CC">
        <w:rPr>
          <w:lang w:val="en-US"/>
        </w:rPr>
        <w:br/>
      </w:r>
      <w:proofErr w:type="gramStart"/>
      <w:r w:rsidRPr="009A67CC">
        <w:rPr>
          <w:lang w:val="en-US"/>
        </w:rPr>
        <w:t>&lt;!--</w:t>
      </w:r>
      <w:proofErr w:type="gramEnd"/>
      <w:r w:rsidRPr="009A67CC">
        <w:rPr>
          <w:lang w:val="en-US"/>
        </w:rPr>
        <w:t xml:space="preserve"> </w:t>
      </w:r>
      <w:r>
        <w:t>На</w:t>
      </w:r>
      <w:r w:rsidRPr="009A67CC">
        <w:rPr>
          <w:lang w:val="en-US"/>
        </w:rPr>
        <w:t xml:space="preserve"> U3 --&gt;</w:t>
      </w:r>
      <w:r w:rsidRPr="009A67CC">
        <w:rPr>
          <w:lang w:val="en-US"/>
        </w:rPr>
        <w:br/>
        <w:t xml:space="preserve">&lt;link </w:t>
      </w:r>
      <w:proofErr w:type="spellStart"/>
      <w:r w:rsidRPr="009A67CC">
        <w:rPr>
          <w:lang w:val="en-US"/>
        </w:rPr>
        <w:t>rel</w:t>
      </w:r>
      <w:proofErr w:type="spellEnd"/>
      <w:r w:rsidRPr="009A67CC">
        <w:rPr>
          <w:lang w:val="en-US"/>
        </w:rPr>
        <w:t xml:space="preserve">="canonical" </w:t>
      </w:r>
      <w:proofErr w:type="spellStart"/>
      <w:r w:rsidRPr="009A67CC">
        <w:rPr>
          <w:lang w:val="en-US"/>
        </w:rPr>
        <w:t>href</w:t>
      </w:r>
      <w:proofErr w:type="spellEnd"/>
      <w:r w:rsidRPr="009A67CC">
        <w:rPr>
          <w:lang w:val="en-US"/>
        </w:rPr>
        <w:t>="https://desk.example/catalog/desks/"&gt;</w:t>
      </w:r>
      <w:r w:rsidRPr="009A67CC">
        <w:rPr>
          <w:lang w:val="en-US"/>
        </w:rPr>
        <w:br/>
      </w:r>
      <w:proofErr w:type="gramStart"/>
      <w:r w:rsidRPr="009A67CC">
        <w:rPr>
          <w:lang w:val="en-US"/>
        </w:rPr>
        <w:t>&lt;!--</w:t>
      </w:r>
      <w:proofErr w:type="gramEnd"/>
      <w:r w:rsidRPr="009A67CC">
        <w:rPr>
          <w:lang w:val="en-US"/>
        </w:rPr>
        <w:t xml:space="preserve"> </w:t>
      </w:r>
      <w:r>
        <w:t>Единственный</w:t>
      </w:r>
      <w:r w:rsidRPr="009A67CC">
        <w:rPr>
          <w:lang w:val="en-US"/>
        </w:rPr>
        <w:t xml:space="preserve"> </w:t>
      </w:r>
      <w:r>
        <w:t>переход</w:t>
      </w:r>
      <w:r w:rsidRPr="009A67CC">
        <w:rPr>
          <w:lang w:val="en-US"/>
        </w:rPr>
        <w:t xml:space="preserve"> U2 -&gt; U3 --&gt;</w:t>
      </w:r>
      <w:r w:rsidRPr="009A67CC">
        <w:rPr>
          <w:lang w:val="en-US"/>
        </w:rPr>
        <w:br/>
        <w:t>&lt;button onclick="</w:t>
      </w:r>
      <w:proofErr w:type="spellStart"/>
      <w:proofErr w:type="gramStart"/>
      <w:r w:rsidRPr="009A67CC">
        <w:rPr>
          <w:lang w:val="en-US"/>
        </w:rPr>
        <w:t>location.href</w:t>
      </w:r>
      <w:proofErr w:type="spellEnd"/>
      <w:proofErr w:type="gramEnd"/>
      <w:r w:rsidRPr="009A67CC">
        <w:rPr>
          <w:lang w:val="en-US"/>
        </w:rPr>
        <w:t>='/catalog/desks/compact/'"&gt;</w:t>
      </w:r>
      <w:r w:rsidRPr="009A67CC">
        <w:rPr>
          <w:lang w:val="en-US"/>
        </w:rPr>
        <w:br/>
        <w:t xml:space="preserve">  </w:t>
      </w:r>
      <w:r>
        <w:t>Компактные</w:t>
      </w:r>
      <w:r w:rsidRPr="009A67CC">
        <w:rPr>
          <w:lang w:val="en-US"/>
        </w:rPr>
        <w:t xml:space="preserve"> </w:t>
      </w:r>
      <w:r>
        <w:t>столы</w:t>
      </w:r>
      <w:r w:rsidRPr="009A67CC">
        <w:rPr>
          <w:lang w:val="en-US"/>
        </w:rPr>
        <w:br/>
        <w:t>&lt;/button&gt;</w:t>
      </w:r>
    </w:p>
    <w:p w14:paraId="43ABBB87" w14:textId="77777777" w:rsidR="006C754C" w:rsidRDefault="00000000">
      <w:r>
        <w:lastRenderedPageBreak/>
        <w:t>Состав</w:t>
      </w:r>
      <w:r w:rsidRPr="009A67CC">
        <w:rPr>
          <w:lang w:val="en-US"/>
        </w:rPr>
        <w:t xml:space="preserve"> </w:t>
      </w:r>
      <w:r>
        <w:t>текущего</w:t>
      </w:r>
      <w:r w:rsidRPr="009A67CC">
        <w:rPr>
          <w:lang w:val="en-US"/>
        </w:rPr>
        <w:t xml:space="preserve"> sitemap: U1, U2, U4, U5, U6, U7, U8, U10. </w:t>
      </w:r>
      <w:r>
        <w:t>Это полный состав переданного файла. В карточке U8 noindex появился только в день 29, одновременно с запретом обхода.</w:t>
      </w:r>
    </w:p>
    <w:p w14:paraId="2E46096E" w14:textId="77777777" w:rsidR="006C754C" w:rsidRDefault="00000000">
      <w:pPr>
        <w:pStyle w:val="21"/>
      </w:pPr>
      <w:r>
        <w:t>Дополнительные сообщения владельца</w:t>
      </w:r>
    </w:p>
    <w:p w14:paraId="4FE47D34" w14:textId="77777777" w:rsidR="006C754C" w:rsidRDefault="00000000">
      <w:r>
        <w:t>Проверка U2 показывает исключение по noindex. Для U3 в сохраненных данных выбранным Google canonical указан U2. Последнее известное чтение U8 было в день 20; позднее URL еще встречался в поиске без содержательного описания. Статусы остальных URL не переданы: не придумывайте их по таблице HTTP.</w:t>
      </w:r>
    </w:p>
    <w:p w14:paraId="0BA40F3B" w14:textId="77777777" w:rsidR="006C754C" w:rsidRDefault="00000000">
      <w:pPr>
        <w:pStyle w:val="Small"/>
      </w:pPr>
      <w:r>
        <w:t>Ноль HTML-ссылок означает отсутствие ссылок вида &lt;a href="…"&gt; при проверке сайта, а не доказательство того, что URL неизвестен поисковой системе.</w:t>
      </w:r>
    </w:p>
    <w:p w14:paraId="1ACBA984" w14:textId="77777777" w:rsidR="006C754C" w:rsidRDefault="00000000">
      <w:pPr>
        <w:pStyle w:val="1"/>
      </w:pPr>
      <w:r>
        <w:t>4. Исходные данные В: спрос и показатели</w:t>
      </w:r>
    </w:p>
    <w:p w14:paraId="1232DC50" w14:textId="77777777" w:rsidR="006C754C" w:rsidRDefault="00000000">
      <w:pPr>
        <w:pStyle w:val="21"/>
      </w:pPr>
      <w:r>
        <w:t>Набор запросов для самостоятельной группировки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4422"/>
        <w:gridCol w:w="397"/>
        <w:gridCol w:w="4422"/>
      </w:tblGrid>
      <w:tr w:rsidR="006C754C" w14:paraId="7E1222FC" w14:textId="77777777">
        <w:trPr>
          <w:cantSplit/>
          <w:tblHeader/>
          <w:jc w:val="center"/>
        </w:trPr>
        <w:tc>
          <w:tcPr>
            <w:tcW w:w="397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3A94B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№</w:t>
            </w:r>
          </w:p>
        </w:tc>
        <w:tc>
          <w:tcPr>
            <w:tcW w:w="4422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693942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Запрос</w:t>
            </w:r>
          </w:p>
        </w:tc>
        <w:tc>
          <w:tcPr>
            <w:tcW w:w="397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C6529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№</w:t>
            </w:r>
          </w:p>
        </w:tc>
        <w:tc>
          <w:tcPr>
            <w:tcW w:w="4422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5B853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Запрос</w:t>
            </w:r>
          </w:p>
        </w:tc>
      </w:tr>
      <w:tr w:rsidR="006C754C" w14:paraId="1C6A4306" w14:textId="77777777">
        <w:trPr>
          <w:cantSplit/>
          <w:jc w:val="center"/>
        </w:trPr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D50A7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0061C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письменный стол купить Алматы</w:t>
            </w:r>
          </w:p>
        </w:tc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B51A7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C5200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стол DeskLab D120 цена</w:t>
            </w:r>
          </w:p>
        </w:tc>
      </w:tr>
      <w:tr w:rsidR="006C754C" w14:paraId="602960D7" w14:textId="77777777">
        <w:trPr>
          <w:cantSplit/>
          <w:jc w:val="center"/>
        </w:trPr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9A038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868E1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письменные столы для дома</w:t>
            </w:r>
          </w:p>
        </w:tc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06C53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C921F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D120 размеры столешницы</w:t>
            </w:r>
          </w:p>
        </w:tc>
      </w:tr>
      <w:tr w:rsidR="006C754C" w14:paraId="50C1DE83" w14:textId="77777777">
        <w:trPr>
          <w:cantSplit/>
          <w:jc w:val="center"/>
        </w:trPr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74FCF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192F9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компактный письменный стол</w:t>
            </w:r>
          </w:p>
        </w:tc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42FBC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C31322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как выбрать письменный стол</w:t>
            </w:r>
          </w:p>
        </w:tc>
      </w:tr>
      <w:tr w:rsidR="006C754C" w14:paraId="20FF7199" w14:textId="77777777">
        <w:trPr>
          <w:cantSplit/>
          <w:jc w:val="center"/>
        </w:trPr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82154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779F9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письменный стол ширина 80 см</w:t>
            </w:r>
          </w:p>
        </w:tc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31FFF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3511F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какая глубина стола для ноутбука</w:t>
            </w:r>
          </w:p>
        </w:tc>
      </w:tr>
      <w:tr w:rsidR="006C754C" w14:paraId="572BCAD2" w14:textId="77777777">
        <w:trPr>
          <w:cantSplit/>
          <w:jc w:val="center"/>
        </w:trPr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B5C2E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02632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стол для маленькой комнаты</w:t>
            </w:r>
          </w:p>
        </w:tc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A3474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F18945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DeskLab доставка Алматы</w:t>
            </w:r>
          </w:p>
        </w:tc>
      </w:tr>
      <w:tr w:rsidR="006C754C" w14:paraId="02BC00D4" w14:textId="77777777">
        <w:trPr>
          <w:cantSplit/>
          <w:jc w:val="center"/>
        </w:trPr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10CCD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8E4D1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письменный стол до 100 см</w:t>
            </w:r>
          </w:p>
        </w:tc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3012B2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49F800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сборка стола DeskLab стоимость</w:t>
            </w:r>
          </w:p>
        </w:tc>
      </w:tr>
      <w:tr w:rsidR="006C754C" w14:paraId="2E6F6162" w14:textId="77777777">
        <w:trPr>
          <w:cantSplit/>
          <w:jc w:val="center"/>
        </w:trPr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787CF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5FC3B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стол 120 на 60 купить</w:t>
            </w:r>
          </w:p>
        </w:tc>
        <w:tc>
          <w:tcPr>
            <w:tcW w:w="397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E3163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4422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D9110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письменный стол купить Астана</w:t>
            </w:r>
          </w:p>
        </w:tc>
      </w:tr>
      <w:tr w:rsidR="006C754C" w14:paraId="665168A2" w14:textId="77777777">
        <w:trPr>
          <w:cantSplit/>
          <w:jc w:val="center"/>
        </w:trPr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F7C1A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CCB70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DeskLab D120 купить</w:t>
            </w:r>
          </w:p>
        </w:tc>
        <w:tc>
          <w:tcPr>
            <w:tcW w:w="397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954F9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16</w:t>
            </w:r>
          </w:p>
        </w:tc>
        <w:tc>
          <w:tcPr>
            <w:tcW w:w="442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1B6DD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скачать чертеж стола бесплатно</w:t>
            </w:r>
          </w:p>
        </w:tc>
      </w:tr>
    </w:tbl>
    <w:p w14:paraId="5C27F594" w14:textId="77777777" w:rsidR="006C754C" w:rsidRDefault="006C754C">
      <w:pPr>
        <w:spacing w:after="0"/>
      </w:pPr>
    </w:p>
    <w:p w14:paraId="040509BC" w14:textId="77777777" w:rsidR="006C754C" w:rsidRDefault="00000000">
      <w:r>
        <w:t>Частотность и состав текущей выдачи не предоставлены. Не назначайте запросам вымышленные рыночные частотности. Разрешено отклонить запрос как неприоритетный для имеющегося предложения, но требуется объяснение.</w:t>
      </w:r>
    </w:p>
    <w:p w14:paraId="5053120A" w14:textId="77777777" w:rsidR="006C754C" w:rsidRDefault="00000000">
      <w:pPr>
        <w:pStyle w:val="21"/>
      </w:pPr>
      <w:r>
        <w:t>Фрагмент отчета Search Console</w:t>
      </w:r>
    </w:p>
    <w:p w14:paraId="1DE7F1EF" w14:textId="77777777" w:rsidR="006C754C" w:rsidRDefault="00000000">
      <w:r>
        <w:t>Google Web; страна — Казахстан, устройство — мобильное; одинаковые фильтры в П1 и П2. Группы запросов ниже взаимно исключены по учебному правилу. Это только выделенный набор, а не весь трафик сайта. Формулировки из списка выше не являются исчерпывающим составом этих групп.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  <w:gridCol w:w="1701"/>
      </w:tblGrid>
      <w:tr w:rsidR="006C754C" w14:paraId="64CC6CDF" w14:textId="77777777">
        <w:trPr>
          <w:cantSplit/>
          <w:tblHeader/>
          <w:jc w:val="center"/>
        </w:trPr>
        <w:tc>
          <w:tcPr>
            <w:tcW w:w="2835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3931A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Группа</w:t>
            </w:r>
          </w:p>
        </w:tc>
        <w:tc>
          <w:tcPr>
            <w:tcW w:w="170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3350C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Показы П1</w:t>
            </w:r>
          </w:p>
        </w:tc>
        <w:tc>
          <w:tcPr>
            <w:tcW w:w="170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AEAC1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Клики П1</w:t>
            </w:r>
          </w:p>
        </w:tc>
        <w:tc>
          <w:tcPr>
            <w:tcW w:w="170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0D11B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Показы П2</w:t>
            </w:r>
          </w:p>
        </w:tc>
        <w:tc>
          <w:tcPr>
            <w:tcW w:w="170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6CD8F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Клики П2</w:t>
            </w:r>
          </w:p>
        </w:tc>
      </w:tr>
      <w:tr w:rsidR="006C754C" w14:paraId="4AA3DD6E" w14:textId="77777777">
        <w:trPr>
          <w:cantSplit/>
          <w:jc w:val="center"/>
        </w:trPr>
        <w:tc>
          <w:tcPr>
            <w:tcW w:w="283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798B7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Брендовые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E92A80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2 000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10668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260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398CB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2 200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D88CF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286</w:t>
            </w:r>
          </w:p>
        </w:tc>
      </w:tr>
      <w:tr w:rsidR="006C754C" w14:paraId="49CAC4B1" w14:textId="77777777">
        <w:trPr>
          <w:cantSplit/>
          <w:jc w:val="center"/>
        </w:trPr>
        <w:tc>
          <w:tcPr>
            <w:tcW w:w="283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72A3C0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Общие коммерческие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00A79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12 000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2AE19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720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1E2AF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10 000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63F56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280</w:t>
            </w:r>
          </w:p>
        </w:tc>
      </w:tr>
      <w:tr w:rsidR="006C754C" w14:paraId="42176182" w14:textId="77777777">
        <w:trPr>
          <w:cantSplit/>
          <w:jc w:val="center"/>
        </w:trPr>
        <w:tc>
          <w:tcPr>
            <w:tcW w:w="283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E8845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Компактные столы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29760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2 400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A22A3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72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3A3C8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1 600</w:t>
            </w:r>
          </w:p>
        </w:tc>
        <w:tc>
          <w:tcPr>
            <w:tcW w:w="170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30B18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24</w:t>
            </w:r>
          </w:p>
        </w:tc>
      </w:tr>
      <w:tr w:rsidR="006C754C" w14:paraId="2AA5768C" w14:textId="77777777">
        <w:trPr>
          <w:cantSplit/>
          <w:jc w:val="center"/>
        </w:trPr>
        <w:tc>
          <w:tcPr>
            <w:tcW w:w="283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048D6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Выбор и использование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B22FD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3 000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E3240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90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E8F15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3 200</w:t>
            </w:r>
          </w:p>
        </w:tc>
        <w:tc>
          <w:tcPr>
            <w:tcW w:w="170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803CB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96</w:t>
            </w:r>
          </w:p>
        </w:tc>
      </w:tr>
    </w:tbl>
    <w:p w14:paraId="28C19255" w14:textId="77777777" w:rsidR="006C754C" w:rsidRDefault="006C754C">
      <w:pPr>
        <w:spacing w:after="0"/>
      </w:pPr>
    </w:p>
    <w:p w14:paraId="25178692" w14:textId="77777777" w:rsidR="006C754C" w:rsidRDefault="00000000">
      <w:pPr>
        <w:pStyle w:val="21"/>
      </w:pPr>
      <w:r>
        <w:lastRenderedPageBreak/>
        <w:t>Формулы и ограничения расчета</w:t>
      </w:r>
    </w:p>
    <w:p w14:paraId="129251A7" w14:textId="77777777" w:rsidR="006C754C" w:rsidRDefault="00000000">
      <w:r>
        <w:t>CTR = клики / показы × 100%. Изменение кликов = клики П2 − клики П1. Относительное изменение = (клики П2 − клики П1) / клики П1 × 100%. Изменение CTR выражайте в процентных пунктах, сравнивая два процентных значения.</w:t>
      </w:r>
    </w:p>
    <w:p w14:paraId="12533981" w14:textId="77777777" w:rsidR="006C754C" w:rsidRDefault="00000000">
      <w:r>
        <w:t>CTR всего выделенного набора рассчитывайте через сумму кликов и сумму показов, а не средним арифметическим четырех CTR. При нулевой исходной базе относительный прирост по данной формуле не определяется. Формулы расчета не устанавливают причину изменения [8].</w:t>
      </w:r>
    </w:p>
    <w:p w14:paraId="1DD1C86E" w14:textId="77777777" w:rsidR="006C754C" w:rsidRDefault="00000000">
      <w:pPr>
        <w:pStyle w:val="Callout"/>
        <w:pBdr>
          <w:left w:val="single" w:sz="15" w:space="8" w:color="227C83"/>
        </w:pBdr>
        <w:shd w:val="clear" w:color="auto" w:fill="EDF4F6"/>
      </w:pPr>
      <w:r>
        <w:t>Отсутствие данных о продажах означает отсутствие основания для расчета фактической прибыли от SEO. Не подменяйте продажи кликами и не достраивайте воронку вымышленной конверсией.</w:t>
      </w:r>
    </w:p>
    <w:p w14:paraId="4FE9A900" w14:textId="77777777" w:rsidR="006C754C" w:rsidRDefault="00000000">
      <w:pPr>
        <w:pStyle w:val="1"/>
      </w:pPr>
      <w:r>
        <w:t>5. Задания: диагностика и проектирование</w:t>
      </w:r>
    </w:p>
    <w:p w14:paraId="5205444F" w14:textId="77777777" w:rsidR="006C754C" w:rsidRDefault="00000000">
      <w:pPr>
        <w:pStyle w:val="21"/>
      </w:pPr>
      <w:r>
        <w:t>Задание 1. Описать проблему и оценить масштаб</w:t>
      </w:r>
    </w:p>
    <w:p w14:paraId="2F1A6656" w14:textId="77777777" w:rsidR="006C754C" w:rsidRDefault="00000000">
      <w:r>
        <w:t>Рассчитайте CTR, абсолютное и относительное изменение кликов по четырем группам и выделенному набору в целом. Напишите вывод на 120–180 слов: какие изменения требуют внимания, где наблюдается другая динамика, почему общий показатель не заменяет групповой анализ. Отдельно назовите две возможные причины, которые таблицы пока не проверяют.</w:t>
      </w:r>
    </w:p>
    <w:p w14:paraId="22D4D0B4" w14:textId="77777777" w:rsidR="006C754C" w:rsidRDefault="00000000">
      <w:pPr>
        <w:pStyle w:val="21"/>
      </w:pPr>
      <w:r>
        <w:t>Задание 2. Разработать техническое решение</w:t>
      </w:r>
    </w:p>
    <w:p w14:paraId="59574C9A" w14:textId="77777777" w:rsidR="006C754C" w:rsidRDefault="00000000">
      <w:r>
        <w:t>Для каждого U1–U10 определите целевое назначение: самостоятельная индексируемая страница, альтернативный адрес, переехавший URL, удаленный ресурс или служебная страница. Назовите не менее шести проблем либо конфликтов сигналов и не менее двух состояний, которые нельзя считать ошибкой автоматически.</w:t>
      </w:r>
    </w:p>
    <w:p w14:paraId="0522872A" w14:textId="77777777" w:rsidR="006C754C" w:rsidRDefault="00000000">
      <w:r>
        <w:t>Подготовьте новую версию robots.txt, решения по noindex и canonical, а также карту обработки U6 и U7 с HTTP-статусом и назначением перехода при его необходимости. Для U8 опишите последовательность действий во времени и способ проверки, а не только окончательный набор правил. Не используйте robots.txt как средство конфиденциальности. Обоснуйте решения по [1–4].</w:t>
      </w:r>
    </w:p>
    <w:p w14:paraId="18A81A38" w14:textId="77777777" w:rsidR="006C754C" w:rsidRDefault="00000000">
      <w:pPr>
        <w:pStyle w:val="21"/>
      </w:pPr>
      <w:r>
        <w:t>Задание 3. Составить семантическую карту</w:t>
      </w:r>
    </w:p>
    <w:p w14:paraId="0402A685" w14:textId="77777777" w:rsidR="006C754C" w:rsidRDefault="00000000">
      <w:r>
        <w:t>Обработайте все 16 запросов: намерение, группа, существующий или предлагаемый URL, ожидаемая полезность и основание приоритета. Сформируйте не менее четырех содержательных групп. Для отклоненного запроса укажите причину и условие, при котором решение можно пересмотреть. Если намерение неоднозначно, предложите способ проверки.</w:t>
      </w:r>
    </w:p>
    <w:p w14:paraId="74BAFD6D" w14:textId="77777777" w:rsidR="006C754C" w:rsidRDefault="00000000">
      <w:r>
        <w:t>Не создавайте отдельную страницу под каждую словоформу. Объясните, где нужна категория, где карточка, где руководство и где страница условий. Подкатегорию U3 рассматривайте с учетом фактического ассортимента, а не только формулировки запроса.</w:t>
      </w:r>
    </w:p>
    <w:p w14:paraId="449938E1" w14:textId="77777777" w:rsidR="006C754C" w:rsidRDefault="00000000">
      <w:pPr>
        <w:pStyle w:val="21"/>
      </w:pPr>
      <w:r>
        <w:t>Задание 4. Подготовить SEO-прототип U3</w:t>
      </w:r>
    </w:p>
    <w:p w14:paraId="4527FA5C" w14:textId="77777777" w:rsidR="006C754C" w:rsidRDefault="00000000">
      <w:r>
        <w:t>Напишите редактируемый фрагмент HTML: title, meta description, canonical, H1, три осмысленных H2, вводный текст 120–160 слов и две контекстные ссылки. Текст должен опираться на факты страницы 2. Полноценный дизайн, CSS, JavaScript и программирование каталога не требуются.</w:t>
      </w:r>
    </w:p>
    <w:p w14:paraId="29BC8778" w14:textId="77777777" w:rsidR="006C754C" w:rsidRDefault="00000000">
      <w:r>
        <w:t xml:space="preserve">Рядом с кодом объясните роль каждого элемента и что вы намеренно не добавили. Не обещайте неизменный вид сниппета, мгновенное индексирование, медицинский эффект или </w:t>
      </w:r>
      <w:r>
        <w:lastRenderedPageBreak/>
        <w:t>неподтвержденную скидку. Код — будущая редакция страницы после согласования, а не уже внедренное изменение [5; 6; 10].</w:t>
      </w:r>
    </w:p>
    <w:p w14:paraId="40A5DD96" w14:textId="77777777" w:rsidR="006C754C" w:rsidRDefault="00000000">
      <w:pPr>
        <w:pStyle w:val="Callout"/>
        <w:pBdr>
          <w:left w:val="single" w:sz="15" w:space="8" w:color="227C83"/>
        </w:pBdr>
        <w:shd w:val="clear" w:color="auto" w:fill="EDF4F6"/>
      </w:pPr>
      <w:r>
        <w:t>Все решения должны согласовываться: URL в семантической карте, HTML, canonical, ссылках и sitemap не могут описывать разные целевые страницы без объяснения.</w:t>
      </w:r>
    </w:p>
    <w:p w14:paraId="4E20FF2E" w14:textId="77777777" w:rsidR="006C754C" w:rsidRDefault="00000000">
      <w:pPr>
        <w:pStyle w:val="1"/>
      </w:pPr>
      <w:r>
        <w:t>6. Задания: реализация и проверка</w:t>
      </w:r>
    </w:p>
    <w:p w14:paraId="62EA6E10" w14:textId="77777777" w:rsidR="006C754C" w:rsidRDefault="00000000">
      <w:pPr>
        <w:pStyle w:val="21"/>
      </w:pPr>
      <w:r>
        <w:t>Задание 5. Перестроить маршруты и карту сайта</w:t>
      </w:r>
    </w:p>
    <w:p w14:paraId="568D3A4C" w14:textId="77777777" w:rsidR="006C754C" w:rsidRDefault="00000000">
      <w:r>
        <w:t>Предложите не менее шести полезных направленных внутренних ссылок: источник, адрес назначения, текст ссылки, место в содержании и задача пользователя. Учитывайте обе стороны связи. Дайте исправленный HTML перехода к U3 и XML Sitemap минимум с пятью обоснованными адресами. Новые несуществующие URL не включайте в карту как уже опубликованные.</w:t>
      </w:r>
    </w:p>
    <w:p w14:paraId="03025153" w14:textId="77777777" w:rsidR="006C754C" w:rsidRDefault="00000000">
      <w:r>
        <w:t>Укажите, какие ссылки и записи карты нужно удалить или заменить, а какие сохранить. Подготовьте полный учебный XML с объявлением, пространством имен и абсолютными URL. Не добавляйте недостоверный lastmod. Проверяйте назначения ссылок по своему же плану U1–U10 [6; 7].</w:t>
      </w:r>
    </w:p>
    <w:p w14:paraId="0AF69D38" w14:textId="77777777" w:rsidR="006C754C" w:rsidRDefault="00000000">
      <w:pPr>
        <w:pStyle w:val="21"/>
      </w:pPr>
      <w:r>
        <w:t>Задание 6. Распределить работы на две недели</w:t>
      </w:r>
    </w:p>
    <w:p w14:paraId="31FA2C70" w14:textId="77777777" w:rsidR="006C754C" w:rsidRDefault="00000000">
      <w:r>
        <w:t>План не должен превышать 16 часов работы команды по условным оценкам на странице 7. Для каждой задачи укажите ответственного по роли, зависимость, результат и критерий приемки. Назовите как минимум одну отложенную меру и объясните отказ. Не измеряйте приемку технической задачи обязательным попаданием в топ-10.</w:t>
      </w:r>
    </w:p>
    <w:p w14:paraId="65878CE8" w14:textId="77777777" w:rsidR="006C754C" w:rsidRDefault="00000000">
      <w:pPr>
        <w:pStyle w:val="21"/>
      </w:pPr>
      <w:r>
        <w:t>Задание 7. Применить технологии и зафиксировать проверку</w:t>
      </w:r>
    </w:p>
    <w:p w14:paraId="1C359522" w14:textId="77777777" w:rsidR="006C754C" w:rsidRDefault="00000000">
      <w:r>
        <w:t>Проверьте созданный HTML в локальном файле и XML по структуре. В отчет включите редактируемый код и журнал: инструмент/метод, объект, выполненная проверка, фактический результат, остаточное ограничение. Минимум три записи: HTML, XML и согласованность правил для URL.</w:t>
      </w:r>
    </w:p>
    <w:p w14:paraId="4EA70A46" w14:textId="77777777" w:rsidR="006C754C" w:rsidRDefault="00000000">
      <w:r>
        <w:t>Для HTTP-редиректов и состояния индекса оформите отдельный план будущей проверки на сервере владельца. Не выдавайте открытие локального HTML за тест Googlebot. Скриншот допустим как дополнение; отсутствие серверного доступа компенсируется качественным протоколом и не снижает оценку.</w:t>
      </w:r>
    </w:p>
    <w:p w14:paraId="7941FFDC" w14:textId="77777777" w:rsidR="006C754C" w:rsidRDefault="00000000">
      <w:pPr>
        <w:pStyle w:val="21"/>
      </w:pPr>
      <w:r>
        <w:t>Задание 8. Подготовить записку заказчику</w:t>
      </w:r>
    </w:p>
    <w:p w14:paraId="7401925B" w14:textId="77777777" w:rsidR="006C754C" w:rsidRDefault="00000000">
      <w:r>
        <w:t>На 220–300 слов объясните, с чего начать вместо массового заказа статей, какие изменения подтверждены исходными данными и что остается гипотезой. Предложите контроль через 2, 4 и 8 недель с оговоркой о скорости обхода и обработки. Определите основной поисковый показатель, два диагностических и один показатель качества обращения, который еще потребуется настроить.</w:t>
      </w:r>
    </w:p>
    <w:p w14:paraId="11754F3B" w14:textId="114004B6" w:rsidR="006C754C" w:rsidRDefault="00000000" w:rsidP="009A67CC">
      <w:r>
        <w:t>Для каждого показателя укажите источник, период и правило расчета. Назовите условие остановки или отката конкретного изменения. Не представляйте план наблюдения как уже проведенный эксперимент.</w:t>
      </w:r>
    </w:p>
    <w:p w14:paraId="5C6D4FD1" w14:textId="77777777" w:rsidR="006C754C" w:rsidRDefault="00000000">
      <w:r>
        <w:br w:type="page"/>
      </w:r>
    </w:p>
    <w:p w14:paraId="689BE668" w14:textId="77777777" w:rsidR="006C754C" w:rsidRDefault="00000000">
      <w:pPr>
        <w:pStyle w:val="1"/>
      </w:pPr>
      <w:r>
        <w:lastRenderedPageBreak/>
        <w:t>7. Технологический маршрут и ресурсные ограничения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4706"/>
        <w:gridCol w:w="3005"/>
      </w:tblGrid>
      <w:tr w:rsidR="006C754C" w14:paraId="7CCBD859" w14:textId="77777777">
        <w:trPr>
          <w:cantSplit/>
          <w:tblHeader/>
          <w:jc w:val="center"/>
        </w:trPr>
        <w:tc>
          <w:tcPr>
            <w:tcW w:w="1928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E309A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Операция</w:t>
            </w:r>
          </w:p>
        </w:tc>
        <w:tc>
          <w:tcPr>
            <w:tcW w:w="4706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F7599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Как выполнить без действующего сайта</w:t>
            </w:r>
          </w:p>
        </w:tc>
        <w:tc>
          <w:tcPr>
            <w:tcW w:w="3005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35AA1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Что нельзя считать проверенным</w:t>
            </w:r>
          </w:p>
        </w:tc>
      </w:tr>
      <w:tr w:rsidR="006C754C" w14:paraId="1F2ECD38" w14:textId="77777777">
        <w:trPr>
          <w:cantSplit/>
          <w:jc w:val="center"/>
        </w:trPr>
        <w:tc>
          <w:tcPr>
            <w:tcW w:w="192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37C8E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Просмотр HTML</w:t>
            </w:r>
          </w:p>
        </w:tc>
        <w:tc>
          <w:tcPr>
            <w:tcW w:w="470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23992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Скопировать свой код в UTF-8-файл u3.html; открыть в браузере. Проверить заголовки, текст и значения href в исходном коде.</w:t>
            </w:r>
          </w:p>
        </w:tc>
        <w:tc>
          <w:tcPr>
            <w:tcW w:w="300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B6D5A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Работу сервера, видимость в поиске и доступность адресов .example.</w:t>
            </w:r>
          </w:p>
        </w:tc>
      </w:tr>
      <w:tr w:rsidR="006C754C" w14:paraId="0B6A6B27" w14:textId="77777777">
        <w:trPr>
          <w:cantSplit/>
          <w:jc w:val="center"/>
        </w:trPr>
        <w:tc>
          <w:tcPr>
            <w:tcW w:w="19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83B29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XML Sitemap</w:t>
            </w:r>
          </w:p>
        </w:tc>
        <w:tc>
          <w:tcPr>
            <w:tcW w:w="470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67FFA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Сохранить свой XML в UTF-8; открыть как XML в браузере либо использовать локальный XML-парсер. Сверить адреса с реестром.</w:t>
            </w:r>
          </w:p>
        </w:tc>
        <w:tc>
          <w:tcPr>
            <w:tcW w:w="300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C6D87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Факт загрузки карты Google и включение страниц в индекс.</w:t>
            </w:r>
          </w:p>
        </w:tc>
      </w:tr>
      <w:tr w:rsidR="006C754C" w14:paraId="3E55D128" w14:textId="77777777">
        <w:trPr>
          <w:cantSplit/>
          <w:jc w:val="center"/>
        </w:trPr>
        <w:tc>
          <w:tcPr>
            <w:tcW w:w="192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9D73A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robots / noindex / canonical</w:t>
            </w:r>
          </w:p>
        </w:tc>
        <w:tc>
          <w:tcPr>
            <w:tcW w:w="470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69FE1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Составить таблицу для каждого URL: разрешен ли обход, что доступно в HTML, каковы цель и последовательность изменения.</w:t>
            </w:r>
          </w:p>
        </w:tc>
        <w:tc>
          <w:tcPr>
            <w:tcW w:w="300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45BC4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Уже выполненное поисковой системой исключение или выбор canonical.</w:t>
            </w:r>
          </w:p>
        </w:tc>
      </w:tr>
      <w:tr w:rsidR="006C754C" w14:paraId="65A1A687" w14:textId="77777777">
        <w:trPr>
          <w:cantSplit/>
          <w:jc w:val="center"/>
        </w:trPr>
        <w:tc>
          <w:tcPr>
            <w:tcW w:w="19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45B6AE" w14:textId="77777777" w:rsidR="006C754C" w:rsidRPr="009A67CC" w:rsidRDefault="00000000">
            <w:pPr>
              <w:spacing w:after="20" w:line="250" w:lineRule="auto"/>
              <w:rPr>
                <w:lang w:val="en-US"/>
              </w:rPr>
            </w:pPr>
            <w:r>
              <w:rPr>
                <w:rFonts w:ascii="Arial" w:hAnsi="Arial"/>
                <w:sz w:val="19"/>
              </w:rPr>
              <w:t>Проверка</w:t>
            </w:r>
            <w:r w:rsidRPr="009A67CC">
              <w:rPr>
                <w:rFonts w:ascii="Arial" w:hAnsi="Arial"/>
                <w:sz w:val="19"/>
                <w:lang w:val="en-US"/>
              </w:rPr>
              <w:t xml:space="preserve"> URL </w:t>
            </w:r>
            <w:r>
              <w:rPr>
                <w:rFonts w:ascii="Arial" w:hAnsi="Arial"/>
                <w:sz w:val="19"/>
              </w:rPr>
              <w:t>в</w:t>
            </w:r>
            <w:r w:rsidRPr="009A67CC">
              <w:rPr>
                <w:rFonts w:ascii="Arial" w:hAnsi="Arial"/>
                <w:sz w:val="19"/>
                <w:lang w:val="en-US"/>
              </w:rPr>
              <w:t xml:space="preserve"> Search Console</w:t>
            </w:r>
          </w:p>
        </w:tc>
        <w:tc>
          <w:tcPr>
            <w:tcW w:w="470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7E388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Изучить [9], составить запрос владельцу: текущий URL, дата обхода, разрешение индексирования, заявленный и выбранный canonical.</w:t>
            </w:r>
          </w:p>
        </w:tc>
        <w:tc>
          <w:tcPr>
            <w:tcW w:w="300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4B950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Доступ к чужому свойству и будущий статус из локального файла.</w:t>
            </w:r>
          </w:p>
        </w:tc>
      </w:tr>
      <w:tr w:rsidR="006C754C" w14:paraId="2E7EA774" w14:textId="77777777">
        <w:trPr>
          <w:cantSplit/>
          <w:jc w:val="center"/>
        </w:trPr>
        <w:tc>
          <w:tcPr>
            <w:tcW w:w="192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7E799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Проверка HTTP после внедрения</w:t>
            </w:r>
          </w:p>
        </w:tc>
        <w:tc>
          <w:tcPr>
            <w:tcW w:w="4706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0B429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Описать получение серверного ответа, цепочки перехода и конечного URL; выполнять только на согласованном тестовом домене.</w:t>
            </w:r>
          </w:p>
        </w:tc>
        <w:tc>
          <w:tcPr>
            <w:tcW w:w="300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065F3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19"/>
              </w:rPr>
              <w:t>Настройку редиректа на основании одного тега в HTML.</w:t>
            </w:r>
          </w:p>
        </w:tc>
      </w:tr>
    </w:tbl>
    <w:p w14:paraId="4BEAE003" w14:textId="77777777" w:rsidR="006C754C" w:rsidRDefault="006C754C">
      <w:pPr>
        <w:spacing w:after="0"/>
      </w:pPr>
    </w:p>
    <w:p w14:paraId="0CA0A8E3" w14:textId="77777777" w:rsidR="006C754C" w:rsidRDefault="00000000">
      <w:r>
        <w:t>Если среда не позволяет открыть локальный файл, выполните документированную ручную проверку тех же элементов. Укажите причину ограничения. Сравниваются качество анализа и воспроизводимость проверки, а не наличие конкретного браузера или подписки.</w:t>
      </w:r>
    </w:p>
    <w:p w14:paraId="27797F76" w14:textId="77777777" w:rsidR="006C754C" w:rsidRDefault="00000000">
      <w:pPr>
        <w:pStyle w:val="1"/>
      </w:pPr>
      <w:r>
        <w:t>8. Редактируемые шаблоны отчета</w:t>
      </w:r>
    </w:p>
    <w:p w14:paraId="7B1BA6E8" w14:textId="77777777" w:rsidR="006C754C" w:rsidRDefault="00000000">
      <w:r>
        <w:t>Таблицы можно копировать и расширять. Пустые строки — места для вашего решения, а не недостающие исходные данные. Приоритет обозначайте качественно с пояснением последствий и уверенности.</w:t>
      </w:r>
    </w:p>
    <w:p w14:paraId="6EDF18B3" w14:textId="77777777" w:rsidR="006C754C" w:rsidRDefault="00000000">
      <w:pPr>
        <w:pStyle w:val="21"/>
      </w:pPr>
      <w:r>
        <w:t>А. Реестр решения по URL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2438"/>
        <w:gridCol w:w="3118"/>
        <w:gridCol w:w="2551"/>
      </w:tblGrid>
      <w:tr w:rsidR="006C754C" w14:paraId="57B73BDE" w14:textId="77777777">
        <w:trPr>
          <w:cantSplit/>
          <w:tblHeader/>
          <w:jc w:val="center"/>
        </w:trPr>
        <w:tc>
          <w:tcPr>
            <w:tcW w:w="153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C38622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ID / цель</w:t>
            </w:r>
          </w:p>
        </w:tc>
        <w:tc>
          <w:tcPr>
            <w:tcW w:w="2438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FDB0F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Факт из кейса</w:t>
            </w:r>
          </w:p>
        </w:tc>
        <w:tc>
          <w:tcPr>
            <w:tcW w:w="3118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7B2C9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Решение и порядок</w:t>
            </w:r>
          </w:p>
        </w:tc>
        <w:tc>
          <w:tcPr>
            <w:tcW w:w="255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6A07B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Приемка / ограничение</w:t>
            </w:r>
          </w:p>
        </w:tc>
      </w:tr>
      <w:tr w:rsidR="006C754C" w14:paraId="131D5A9F" w14:textId="77777777">
        <w:trPr>
          <w:cantSplit/>
          <w:jc w:val="center"/>
        </w:trPr>
        <w:tc>
          <w:tcPr>
            <w:tcW w:w="153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809090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[U…]</w:t>
            </w:r>
          </w:p>
        </w:tc>
        <w:tc>
          <w:tcPr>
            <w:tcW w:w="243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36A0C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[таблица, правило, код]</w:t>
            </w:r>
          </w:p>
        </w:tc>
        <w:tc>
          <w:tcPr>
            <w:tcW w:w="311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C2E28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[изменить / сохранить; почему]</w:t>
            </w:r>
          </w:p>
        </w:tc>
        <w:tc>
          <w:tcPr>
            <w:tcW w:w="255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797F82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[наблюдаемое условие]</w:t>
            </w:r>
          </w:p>
        </w:tc>
      </w:tr>
      <w:tr w:rsidR="006C754C" w14:paraId="7B61E2A9" w14:textId="77777777">
        <w:trPr>
          <w:cantSplit/>
          <w:jc w:val="center"/>
        </w:trPr>
        <w:tc>
          <w:tcPr>
            <w:tcW w:w="153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2A48A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[U…]</w:t>
            </w:r>
          </w:p>
        </w:tc>
        <w:tc>
          <w:tcPr>
            <w:tcW w:w="243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32D03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[дополнительная строка]</w:t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69BC3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[свое решение]</w:t>
            </w:r>
          </w:p>
        </w:tc>
        <w:tc>
          <w:tcPr>
            <w:tcW w:w="255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678B9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[способ проверки]</w:t>
            </w:r>
          </w:p>
        </w:tc>
      </w:tr>
    </w:tbl>
    <w:p w14:paraId="754154F1" w14:textId="77777777" w:rsidR="006C754C" w:rsidRDefault="006C754C">
      <w:pPr>
        <w:spacing w:after="0"/>
      </w:pPr>
    </w:p>
    <w:p w14:paraId="6664A2F3" w14:textId="77777777" w:rsidR="006C754C" w:rsidRDefault="00000000">
      <w:pPr>
        <w:pStyle w:val="21"/>
      </w:pPr>
      <w:r>
        <w:t>Б. Семантическая карта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324"/>
        <w:gridCol w:w="2154"/>
        <w:gridCol w:w="2665"/>
      </w:tblGrid>
      <w:tr w:rsidR="006C754C" w14:paraId="0E82768E" w14:textId="77777777">
        <w:trPr>
          <w:cantSplit/>
          <w:tblHeader/>
          <w:jc w:val="center"/>
        </w:trPr>
        <w:tc>
          <w:tcPr>
            <w:tcW w:w="249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CC38C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Запрос / группа</w:t>
            </w:r>
          </w:p>
        </w:tc>
        <w:tc>
          <w:tcPr>
            <w:tcW w:w="232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AB888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Намерение</w:t>
            </w:r>
          </w:p>
        </w:tc>
        <w:tc>
          <w:tcPr>
            <w:tcW w:w="215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A19980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Целевой URL</w:t>
            </w:r>
          </w:p>
        </w:tc>
        <w:tc>
          <w:tcPr>
            <w:tcW w:w="2665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8ACA5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Приоритет и основание</w:t>
            </w:r>
          </w:p>
        </w:tc>
      </w:tr>
      <w:tr w:rsidR="006C754C" w14:paraId="7A1D3291" w14:textId="77777777">
        <w:trPr>
          <w:cantSplit/>
          <w:jc w:val="center"/>
        </w:trPr>
        <w:tc>
          <w:tcPr>
            <w:tcW w:w="249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0AE97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[№ и запрос]</w:t>
            </w:r>
          </w:p>
        </w:tc>
        <w:tc>
          <w:tcPr>
            <w:tcW w:w="23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AB902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[потребительская задача]</w:t>
            </w:r>
          </w:p>
        </w:tc>
        <w:tc>
          <w:tcPr>
            <w:tcW w:w="215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C6607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[существующий / проект]</w:t>
            </w:r>
          </w:p>
        </w:tc>
        <w:tc>
          <w:tcPr>
            <w:tcW w:w="266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70955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[соответствие предложению]</w:t>
            </w:r>
          </w:p>
        </w:tc>
      </w:tr>
      <w:tr w:rsidR="006C754C" w14:paraId="46384D08" w14:textId="77777777">
        <w:trPr>
          <w:cantSplit/>
          <w:jc w:val="center"/>
        </w:trPr>
        <w:tc>
          <w:tcPr>
            <w:tcW w:w="249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29E55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[№ и запрос]</w:t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4FA83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[своя формулировка]</w:t>
            </w:r>
          </w:p>
        </w:tc>
        <w:tc>
          <w:tcPr>
            <w:tcW w:w="215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665D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[URL или отказ]</w:t>
            </w:r>
          </w:p>
        </w:tc>
        <w:tc>
          <w:tcPr>
            <w:tcW w:w="266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AD7A4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[проверка неопределенности]</w:t>
            </w:r>
          </w:p>
        </w:tc>
      </w:tr>
    </w:tbl>
    <w:p w14:paraId="78F00CEF" w14:textId="77777777" w:rsidR="006C754C" w:rsidRDefault="006C754C">
      <w:pPr>
        <w:spacing w:after="0"/>
      </w:pPr>
    </w:p>
    <w:p w14:paraId="2C2D35A5" w14:textId="77777777" w:rsidR="006C754C" w:rsidRDefault="00000000">
      <w:pPr>
        <w:pStyle w:val="21"/>
      </w:pPr>
      <w:r>
        <w:t>В. Протокол проверки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2324"/>
        <w:gridCol w:w="3061"/>
        <w:gridCol w:w="2438"/>
      </w:tblGrid>
      <w:tr w:rsidR="006C754C" w14:paraId="65338576" w14:textId="77777777">
        <w:trPr>
          <w:cantSplit/>
          <w:tblHeader/>
          <w:jc w:val="center"/>
        </w:trPr>
        <w:tc>
          <w:tcPr>
            <w:tcW w:w="181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6FC87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Объект</w:t>
            </w:r>
          </w:p>
        </w:tc>
        <w:tc>
          <w:tcPr>
            <w:tcW w:w="232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6B638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Метод / дата</w:t>
            </w:r>
          </w:p>
        </w:tc>
        <w:tc>
          <w:tcPr>
            <w:tcW w:w="3061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D66FD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Фактический результат</w:t>
            </w:r>
          </w:p>
        </w:tc>
        <w:tc>
          <w:tcPr>
            <w:tcW w:w="2438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8D4241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остается проверить</w:t>
            </w:r>
          </w:p>
        </w:tc>
      </w:tr>
      <w:tr w:rsidR="006C754C" w14:paraId="7DD8FC5C" w14:textId="77777777">
        <w:trPr>
          <w:cantSplit/>
          <w:jc w:val="center"/>
        </w:trPr>
        <w:tc>
          <w:tcPr>
            <w:tcW w:w="181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93F582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lastRenderedPageBreak/>
              <w:t>[HTML / XML / правила]</w:t>
            </w:r>
          </w:p>
        </w:tc>
        <w:tc>
          <w:tcPr>
            <w:tcW w:w="232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3E3672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[инструмент или ручной метод]</w:t>
            </w:r>
          </w:p>
        </w:tc>
        <w:tc>
          <w:tcPr>
            <w:tcW w:w="3061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BB926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[наблюдение; не ожидание]</w:t>
            </w:r>
          </w:p>
        </w:tc>
        <w:tc>
          <w:tcPr>
            <w:tcW w:w="2438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ED1F5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[сервер / индекс / эффект]</w:t>
            </w:r>
          </w:p>
        </w:tc>
      </w:tr>
      <w:tr w:rsidR="006C754C" w14:paraId="1DEFBEB6" w14:textId="77777777">
        <w:trPr>
          <w:cantSplit/>
          <w:jc w:val="center"/>
        </w:trPr>
        <w:tc>
          <w:tcPr>
            <w:tcW w:w="181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5663DD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[объект]</w:t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41D44C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[метод]</w:t>
            </w:r>
          </w:p>
        </w:tc>
        <w:tc>
          <w:tcPr>
            <w:tcW w:w="306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7A5E98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[результат]</w:t>
            </w:r>
          </w:p>
        </w:tc>
        <w:tc>
          <w:tcPr>
            <w:tcW w:w="243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8BD824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[ограничение]</w:t>
            </w:r>
          </w:p>
        </w:tc>
      </w:tr>
    </w:tbl>
    <w:p w14:paraId="11741999" w14:textId="77777777" w:rsidR="006C754C" w:rsidRDefault="006C754C">
      <w:pPr>
        <w:spacing w:after="0"/>
      </w:pPr>
    </w:p>
    <w:p w14:paraId="2E06AF04" w14:textId="77777777" w:rsidR="006C754C" w:rsidRDefault="00000000">
      <w:pPr>
        <w:pStyle w:val="21"/>
      </w:pPr>
      <w:r>
        <w:t>Г. План наблюдения после внедрения</w:t>
      </w:r>
    </w:p>
    <w:tbl>
      <w:tblPr>
        <w:tblW w:w="0" w:type="auto"/>
        <w:jc w:val="center"/>
        <w:tblBorders>
          <w:top w:val="single" w:sz="3" w:space="0" w:color="D3DFE4"/>
          <w:left w:val="single" w:sz="3" w:space="0" w:color="D3DFE4"/>
          <w:bottom w:val="single" w:sz="3" w:space="0" w:color="D3DFE4"/>
          <w:right w:val="single" w:sz="3" w:space="0" w:color="D3DFE4"/>
          <w:insideH w:val="single" w:sz="3" w:space="0" w:color="D3DFE4"/>
          <w:insideV w:val="single" w:sz="3" w:space="0" w:color="D3DFE4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3005"/>
        <w:gridCol w:w="2154"/>
        <w:gridCol w:w="2494"/>
      </w:tblGrid>
      <w:tr w:rsidR="006C754C" w14:paraId="5EEAF3AF" w14:textId="77777777">
        <w:trPr>
          <w:cantSplit/>
          <w:tblHeader/>
          <w:jc w:val="center"/>
        </w:trPr>
        <w:tc>
          <w:tcPr>
            <w:tcW w:w="198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74FB47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3005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D8AFE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Источник и формула</w:t>
            </w:r>
          </w:p>
        </w:tc>
        <w:tc>
          <w:tcPr>
            <w:tcW w:w="215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E20ED6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Когда измерять</w:t>
            </w:r>
          </w:p>
        </w:tc>
        <w:tc>
          <w:tcPr>
            <w:tcW w:w="2494" w:type="dxa"/>
            <w:shd w:val="clear" w:color="auto" w:fill="17364B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5FE54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Критерий пересмотра</w:t>
            </w:r>
          </w:p>
        </w:tc>
      </w:tr>
      <w:tr w:rsidR="006C754C" w14:paraId="65CE5931" w14:textId="77777777">
        <w:trPr>
          <w:cantSplit/>
          <w:jc w:val="center"/>
        </w:trPr>
        <w:tc>
          <w:tcPr>
            <w:tcW w:w="198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937130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[основной]</w:t>
            </w:r>
          </w:p>
        </w:tc>
        <w:tc>
          <w:tcPr>
            <w:tcW w:w="3005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6A3ED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[числитель / знаменатель]</w:t>
            </w:r>
          </w:p>
        </w:tc>
        <w:tc>
          <w:tcPr>
            <w:tcW w:w="215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FA8B03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[исходно и повторно]</w:t>
            </w:r>
          </w:p>
        </w:tc>
        <w:tc>
          <w:tcPr>
            <w:tcW w:w="2494" w:type="dxa"/>
            <w:shd w:val="clear" w:color="auto" w:fill="EDF4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B3CD0E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[условие с обоснованием]</w:t>
            </w:r>
          </w:p>
        </w:tc>
      </w:tr>
      <w:tr w:rsidR="006C754C" w14:paraId="08F094E2" w14:textId="77777777">
        <w:trPr>
          <w:cantSplit/>
          <w:jc w:val="center"/>
        </w:trPr>
        <w:tc>
          <w:tcPr>
            <w:tcW w:w="198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40951A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[диагностический]</w:t>
            </w:r>
          </w:p>
        </w:tc>
        <w:tc>
          <w:tcPr>
            <w:tcW w:w="300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A4DA4B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[правило наблюдения]</w:t>
            </w:r>
          </w:p>
        </w:tc>
        <w:tc>
          <w:tcPr>
            <w:tcW w:w="215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572C89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[период]</w:t>
            </w:r>
          </w:p>
        </w:tc>
        <w:tc>
          <w:tcPr>
            <w:tcW w:w="2494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5473EF" w14:textId="77777777" w:rsidR="006C754C" w:rsidRDefault="00000000">
            <w:pPr>
              <w:spacing w:after="20" w:line="250" w:lineRule="auto"/>
            </w:pPr>
            <w:r>
              <w:rPr>
                <w:rFonts w:ascii="Arial" w:hAnsi="Arial"/>
                <w:sz w:val="20"/>
              </w:rPr>
              <w:t>[действие при отклонении]</w:t>
            </w:r>
          </w:p>
        </w:tc>
      </w:tr>
    </w:tbl>
    <w:p w14:paraId="108C5BBA" w14:textId="77777777" w:rsidR="006C754C" w:rsidRDefault="006C754C">
      <w:pPr>
        <w:spacing w:after="0"/>
      </w:pPr>
    </w:p>
    <w:p w14:paraId="73A795D4" w14:textId="77777777" w:rsidR="006C754C" w:rsidRDefault="00000000">
      <w:pPr>
        <w:pStyle w:val="Callout"/>
        <w:pBdr>
          <w:left w:val="single" w:sz="15" w:space="8" w:color="227C83"/>
        </w:pBdr>
        <w:shd w:val="clear" w:color="auto" w:fill="EDF4F6"/>
      </w:pPr>
      <w:r>
        <w:t>Сильное решение сохраняет технически корректные состояния, исправляет подтвержденные препятствия и не уничтожает самостоятельные страницы ради уменьшения числа URL.</w:t>
      </w:r>
    </w:p>
    <w:p w14:paraId="7F2BED1C" w14:textId="77777777" w:rsidR="006C754C" w:rsidRDefault="00000000">
      <w:r>
        <w:t>В конце отчета укажите использованные источники и роль ИИ. Если ИИ помог подготовить код, проверьте каждую директиву, адрес, тег и сохранение фактов. Приложение «так предложил инструмент» не заменяет обоснование.</w:t>
      </w:r>
    </w:p>
    <w:sectPr w:rsidR="006C754C" w:rsidSect="00034616">
      <w:headerReference w:type="default" r:id="rId8"/>
      <w:footerReference w:type="default" r:id="rId9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C67D1" w14:textId="77777777" w:rsidR="00361820" w:rsidRDefault="00361820">
      <w:pPr>
        <w:spacing w:after="0" w:line="240" w:lineRule="auto"/>
      </w:pPr>
      <w:r>
        <w:separator/>
      </w:r>
    </w:p>
  </w:endnote>
  <w:endnote w:type="continuationSeparator" w:id="0">
    <w:p w14:paraId="019A6C9E" w14:textId="77777777" w:rsidR="00361820" w:rsidRDefault="00361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2CEA5" w14:textId="298F85A2" w:rsidR="006C754C" w:rsidRDefault="006C754C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174D5" w14:textId="77777777" w:rsidR="00361820" w:rsidRDefault="00361820">
      <w:pPr>
        <w:spacing w:after="0" w:line="240" w:lineRule="auto"/>
      </w:pPr>
      <w:r>
        <w:separator/>
      </w:r>
    </w:p>
  </w:footnote>
  <w:footnote w:type="continuationSeparator" w:id="0">
    <w:p w14:paraId="6ECE7370" w14:textId="77777777" w:rsidR="00361820" w:rsidRDefault="00361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E4621" w14:textId="3AE62112" w:rsidR="006C754C" w:rsidRDefault="006C754C">
    <w:pPr>
      <w:pStyle w:val="Small"/>
      <w:tabs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3305371">
    <w:abstractNumId w:val="8"/>
  </w:num>
  <w:num w:numId="2" w16cid:durableId="1534230502">
    <w:abstractNumId w:val="6"/>
  </w:num>
  <w:num w:numId="3" w16cid:durableId="488444018">
    <w:abstractNumId w:val="5"/>
  </w:num>
  <w:num w:numId="4" w16cid:durableId="580994258">
    <w:abstractNumId w:val="4"/>
  </w:num>
  <w:num w:numId="5" w16cid:durableId="731004324">
    <w:abstractNumId w:val="7"/>
  </w:num>
  <w:num w:numId="6" w16cid:durableId="447430748">
    <w:abstractNumId w:val="3"/>
  </w:num>
  <w:num w:numId="7" w16cid:durableId="165754599">
    <w:abstractNumId w:val="2"/>
  </w:num>
  <w:num w:numId="8" w16cid:durableId="1110663639">
    <w:abstractNumId w:val="1"/>
  </w:num>
  <w:num w:numId="9" w16cid:durableId="24791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1820"/>
    <w:rsid w:val="006C754C"/>
    <w:rsid w:val="009A67CC"/>
    <w:rsid w:val="00AA1D8D"/>
    <w:rsid w:val="00B47730"/>
    <w:rsid w:val="00CB0664"/>
    <w:rsid w:val="00E71D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1B271A"/>
  <w14:defaultImageDpi w14:val="300"/>
  <w15:docId w15:val="{10C92364-6027-4B8D-9866-3EE48277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hAnsi="Times New Roman"/>
      <w:color w:val="202B33"/>
      <w:sz w:val="23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7364B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27C83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7364B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lang w:val="ru-RU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80" w:after="140" w:line="240" w:lineRule="auto"/>
      <w:contextualSpacing/>
    </w:pPr>
    <w:rPr>
      <w:rFonts w:asciiTheme="majorHAnsi" w:eastAsiaTheme="majorEastAsia" w:hAnsiTheme="majorHAnsi" w:cstheme="majorBidi"/>
      <w:b/>
      <w:color w:val="17364B"/>
      <w:spacing w:val="5"/>
      <w:kern w:val="28"/>
      <w:sz w:val="4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ru-RU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hAnsi="Arial"/>
      <w:sz w:val="18"/>
      <w:lang w:val="ru-RU"/>
    </w:rPr>
  </w:style>
  <w:style w:type="paragraph" w:customStyle="1" w:styleId="Source">
    <w:name w:val="Source"/>
    <w:pPr>
      <w:spacing w:after="140" w:line="259" w:lineRule="auto"/>
    </w:pPr>
    <w:rPr>
      <w:rFonts w:ascii="Arial" w:hAnsi="Arial"/>
      <w:sz w:val="18"/>
      <w:lang w:val="ru-RU"/>
    </w:rPr>
  </w:style>
  <w:style w:type="paragraph" w:customStyle="1" w:styleId="CodeBlock">
    <w:name w:val="Code Block"/>
    <w:pPr>
      <w:spacing w:after="140" w:line="259" w:lineRule="auto"/>
      <w:ind w:left="113" w:right="57"/>
    </w:pPr>
    <w:rPr>
      <w:rFonts w:ascii="Courier New" w:hAnsi="Courier New"/>
      <w:sz w:val="18"/>
      <w:lang w:val="ru-RU"/>
    </w:rPr>
  </w:style>
  <w:style w:type="paragraph" w:customStyle="1" w:styleId="Callout">
    <w:name w:val="Callout"/>
    <w:pPr>
      <w:spacing w:before="100" w:after="160" w:line="259" w:lineRule="auto"/>
      <w:ind w:left="142" w:right="85"/>
    </w:pPr>
    <w:rPr>
      <w:rFonts w:ascii="Arial" w:hAnsi="Arial"/>
      <w:sz w:val="2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2187</Words>
  <Characters>12469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3. DeskLab: восстановление поисковой доступности каталога</dc:title>
  <dc:subject>Курс «Поисковая оптимизация и маркетинг»</dc:subject>
  <dc:creator/>
  <cp:keywords>SEO, поисковый маркетинг, бакалавриат, практическая работа</cp:keywords>
  <dc:description/>
  <cp:lastModifiedBy>Mikhail Sizov</cp:lastModifiedBy>
  <cp:revision>3</cp:revision>
  <dcterms:created xsi:type="dcterms:W3CDTF">2013-12-23T23:15:00Z</dcterms:created>
  <dcterms:modified xsi:type="dcterms:W3CDTF">2026-09-28T13:35:00Z</dcterms:modified>
  <cp:category/>
</cp:coreProperties>
</file>