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F15D0" w:rsidRPr="003F15D0" w:rsidRDefault="003F15D0" w:rsidP="003F15D0">
      <w:pPr>
        <w:spacing w:before="100" w:beforeAutospacing="1" w:after="100" w:afterAutospacing="1" w:line="240" w:lineRule="auto"/>
        <w:jc w:val="center"/>
        <w:outlineLvl w:val="0"/>
        <w:rPr>
          <w:rFonts w:ascii="Times New Roman" w:eastAsia="Times New Roman" w:hAnsi="Times New Roman" w:cs="Times New Roman"/>
          <w:bCs/>
          <w:sz w:val="28"/>
          <w:szCs w:val="28"/>
          <w:lang w:val="ru-RU" w:eastAsia="ru-RU"/>
        </w:rPr>
      </w:pPr>
      <w:r w:rsidRPr="003F15D0">
        <w:rPr>
          <w:rFonts w:ascii="Times New Roman" w:eastAsia="Times New Roman" w:hAnsi="Times New Roman" w:cs="Times New Roman"/>
          <w:bCs/>
          <w:sz w:val="28"/>
          <w:szCs w:val="28"/>
          <w:lang w:val="kk-KZ" w:eastAsia="ru-RU"/>
        </w:rPr>
        <w:t>5 ПОСТРОЕНИЯ ИЗОБРАЖЕНИЯ</w:t>
      </w:r>
      <w:r w:rsidRPr="003F15D0">
        <w:rPr>
          <w:rFonts w:ascii="Times New Roman" w:eastAsia="Times New Roman" w:hAnsi="Times New Roman" w:cs="Times New Roman"/>
          <w:bCs/>
          <w:sz w:val="28"/>
          <w:szCs w:val="28"/>
          <w:lang w:val="ru-RU" w:eastAsia="ru-RU"/>
        </w:rPr>
        <w:t xml:space="preserve"> </w:t>
      </w:r>
    </w:p>
    <w:p w:rsidR="003F15D0" w:rsidRPr="003F15D0" w:rsidRDefault="003F15D0" w:rsidP="003F15D0">
      <w:pPr>
        <w:spacing w:after="0" w:line="240" w:lineRule="auto"/>
        <w:jc w:val="both"/>
        <w:outlineLvl w:val="2"/>
        <w:rPr>
          <w:rFonts w:ascii="Times New Roman" w:eastAsia="Times New Roman" w:hAnsi="Times New Roman" w:cs="Times New Roman"/>
          <w:bCs/>
          <w:sz w:val="28"/>
          <w:szCs w:val="28"/>
          <w:lang w:val="ru-RU" w:eastAsia="ru-RU"/>
        </w:rPr>
      </w:pPr>
      <w:r w:rsidRPr="003F15D0">
        <w:rPr>
          <w:rFonts w:ascii="Times New Roman" w:eastAsia="Times New Roman" w:hAnsi="Times New Roman" w:cs="Times New Roman"/>
          <w:bCs/>
          <w:sz w:val="28"/>
          <w:szCs w:val="28"/>
          <w:lang w:val="ru-RU" w:eastAsia="ru-RU"/>
        </w:rPr>
        <w:t>Описание последовательности построения</w:t>
      </w:r>
    </w:p>
    <w:p w:rsidR="003F15D0" w:rsidRPr="003F15D0" w:rsidRDefault="003F15D0" w:rsidP="003F15D0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  <w:proofErr w:type="gramStart"/>
      <w:r w:rsidRPr="003F15D0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Необходимы</w:t>
      </w:r>
      <w:proofErr w:type="gramEnd"/>
      <w:r w:rsidRPr="003F15D0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 2 луча, идущие через точку предмета. Пересечение преломленных лучей дает нам точку изображения.</w:t>
      </w:r>
    </w:p>
    <w:p w:rsidR="003F15D0" w:rsidRPr="003F15D0" w:rsidRDefault="003F15D0" w:rsidP="003F15D0">
      <w:pPr>
        <w:spacing w:after="0" w:line="240" w:lineRule="auto"/>
        <w:ind w:left="709" w:hanging="709"/>
        <w:jc w:val="both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  <w:r w:rsidRPr="003F15D0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     1</w:t>
      </w:r>
      <w:proofErr w:type="gramStart"/>
      <w:r w:rsidRPr="003F15D0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 П</w:t>
      </w:r>
      <w:proofErr w:type="gramEnd"/>
      <w:r w:rsidRPr="003F15D0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роводим луч через край предмета параллельно оптической оси.           Преломленный луч пройдет через точку заднего фокуса.</w:t>
      </w:r>
    </w:p>
    <w:p w:rsidR="003F15D0" w:rsidRPr="003F15D0" w:rsidRDefault="003F15D0" w:rsidP="003F15D0">
      <w:pPr>
        <w:numPr>
          <w:ilvl w:val="0"/>
          <w:numId w:val="1"/>
        </w:num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  <w:r w:rsidRPr="003F15D0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Проведем луч через край предмета и точку переднего фокуса. Дальше луч пойдет параллельно оптической оси.</w:t>
      </w:r>
    </w:p>
    <w:p w:rsidR="003F15D0" w:rsidRPr="003F15D0" w:rsidRDefault="003F15D0" w:rsidP="003F15D0">
      <w:pPr>
        <w:numPr>
          <w:ilvl w:val="0"/>
          <w:numId w:val="1"/>
        </w:num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  <w:r w:rsidRPr="003F15D0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На пересечении построенных лучей находится искомое изображение точки </w:t>
      </w:r>
      <w:proofErr w:type="spellStart"/>
      <w:r w:rsidRPr="003F15D0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предмета</w:t>
      </w:r>
      <w:proofErr w:type="gramStart"/>
      <w:r w:rsidRPr="003F15D0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.</w:t>
      </w:r>
      <w:bookmarkStart w:id="0" w:name="p_2_1"/>
      <w:bookmarkEnd w:id="0"/>
      <w:r w:rsidRPr="003F15D0">
        <w:rPr>
          <w:rFonts w:ascii="Times New Roman" w:eastAsia="Times New Roman" w:hAnsi="Times New Roman" w:cs="Times New Roman"/>
          <w:bCs/>
          <w:sz w:val="28"/>
          <w:szCs w:val="28"/>
          <w:lang w:val="ru-RU" w:eastAsia="ru-RU"/>
        </w:rPr>
        <w:t>П</w:t>
      </w:r>
      <w:proofErr w:type="gramEnd"/>
      <w:r w:rsidRPr="003F15D0">
        <w:rPr>
          <w:rFonts w:ascii="Times New Roman" w:eastAsia="Times New Roman" w:hAnsi="Times New Roman" w:cs="Times New Roman"/>
          <w:bCs/>
          <w:sz w:val="28"/>
          <w:szCs w:val="28"/>
          <w:lang w:val="ru-RU" w:eastAsia="ru-RU"/>
        </w:rPr>
        <w:t>оложительная</w:t>
      </w:r>
      <w:proofErr w:type="spellEnd"/>
      <w:r w:rsidRPr="003F15D0">
        <w:rPr>
          <w:rFonts w:ascii="Times New Roman" w:eastAsia="Times New Roman" w:hAnsi="Times New Roman" w:cs="Times New Roman"/>
          <w:bCs/>
          <w:sz w:val="28"/>
          <w:szCs w:val="28"/>
          <w:lang w:val="ru-RU" w:eastAsia="ru-RU"/>
        </w:rPr>
        <w:t xml:space="preserve"> линза</w:t>
      </w:r>
    </w:p>
    <w:p w:rsidR="003F15D0" w:rsidRPr="003F15D0" w:rsidRDefault="003F15D0" w:rsidP="003F15D0">
      <w:pPr>
        <w:numPr>
          <w:ilvl w:val="0"/>
          <w:numId w:val="1"/>
        </w:num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7"/>
          <w:szCs w:val="27"/>
          <w:lang w:val="ru-RU" w:eastAsia="ru-RU"/>
        </w:rPr>
      </w:pPr>
      <w:r w:rsidRPr="003F15D0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Если предмет находится между линзой и ее фокусом, то его изображение – увеличенное, мнимое, прямое, и расположено оно по ту же сторону от линзы, что и предмет, и дальше от линзы, чем предмет.</w:t>
      </w:r>
      <w:r w:rsidRPr="003F15D0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br/>
      </w:r>
      <w:r w:rsidRPr="003F15D0">
        <w:rPr>
          <w:rFonts w:ascii="Calibri" w:eastAsia="Times New Roman" w:hAnsi="Calibri" w:cs="Times New Roman"/>
          <w:noProof/>
          <w:sz w:val="27"/>
          <w:szCs w:val="27"/>
          <w:lang w:val="ru-RU" w:eastAsia="ru-RU"/>
        </w:rPr>
        <w:drawing>
          <wp:inline distT="0" distB="0" distL="0" distR="0" wp14:anchorId="4A3D8ABE" wp14:editId="36006E6B">
            <wp:extent cx="2847975" cy="2495550"/>
            <wp:effectExtent l="19050" t="0" r="9525" b="0"/>
            <wp:docPr id="12" name="Рисунок 161" descr="http://aco.ifmo.ru/el_books/basics_optics/prakt_3/images/imp3_2_6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1" descr="http://aco.ifmo.ru/el_books/basics_optics/prakt_3/images/imp3_2_6.gif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47975" cy="24955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3F15D0">
        <w:rPr>
          <w:rFonts w:ascii="Times New Roman" w:eastAsia="Times New Roman" w:hAnsi="Times New Roman" w:cs="Times New Roman"/>
          <w:sz w:val="27"/>
          <w:lang w:val="ru-RU" w:eastAsia="ru-RU"/>
        </w:rPr>
        <w:t> </w:t>
      </w:r>
      <w:r w:rsidRPr="003F15D0">
        <w:rPr>
          <w:rFonts w:ascii="Calibri" w:eastAsia="Times New Roman" w:hAnsi="Calibri" w:cs="Times New Roman"/>
          <w:noProof/>
          <w:sz w:val="27"/>
          <w:szCs w:val="27"/>
          <w:lang w:val="ru-RU" w:eastAsia="ru-RU"/>
        </w:rPr>
        <w:drawing>
          <wp:inline distT="0" distB="0" distL="0" distR="0" wp14:anchorId="4998DF14" wp14:editId="08B2E4CD">
            <wp:extent cx="2847975" cy="2495550"/>
            <wp:effectExtent l="19050" t="0" r="9525" b="0"/>
            <wp:docPr id="13" name="Рисунок 162" descr="http://aco.ifmo.ru/el_books/basics_optics/prakt_3/images/imp3_2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2" descr="http://aco.ifmo.ru/el_books/basics_optics/prakt_3/images/imp3_2.gif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47975" cy="24955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F15D0" w:rsidRPr="003F15D0" w:rsidRDefault="003F15D0" w:rsidP="003F15D0">
      <w:pPr>
        <w:numPr>
          <w:ilvl w:val="0"/>
          <w:numId w:val="1"/>
        </w:numPr>
        <w:spacing w:after="0" w:line="240" w:lineRule="auto"/>
        <w:ind w:left="357" w:hanging="357"/>
        <w:jc w:val="both"/>
        <w:rPr>
          <w:rFonts w:ascii="Times New Roman" w:eastAsia="Times New Roman" w:hAnsi="Times New Roman" w:cs="Times New Roman"/>
          <w:sz w:val="27"/>
          <w:szCs w:val="27"/>
          <w:lang w:val="ru-RU" w:eastAsia="ru-RU"/>
        </w:rPr>
      </w:pPr>
      <w:r w:rsidRPr="003F15D0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Если предмет находится между фокусом и двойным фокусом линзы, то линза дает его увеличенное, перевернутое, действительное изображение: оно расположено по другую сторону от линзы по отношению к предмету, за двойным фокусным расстоянием.</w:t>
      </w:r>
      <w:r w:rsidRPr="003F15D0">
        <w:rPr>
          <w:rFonts w:ascii="Times New Roman" w:eastAsia="Times New Roman" w:hAnsi="Times New Roman" w:cs="Times New Roman"/>
          <w:noProof/>
          <w:sz w:val="27"/>
          <w:szCs w:val="27"/>
          <w:lang w:val="ru-RU" w:eastAsia="ru-RU"/>
        </w:rPr>
        <w:t xml:space="preserve"> </w:t>
      </w:r>
      <w:r w:rsidRPr="003F15D0">
        <w:rPr>
          <w:rFonts w:ascii="Times New Roman" w:eastAsia="Times New Roman" w:hAnsi="Times New Roman" w:cs="Times New Roman"/>
          <w:noProof/>
          <w:sz w:val="27"/>
          <w:szCs w:val="27"/>
          <w:lang w:val="ru-RU" w:eastAsia="ru-RU"/>
        </w:rPr>
        <w:lastRenderedPageBreak/>
        <w:drawing>
          <wp:inline distT="0" distB="0" distL="0" distR="0" wp14:anchorId="6DD04863" wp14:editId="6A75F7A5">
            <wp:extent cx="3028950" cy="1847850"/>
            <wp:effectExtent l="19050" t="0" r="0" b="0"/>
            <wp:docPr id="14" name="Рисунок 163" descr="http://aco.ifmo.ru/el_books/basics_optics/prakt_3/images/imp3_24_1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3" descr="http://aco.ifmo.ru/el_books/basics_optics/prakt_3/images/imp3_24_1.gif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28950" cy="18478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3F15D0">
        <w:rPr>
          <w:rFonts w:ascii="Times New Roman" w:eastAsia="Times New Roman" w:hAnsi="Times New Roman" w:cs="Times New Roman"/>
          <w:sz w:val="27"/>
          <w:lang w:val="ru-RU" w:eastAsia="ru-RU"/>
        </w:rPr>
        <w:t> </w:t>
      </w:r>
      <w:r w:rsidRPr="003F15D0">
        <w:rPr>
          <w:rFonts w:ascii="Times New Roman" w:eastAsia="Times New Roman" w:hAnsi="Times New Roman" w:cs="Times New Roman"/>
          <w:noProof/>
          <w:sz w:val="27"/>
          <w:szCs w:val="27"/>
          <w:lang w:val="ru-RU" w:eastAsia="ru-RU"/>
        </w:rPr>
        <w:drawing>
          <wp:inline distT="0" distB="0" distL="0" distR="0" wp14:anchorId="4AAA748B" wp14:editId="0845DF27">
            <wp:extent cx="3028950" cy="1847850"/>
            <wp:effectExtent l="19050" t="0" r="0" b="0"/>
            <wp:docPr id="15" name="Рисунок 164" descr="http://aco.ifmo.ru/el_books/basics_optics/prakt_3/images/imp3_24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4" descr="http://aco.ifmo.ru/el_books/basics_optics/prakt_3/images/imp3_24.gif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28950" cy="18478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F15D0" w:rsidRPr="003F15D0" w:rsidRDefault="003F15D0" w:rsidP="003F15D0">
      <w:pPr>
        <w:numPr>
          <w:ilvl w:val="0"/>
          <w:numId w:val="1"/>
        </w:numPr>
        <w:spacing w:after="0" w:line="240" w:lineRule="auto"/>
        <w:ind w:left="357" w:hanging="357"/>
        <w:jc w:val="both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  <w:r w:rsidRPr="003F15D0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Если предмет находится за двойным фокусным расстоянием линзы, то линза дает уменьшенное, перевернутое, действительное изображение предмета, лежащее по другую сторону линзы между ее фокусом и двойным фокусом.</w:t>
      </w:r>
    </w:p>
    <w:p w:rsidR="003F15D0" w:rsidRPr="003F15D0" w:rsidRDefault="003F15D0" w:rsidP="003F15D0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Cs/>
          <w:sz w:val="28"/>
          <w:szCs w:val="28"/>
          <w:lang w:val="ru-RU" w:eastAsia="ru-RU"/>
        </w:rPr>
      </w:pPr>
      <w:bookmarkStart w:id="1" w:name="p_2_2"/>
      <w:bookmarkEnd w:id="1"/>
      <w:r w:rsidRPr="003F15D0">
        <w:rPr>
          <w:rFonts w:ascii="Times New Roman" w:eastAsia="Times New Roman" w:hAnsi="Times New Roman" w:cs="Times New Roman"/>
          <w:bCs/>
          <w:sz w:val="28"/>
          <w:szCs w:val="28"/>
          <w:lang w:val="ru-RU" w:eastAsia="ru-RU"/>
        </w:rPr>
        <w:t>Отрицательная линза</w:t>
      </w:r>
    </w:p>
    <w:p w:rsidR="003F15D0" w:rsidRPr="003F15D0" w:rsidRDefault="003F15D0" w:rsidP="003F15D0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  <w:r w:rsidRPr="003F15D0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Отрицательная линза не дает действительных изображений, при всех положениях предмета дает уменьшенное, мнимое, прямое изображение, лежащее по ту же сторону от линзы, что и предмет.</w:t>
      </w:r>
    </w:p>
    <w:p w:rsidR="003F15D0" w:rsidRPr="003F15D0" w:rsidRDefault="003F15D0" w:rsidP="003F15D0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sz w:val="27"/>
          <w:szCs w:val="27"/>
          <w:lang w:val="ru-RU" w:eastAsia="ru-RU"/>
        </w:rPr>
      </w:pPr>
      <w:r w:rsidRPr="003F15D0">
        <w:rPr>
          <w:rFonts w:ascii="Times New Roman" w:eastAsia="Times New Roman" w:hAnsi="Times New Roman" w:cs="Times New Roman"/>
          <w:noProof/>
          <w:sz w:val="27"/>
          <w:szCs w:val="27"/>
          <w:lang w:val="ru-RU" w:eastAsia="ru-RU"/>
        </w:rPr>
        <w:lastRenderedPageBreak/>
        <w:drawing>
          <wp:inline distT="0" distB="0" distL="0" distR="0" wp14:anchorId="1F64569E" wp14:editId="675BA252">
            <wp:extent cx="3209925" cy="1847850"/>
            <wp:effectExtent l="19050" t="0" r="9525" b="0"/>
            <wp:docPr id="16" name="Рисунок 165" descr="http://aco.ifmo.ru/el_books/basics_optics/prakt_3/images/imp3_3_6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5" descr="http://aco.ifmo.ru/el_books/basics_optics/prakt_3/images/imp3_3_6.gif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09925" cy="18478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3F15D0">
        <w:rPr>
          <w:rFonts w:ascii="Times New Roman" w:eastAsia="Times New Roman" w:hAnsi="Times New Roman" w:cs="Times New Roman"/>
          <w:sz w:val="27"/>
          <w:lang w:val="ru-RU" w:eastAsia="ru-RU"/>
        </w:rPr>
        <w:t> </w:t>
      </w:r>
      <w:r w:rsidRPr="003F15D0">
        <w:rPr>
          <w:rFonts w:ascii="Times New Roman" w:eastAsia="Times New Roman" w:hAnsi="Times New Roman" w:cs="Times New Roman"/>
          <w:noProof/>
          <w:sz w:val="27"/>
          <w:szCs w:val="27"/>
          <w:lang w:val="ru-RU" w:eastAsia="ru-RU"/>
        </w:rPr>
        <w:drawing>
          <wp:inline distT="0" distB="0" distL="0" distR="0" wp14:anchorId="416F0319" wp14:editId="5AD6B1B8">
            <wp:extent cx="3209925" cy="1847850"/>
            <wp:effectExtent l="19050" t="0" r="9525" b="0"/>
            <wp:docPr id="17" name="Рисунок 166" descr="http://aco.ifmo.ru/el_books/basics_optics/prakt_3/images/imp3_3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6" descr="http://aco.ifmo.ru/el_books/basics_optics/prakt_3/images/imp3_3.gif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09925" cy="18478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F15D0" w:rsidRPr="003F15D0" w:rsidRDefault="003F15D0" w:rsidP="003F15D0">
      <w:pPr>
        <w:spacing w:after="0" w:line="240" w:lineRule="auto"/>
        <w:jc w:val="center"/>
        <w:outlineLvl w:val="2"/>
        <w:rPr>
          <w:rFonts w:ascii="Times New Roman" w:eastAsia="Times New Roman" w:hAnsi="Times New Roman" w:cs="Times New Roman"/>
          <w:bCs/>
          <w:sz w:val="28"/>
          <w:szCs w:val="28"/>
          <w:lang w:val="ru-RU" w:eastAsia="ru-RU"/>
        </w:rPr>
      </w:pPr>
      <w:bookmarkStart w:id="2" w:name="p_2_3"/>
      <w:bookmarkEnd w:id="2"/>
      <w:r w:rsidRPr="003F15D0">
        <w:rPr>
          <w:rFonts w:ascii="Times New Roman" w:eastAsia="Times New Roman" w:hAnsi="Times New Roman" w:cs="Times New Roman"/>
          <w:bCs/>
          <w:sz w:val="28"/>
          <w:szCs w:val="28"/>
          <w:lang w:val="ru-RU" w:eastAsia="ru-RU"/>
        </w:rPr>
        <w:t>Построение изображения мнимого предмета</w:t>
      </w:r>
    </w:p>
    <w:p w:rsidR="003F15D0" w:rsidRPr="003F15D0" w:rsidRDefault="003F15D0" w:rsidP="003F15D0">
      <w:pPr>
        <w:spacing w:after="0" w:line="240" w:lineRule="auto"/>
        <w:jc w:val="both"/>
        <w:outlineLvl w:val="2"/>
        <w:rPr>
          <w:rFonts w:ascii="Times New Roman" w:eastAsia="Times New Roman" w:hAnsi="Times New Roman" w:cs="Times New Roman"/>
          <w:bCs/>
          <w:sz w:val="28"/>
          <w:szCs w:val="28"/>
          <w:lang w:val="ru-RU" w:eastAsia="ru-RU"/>
        </w:rPr>
      </w:pPr>
    </w:p>
    <w:p w:rsidR="003F15D0" w:rsidRPr="003F15D0" w:rsidRDefault="003F15D0" w:rsidP="003F15D0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  <w:r w:rsidRPr="003F15D0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Построение изображения предмета, образованного пересечениями продолжений лучей в пространстве изображений решается так же, как и построение обычного предмета.</w:t>
      </w:r>
    </w:p>
    <w:p w:rsidR="003F15D0" w:rsidRPr="003F15D0" w:rsidRDefault="003F15D0" w:rsidP="003F15D0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</w:p>
    <w:p w:rsidR="003F15D0" w:rsidRPr="003F15D0" w:rsidRDefault="003F15D0" w:rsidP="003F15D0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  <w:r w:rsidRPr="003F15D0">
        <w:rPr>
          <w:rFonts w:ascii="Times New Roman" w:eastAsia="Times New Roman" w:hAnsi="Times New Roman" w:cs="Times New Roman"/>
          <w:bCs/>
          <w:sz w:val="28"/>
          <w:szCs w:val="28"/>
          <w:lang w:val="ru-RU" w:eastAsia="ru-RU"/>
        </w:rPr>
        <w:t>NB!</w:t>
      </w:r>
      <w:r w:rsidRPr="003F15D0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 Вспомогательные лучи лишь направляются к мнимому предмету, но, как и положено, до него не доходят, преломляясь на главных плоскостях оптического элемента.</w:t>
      </w:r>
    </w:p>
    <w:p w:rsidR="003F15D0" w:rsidRPr="003F15D0" w:rsidRDefault="003F15D0" w:rsidP="003F15D0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</w:p>
    <w:p w:rsidR="003F15D0" w:rsidRPr="003F15D0" w:rsidRDefault="003F15D0" w:rsidP="003F15D0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  <w:r w:rsidRPr="003F15D0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Рассмотрим пример: Красным обозначен предмет.</w:t>
      </w:r>
    </w:p>
    <w:p w:rsidR="003F15D0" w:rsidRPr="003F15D0" w:rsidRDefault="003F15D0" w:rsidP="003F15D0">
      <w:pPr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  <w:r w:rsidRPr="003F15D0">
        <w:rPr>
          <w:rFonts w:ascii="Times New Roman" w:eastAsia="Times New Roman" w:hAnsi="Times New Roman" w:cs="Times New Roman"/>
          <w:bCs/>
          <w:sz w:val="28"/>
          <w:szCs w:val="28"/>
          <w:lang w:val="ru-RU" w:eastAsia="ru-RU"/>
        </w:rPr>
        <w:t>1 Зеленый</w:t>
      </w:r>
      <w:r w:rsidRPr="003F15D0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 луч проводим через край предмета и точку переднего фокуса. После оптического элемента луч пойдет параллельно оптической оси.</w:t>
      </w:r>
    </w:p>
    <w:p w:rsidR="003F15D0" w:rsidRPr="003F15D0" w:rsidRDefault="003F15D0" w:rsidP="003F15D0">
      <w:pPr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</w:p>
    <w:p w:rsidR="003F15D0" w:rsidRPr="003F15D0" w:rsidRDefault="003F15D0" w:rsidP="003F15D0">
      <w:pPr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  <w:r w:rsidRPr="003F15D0">
        <w:rPr>
          <w:rFonts w:ascii="Times New Roman" w:eastAsia="Times New Roman" w:hAnsi="Times New Roman" w:cs="Times New Roman"/>
          <w:bCs/>
          <w:sz w:val="28"/>
          <w:szCs w:val="28"/>
          <w:lang w:val="ru-RU" w:eastAsia="ru-RU"/>
        </w:rPr>
        <w:t>2 Синий</w:t>
      </w:r>
      <w:r w:rsidRPr="003F15D0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 луч направляется параллельно оси через точку предмета. По правилам преломления после оптического элемента, луч пройдет через задний фокус.</w:t>
      </w:r>
    </w:p>
    <w:p w:rsidR="003F15D0" w:rsidRPr="003F15D0" w:rsidRDefault="003F15D0" w:rsidP="003F15D0">
      <w:pPr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</w:p>
    <w:p w:rsidR="003F15D0" w:rsidRPr="003F15D0" w:rsidRDefault="003F15D0" w:rsidP="003F15D0">
      <w:pPr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  <w:r w:rsidRPr="003F15D0">
        <w:rPr>
          <w:rFonts w:ascii="Times New Roman" w:eastAsia="Times New Roman" w:hAnsi="Times New Roman" w:cs="Times New Roman"/>
          <w:bCs/>
          <w:sz w:val="28"/>
          <w:szCs w:val="28"/>
          <w:lang w:val="ru-RU" w:eastAsia="ru-RU"/>
        </w:rPr>
        <w:t>3 Изображение</w:t>
      </w:r>
      <w:r w:rsidRPr="003F15D0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 будет находиться на пересечении зеленого и синего лучей в пространстве изображений.</w:t>
      </w:r>
    </w:p>
    <w:p w:rsidR="003F15D0" w:rsidRPr="003F15D0" w:rsidRDefault="003F15D0" w:rsidP="003F15D0">
      <w:pPr>
        <w:spacing w:before="100" w:beforeAutospacing="1" w:after="100" w:afterAutospacing="1" w:line="240" w:lineRule="auto"/>
        <w:jc w:val="center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val="ru-RU" w:eastAsia="ru-RU"/>
        </w:rPr>
      </w:pPr>
      <w:r w:rsidRPr="003F15D0">
        <w:rPr>
          <w:rFonts w:ascii="Times New Roman" w:eastAsia="Times New Roman" w:hAnsi="Times New Roman" w:cs="Times New Roman"/>
          <w:b/>
          <w:bCs/>
          <w:noProof/>
          <w:sz w:val="27"/>
          <w:szCs w:val="27"/>
          <w:lang w:val="ru-RU" w:eastAsia="ru-RU"/>
        </w:rPr>
        <w:lastRenderedPageBreak/>
        <w:drawing>
          <wp:inline distT="0" distB="0" distL="0" distR="0" wp14:anchorId="796CBF4D" wp14:editId="5BF3D68C">
            <wp:extent cx="3228975" cy="2457450"/>
            <wp:effectExtent l="19050" t="0" r="9525" b="0"/>
            <wp:docPr id="18" name="Рисунок 167" descr="http://aco.ifmo.ru/el_books/basics_optics/prakt_3/images/imp3_4_10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7" descr="http://aco.ifmo.ru/el_books/basics_optics/prakt_3/images/imp3_4_10.gif"/>
                    <pic:cNvPicPr>
                      <a:picLocks noChangeAspect="1" noChangeArrowheads="1"/>
                    </pic:cNvPicPr>
                  </pic:nvPicPr>
                  <pic:blipFill>
                    <a:blip r:embed="rId1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28975" cy="24574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3F15D0">
        <w:rPr>
          <w:rFonts w:ascii="Times New Roman" w:eastAsia="Times New Roman" w:hAnsi="Times New Roman" w:cs="Times New Roman"/>
          <w:b/>
          <w:bCs/>
          <w:sz w:val="27"/>
          <w:szCs w:val="27"/>
          <w:lang w:val="ru-RU" w:eastAsia="ru-RU"/>
        </w:rPr>
        <w:t> </w:t>
      </w:r>
      <w:r w:rsidRPr="003F15D0">
        <w:rPr>
          <w:rFonts w:ascii="Times New Roman" w:eastAsia="Times New Roman" w:hAnsi="Times New Roman" w:cs="Times New Roman"/>
          <w:b/>
          <w:bCs/>
          <w:noProof/>
          <w:sz w:val="27"/>
          <w:szCs w:val="27"/>
          <w:lang w:val="ru-RU" w:eastAsia="ru-RU"/>
        </w:rPr>
        <w:drawing>
          <wp:inline distT="0" distB="0" distL="0" distR="0" wp14:anchorId="347A9027" wp14:editId="5CF8F318">
            <wp:extent cx="3228975" cy="2457450"/>
            <wp:effectExtent l="19050" t="0" r="9525" b="0"/>
            <wp:docPr id="19" name="Рисунок 168" descr="http://aco.ifmo.ru/el_books/basics_optics/prakt_3/images/imp3_4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8" descr="http://aco.ifmo.ru/el_books/basics_optics/prakt_3/images/imp3_4.gif"/>
                    <pic:cNvPicPr>
                      <a:picLocks noChangeAspect="1" noChangeArrowheads="1"/>
                    </pic:cNvPicPr>
                  </pic:nvPicPr>
                  <pic:blipFill>
                    <a:blip r:embed="rId1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28975" cy="24574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F15D0" w:rsidRPr="003F15D0" w:rsidRDefault="003F15D0" w:rsidP="003F15D0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  <w:r w:rsidRPr="003F15D0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Рассмотрим пример: Красным обозначен предмет.</w:t>
      </w:r>
    </w:p>
    <w:p w:rsidR="003F15D0" w:rsidRPr="003F15D0" w:rsidRDefault="003F15D0" w:rsidP="003F15D0">
      <w:pPr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  <w:r w:rsidRPr="003F15D0">
        <w:rPr>
          <w:rFonts w:ascii="Times New Roman" w:eastAsia="Times New Roman" w:hAnsi="Times New Roman" w:cs="Times New Roman"/>
          <w:bCs/>
          <w:sz w:val="28"/>
          <w:szCs w:val="28"/>
          <w:lang w:val="ru-RU" w:eastAsia="ru-RU"/>
        </w:rPr>
        <w:t>1 Зеленый</w:t>
      </w:r>
      <w:r w:rsidRPr="003F15D0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 вспомогательный луч так же проводим через передний фокус и край предмета. Не дойдя до мнимого предмета, луч преломится и пойдет параллельно оптической оси.</w:t>
      </w:r>
    </w:p>
    <w:p w:rsidR="003F15D0" w:rsidRPr="003F15D0" w:rsidRDefault="003F15D0" w:rsidP="003F15D0">
      <w:pPr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</w:p>
    <w:p w:rsidR="003F15D0" w:rsidRPr="003F15D0" w:rsidRDefault="003F15D0" w:rsidP="003F15D0">
      <w:pPr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  <w:r w:rsidRPr="003F15D0">
        <w:rPr>
          <w:rFonts w:ascii="Times New Roman" w:eastAsia="Times New Roman" w:hAnsi="Times New Roman" w:cs="Times New Roman"/>
          <w:bCs/>
          <w:sz w:val="28"/>
          <w:szCs w:val="28"/>
          <w:lang w:val="ru-RU" w:eastAsia="ru-RU"/>
        </w:rPr>
        <w:t>2 Синий</w:t>
      </w:r>
      <w:r w:rsidRPr="003F15D0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 луч направляется параллельно оптической оси через точку предмета. После оптического элемента луч пойдет через задний фокус.</w:t>
      </w:r>
    </w:p>
    <w:p w:rsidR="003F15D0" w:rsidRPr="003F15D0" w:rsidRDefault="003F15D0" w:rsidP="003F15D0">
      <w:pPr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</w:p>
    <w:p w:rsidR="003F15D0" w:rsidRPr="003F15D0" w:rsidRDefault="003F15D0" w:rsidP="003F15D0">
      <w:pPr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  <w:r w:rsidRPr="003F15D0">
        <w:rPr>
          <w:rFonts w:ascii="Times New Roman" w:eastAsia="Times New Roman" w:hAnsi="Times New Roman" w:cs="Times New Roman"/>
          <w:bCs/>
          <w:sz w:val="28"/>
          <w:szCs w:val="28"/>
          <w:lang w:val="ru-RU" w:eastAsia="ru-RU"/>
        </w:rPr>
        <w:t>3 Изображение</w:t>
      </w:r>
      <w:r w:rsidRPr="003F15D0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 у' будет находиться на пересечении зеленого и синего лучей в пространстве изображений.</w:t>
      </w:r>
    </w:p>
    <w:p w:rsidR="003F15D0" w:rsidRPr="003F15D0" w:rsidRDefault="003F15D0" w:rsidP="003F15D0">
      <w:pPr>
        <w:spacing w:before="100" w:beforeAutospacing="1" w:after="100" w:afterAutospacing="1" w:line="240" w:lineRule="auto"/>
        <w:jc w:val="center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val="ru-RU" w:eastAsia="ru-RU"/>
        </w:rPr>
      </w:pPr>
      <w:r w:rsidRPr="003F15D0">
        <w:rPr>
          <w:rFonts w:ascii="Times New Roman" w:eastAsia="Times New Roman" w:hAnsi="Times New Roman" w:cs="Times New Roman"/>
          <w:b/>
          <w:bCs/>
          <w:noProof/>
          <w:sz w:val="27"/>
          <w:szCs w:val="27"/>
          <w:lang w:val="ru-RU" w:eastAsia="ru-RU"/>
        </w:rPr>
        <w:lastRenderedPageBreak/>
        <w:drawing>
          <wp:inline distT="0" distB="0" distL="0" distR="0" wp14:anchorId="5592D222" wp14:editId="7C944A33">
            <wp:extent cx="3467100" cy="1847850"/>
            <wp:effectExtent l="19050" t="0" r="0" b="0"/>
            <wp:docPr id="20" name="Рисунок 169" descr="http://aco.ifmo.ru/el_books/basics_optics/prakt_3/images/imp3_5_6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9" descr="http://aco.ifmo.ru/el_books/basics_optics/prakt_3/images/imp3_5_6.gif"/>
                    <pic:cNvPicPr>
                      <a:picLocks noChangeAspect="1" noChangeArrowheads="1"/>
                    </pic:cNvPicPr>
                  </pic:nvPicPr>
                  <pic:blipFill>
                    <a:blip r:embed="rId1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67100" cy="18478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3F15D0">
        <w:rPr>
          <w:rFonts w:ascii="Times New Roman" w:eastAsia="Times New Roman" w:hAnsi="Times New Roman" w:cs="Times New Roman"/>
          <w:b/>
          <w:bCs/>
          <w:sz w:val="27"/>
          <w:szCs w:val="27"/>
          <w:lang w:val="ru-RU" w:eastAsia="ru-RU"/>
        </w:rPr>
        <w:t> </w:t>
      </w:r>
      <w:r w:rsidRPr="003F15D0">
        <w:rPr>
          <w:rFonts w:ascii="Times New Roman" w:eastAsia="Times New Roman" w:hAnsi="Times New Roman" w:cs="Times New Roman"/>
          <w:b/>
          <w:bCs/>
          <w:noProof/>
          <w:sz w:val="27"/>
          <w:szCs w:val="27"/>
          <w:lang w:val="ru-RU" w:eastAsia="ru-RU"/>
        </w:rPr>
        <w:drawing>
          <wp:inline distT="0" distB="0" distL="0" distR="0" wp14:anchorId="5FEF7D49" wp14:editId="01A655FB">
            <wp:extent cx="3467100" cy="1847850"/>
            <wp:effectExtent l="19050" t="0" r="0" b="0"/>
            <wp:docPr id="21" name="Рисунок 170" descr="http://aco.ifmo.ru/el_books/basics_optics/prakt_3/images/imp3_5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0" descr="http://aco.ifmo.ru/el_books/basics_optics/prakt_3/images/imp3_5.gif"/>
                    <pic:cNvPicPr>
                      <a:picLocks noChangeAspect="1" noChangeArrowheads="1"/>
                    </pic:cNvPicPr>
                  </pic:nvPicPr>
                  <pic:blipFill>
                    <a:blip r:embed="rId1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67100" cy="18478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F15D0" w:rsidRPr="003F15D0" w:rsidRDefault="003F15D0" w:rsidP="003F15D0">
      <w:pPr>
        <w:spacing w:before="100" w:beforeAutospacing="1" w:after="100" w:afterAutospacing="1" w:line="240" w:lineRule="auto"/>
        <w:jc w:val="center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val="ru-RU" w:eastAsia="ru-RU"/>
        </w:rPr>
      </w:pPr>
    </w:p>
    <w:p w:rsidR="00F74461" w:rsidRPr="003F15D0" w:rsidRDefault="00F74461" w:rsidP="003F15D0">
      <w:bookmarkStart w:id="3" w:name="_GoBack"/>
      <w:bookmarkEnd w:id="3"/>
    </w:p>
    <w:sectPr w:rsidR="00F74461" w:rsidRPr="003F15D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4022AB5"/>
    <w:multiLevelType w:val="hybridMultilevel"/>
    <w:tmpl w:val="29982208"/>
    <w:lvl w:ilvl="0" w:tplc="DB8AC5E2">
      <w:start w:val="2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E54BC"/>
    <w:rsid w:val="003F15D0"/>
    <w:rsid w:val="009E54BC"/>
    <w:rsid w:val="00C315F9"/>
    <w:rsid w:val="00F744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315F9"/>
    <w:rPr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C315F9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link w:val="a5"/>
    <w:uiPriority w:val="99"/>
    <w:semiHidden/>
    <w:unhideWhenUsed/>
    <w:rsid w:val="00C315F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C315F9"/>
    <w:rPr>
      <w:rFonts w:ascii="Tahoma" w:hAnsi="Tahoma" w:cs="Tahoma"/>
      <w:sz w:val="16"/>
      <w:szCs w:val="16"/>
      <w:lang w:val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315F9"/>
    <w:rPr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C315F9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link w:val="a5"/>
    <w:uiPriority w:val="99"/>
    <w:semiHidden/>
    <w:unhideWhenUsed/>
    <w:rsid w:val="00C315F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C315F9"/>
    <w:rPr>
      <w:rFonts w:ascii="Tahoma" w:hAnsi="Tahoma" w:cs="Tahoma"/>
      <w:sz w:val="16"/>
      <w:szCs w:val="16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gif"/><Relationship Id="rId13" Type="http://schemas.openxmlformats.org/officeDocument/2006/relationships/image" Target="media/image8.gif"/><Relationship Id="rId3" Type="http://schemas.microsoft.com/office/2007/relationships/stylesWithEffects" Target="stylesWithEffects.xml"/><Relationship Id="rId7" Type="http://schemas.openxmlformats.org/officeDocument/2006/relationships/image" Target="media/image2.gif"/><Relationship Id="rId12" Type="http://schemas.openxmlformats.org/officeDocument/2006/relationships/image" Target="media/image7.gif"/><Relationship Id="rId17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image" Target="media/image1.gif"/><Relationship Id="rId11" Type="http://schemas.openxmlformats.org/officeDocument/2006/relationships/image" Target="media/image6.gif"/><Relationship Id="rId5" Type="http://schemas.openxmlformats.org/officeDocument/2006/relationships/webSettings" Target="webSettings.xml"/><Relationship Id="rId15" Type="http://schemas.openxmlformats.org/officeDocument/2006/relationships/image" Target="media/image10.gif"/><Relationship Id="rId10" Type="http://schemas.openxmlformats.org/officeDocument/2006/relationships/image" Target="media/image5.gif"/><Relationship Id="rId4" Type="http://schemas.openxmlformats.org/officeDocument/2006/relationships/settings" Target="settings.xml"/><Relationship Id="rId9" Type="http://schemas.openxmlformats.org/officeDocument/2006/relationships/image" Target="media/image4.gif"/><Relationship Id="rId14" Type="http://schemas.openxmlformats.org/officeDocument/2006/relationships/image" Target="media/image9.gi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5</Pages>
  <Words>388</Words>
  <Characters>2213</Characters>
  <Application>Microsoft Office Word</Application>
  <DocSecurity>0</DocSecurity>
  <Lines>18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2596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2016-09-12T12:54:00Z</dcterms:created>
  <dcterms:modified xsi:type="dcterms:W3CDTF">2016-09-12T12:54:00Z</dcterms:modified>
</cp:coreProperties>
</file>