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282" w:rsidRPr="003A5282" w:rsidRDefault="003A5282" w:rsidP="003A528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val="kk-KZ" w:eastAsia="ru-RU"/>
        </w:rPr>
        <w:t xml:space="preserve">3 </w:t>
      </w:r>
      <w:r w:rsidRPr="003A5282"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val="ru-RU" w:eastAsia="ru-RU"/>
        </w:rPr>
        <w:t>ОСНОВНЫЕ ЗАКОНЫ РАСПРОСТРАНЕНИЯ СВЕТА</w:t>
      </w:r>
    </w:p>
    <w:p w:rsidR="003A5282" w:rsidRPr="003A5282" w:rsidRDefault="003A5282" w:rsidP="003A528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Свет представляет собой один из видов электромагнитной энергии, также как радиоволны, теле-, радио- и радиолокационные сигналы, рентгеновские лучи и, наконец, электронные цифровые импульсы. </w:t>
      </w:r>
      <w:r w:rsidRPr="003A5282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shd w:val="clear" w:color="auto" w:fill="FFFFFF"/>
          <w:lang w:val="ru-RU" w:eastAsia="ru-RU"/>
        </w:rPr>
        <w:t>Электромагнитная</w:t>
      </w:r>
      <w:r w:rsidRPr="003A528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shd w:val="clear" w:color="auto" w:fill="FFFFFF"/>
          <w:lang w:val="ru-RU" w:eastAsia="ru-RU"/>
        </w:rPr>
        <w:t xml:space="preserve"> </w:t>
      </w:r>
      <w:r w:rsidRPr="003A5282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shd w:val="clear" w:color="auto" w:fill="FFFFFF"/>
          <w:lang w:val="ru-RU" w:eastAsia="ru-RU"/>
        </w:rPr>
        <w:t>энергия</w:t>
      </w:r>
      <w:r w:rsidRPr="003A5282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shd w:val="clear" w:color="auto" w:fill="FFFFFF"/>
          <w:lang w:val="ru-RU" w:eastAsia="ru-RU"/>
        </w:rPr>
        <w:t xml:space="preserve"> </w:t>
      </w: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это энергия излучения, распространяющаяся в свободном пространстве со скоростью около 300 ООО </w:t>
      </w:r>
      <w:proofErr w:type="gramStart"/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км</w:t>
      </w:r>
      <w:proofErr w:type="gramEnd"/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/сек. Электромагнитные волны представляют собой переменные магнитные и электрические поля, перпендикулярные друг </w:t>
      </w:r>
    </w:p>
    <w:p w:rsidR="003A5282" w:rsidRPr="003A5282" w:rsidRDefault="003A5282" w:rsidP="003A528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A5282" w:rsidRPr="003A5282" w:rsidRDefault="003A5282" w:rsidP="003A528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другу и направлению распространения. Часто электромагнитной волны изображаются синусоидальной кривой, как на рисунке 1.</w:t>
      </w:r>
    </w:p>
    <w:p w:rsidR="003A5282" w:rsidRPr="003A5282" w:rsidRDefault="003A5282" w:rsidP="003A528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Главное отличие различных электромагнитных волн заключается в их частоте или длине волны. Частота определяется числом синусоидальных колебаний за секунду и выражается в герцах (</w:t>
      </w:r>
      <w:proofErr w:type="gramStart"/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Гц</w:t>
      </w:r>
      <w:proofErr w:type="gramEnd"/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). </w:t>
      </w:r>
      <w:r w:rsidRPr="003A5282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shd w:val="clear" w:color="auto" w:fill="FFFFFF"/>
          <w:lang w:val="ru-RU" w:eastAsia="ru-RU"/>
        </w:rPr>
        <w:t>Длина волны</w:t>
      </w: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— это расстояние между иден</w:t>
      </w: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тичными точками двух последовательных воли (или расстояние, которое проходит волна за один цикл колебаний). Длина волны и частота взаимосвязаны. Длина волны (X) равна скорости волны (</w:t>
      </w:r>
      <w:proofErr w:type="gramStart"/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</w:t>
      </w:r>
      <w:proofErr w:type="gramEnd"/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;), деленной на ее частоту (/):</w:t>
      </w:r>
    </w:p>
    <w:p w:rsidR="003A5282" w:rsidRPr="003A5282" w:rsidRDefault="003A5282" w:rsidP="003A5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4"/>
          <w:szCs w:val="44"/>
          <w:lang w:val="ru-RU" w:eastAsia="ru-RU"/>
        </w:rPr>
      </w:pPr>
    </w:p>
    <w:p w:rsidR="003A5282" w:rsidRPr="003A5282" w:rsidRDefault="003A5282" w:rsidP="003A5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4"/>
          <w:szCs w:val="44"/>
          <w:lang w:val="ru-RU" w:eastAsia="ru-RU"/>
        </w:rPr>
      </w:pPr>
      <w:r w:rsidRPr="003A5282">
        <w:rPr>
          <w:rFonts w:ascii="Calibri" w:eastAsia="Times New Roman" w:hAnsi="Calibri" w:cs="Times New Roman"/>
          <w:noProof/>
          <w:sz w:val="2"/>
          <w:szCs w:val="2"/>
          <w:lang w:val="ru-RU" w:eastAsia="ru-RU"/>
        </w:rPr>
        <w:drawing>
          <wp:anchor distT="0" distB="0" distL="63500" distR="63500" simplePos="0" relativeHeight="251659264" behindDoc="1" locked="0" layoutInCell="1" allowOverlap="1" wp14:anchorId="5855F34E" wp14:editId="7463E733">
            <wp:simplePos x="0" y="0"/>
            <wp:positionH relativeFrom="margin">
              <wp:posOffset>1844040</wp:posOffset>
            </wp:positionH>
            <wp:positionV relativeFrom="paragraph">
              <wp:posOffset>243205</wp:posOffset>
            </wp:positionV>
            <wp:extent cx="2800350" cy="1209675"/>
            <wp:effectExtent l="19050" t="0" r="0" b="0"/>
            <wp:wrapTight wrapText="bothSides">
              <wp:wrapPolygon edited="0">
                <wp:start x="-147" y="0"/>
                <wp:lineTo x="-147" y="21430"/>
                <wp:lineTo x="21600" y="21430"/>
                <wp:lineTo x="21600" y="0"/>
                <wp:lineTo x="-147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20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A5282">
        <w:rPr>
          <w:rFonts w:ascii="Calibri" w:eastAsia="Times New Roman" w:hAnsi="Calibri" w:cs="Times New Roman"/>
          <w:noProof/>
          <w:sz w:val="2"/>
          <w:szCs w:val="2"/>
          <w:lang w:val="ru-RU" w:eastAsia="ru-RU"/>
        </w:rPr>
        <w:drawing>
          <wp:inline distT="0" distB="0" distL="0" distR="0" wp14:anchorId="37A99700" wp14:editId="00129E11">
            <wp:extent cx="371475" cy="276225"/>
            <wp:effectExtent l="19050" t="0" r="9525" b="0"/>
            <wp:docPr id="13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282" w:rsidRPr="003A5282" w:rsidRDefault="003A5282" w:rsidP="003A5282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</w:p>
    <w:p w:rsidR="003A5282" w:rsidRPr="003A5282" w:rsidRDefault="003A5282" w:rsidP="003A5282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</w:p>
    <w:p w:rsidR="003A5282" w:rsidRPr="003A5282" w:rsidRDefault="003A5282" w:rsidP="003A5282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3A5282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anchor distT="0" distB="0" distL="63500" distR="63500" simplePos="0" relativeHeight="251662336" behindDoc="1" locked="0" layoutInCell="1" allowOverlap="1" wp14:anchorId="07C7DB84" wp14:editId="193D1898">
            <wp:simplePos x="0" y="0"/>
            <wp:positionH relativeFrom="margin">
              <wp:posOffset>1282065</wp:posOffset>
            </wp:positionH>
            <wp:positionV relativeFrom="paragraph">
              <wp:posOffset>236220</wp:posOffset>
            </wp:positionV>
            <wp:extent cx="1933575" cy="523875"/>
            <wp:effectExtent l="19050" t="0" r="9525" b="0"/>
            <wp:wrapTight wrapText="bothSides">
              <wp:wrapPolygon edited="0">
                <wp:start x="-213" y="0"/>
                <wp:lineTo x="-213" y="21207"/>
                <wp:lineTo x="21706" y="21207"/>
                <wp:lineTo x="21706" y="0"/>
                <wp:lineTo x="-213" y="0"/>
              </wp:wrapPolygon>
            </wp:wrapTight>
            <wp:docPr id="14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523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A5282" w:rsidRPr="003A5282" w:rsidRDefault="003A5282" w:rsidP="003A528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48"/>
          <w:szCs w:val="48"/>
          <w:lang w:val="ru-RU" w:eastAsia="ru-RU"/>
        </w:rPr>
      </w:pPr>
      <w:r>
        <w:rPr>
          <w:rFonts w:ascii="Times New Roman" w:eastAsia="Times New Roman" w:hAnsi="Times New Roman" w:cs="Times New Roman"/>
          <w:bCs/>
          <w:noProof/>
          <w:kern w:val="36"/>
          <w:sz w:val="48"/>
          <w:szCs w:val="48"/>
          <w:lang w:val="ru-RU" w:eastAsia="ru-RU"/>
        </w:rPr>
        <mc:AlternateContent>
          <mc:Choice Requires="wps">
            <w:drawing>
              <wp:anchor distT="0" distB="0" distL="63500" distR="63500" simplePos="0" relativeHeight="251663360" behindDoc="1" locked="0" layoutInCell="1" allowOverlap="1">
                <wp:simplePos x="0" y="0"/>
                <wp:positionH relativeFrom="margin">
                  <wp:posOffset>2022475</wp:posOffset>
                </wp:positionH>
                <wp:positionV relativeFrom="paragraph">
                  <wp:posOffset>182880</wp:posOffset>
                </wp:positionV>
                <wp:extent cx="661670" cy="88900"/>
                <wp:effectExtent l="0" t="0" r="0" b="0"/>
                <wp:wrapSquare wrapText="bothSides"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670" cy="8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5282" w:rsidRDefault="003A5282" w:rsidP="003A5282">
                            <w:pPr>
                              <w:pStyle w:val="41"/>
                              <w:shd w:val="clear" w:color="auto" w:fill="auto"/>
                              <w:spacing w:line="140" w:lineRule="exact"/>
                            </w:pPr>
                            <w:r>
                              <w:rPr>
                                <w:rStyle w:val="40ptExact"/>
                                <w:color w:val="000000"/>
                              </w:rPr>
                              <w:t>-—Период—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2" o:spid="_x0000_s1026" type="#_x0000_t202" style="position:absolute;left:0;text-align:left;margin-left:159.25pt;margin-top:14.4pt;width:52.1pt;height:7pt;z-index:-25165312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" filled="f" stroked="f">
                <v:textbox style="mso-fit-shape-to-text:t" inset="0,0,0,0">
                  <w:txbxContent>
                    <w:p w:rsidR="003A5282" w:rsidRDefault="003A5282" w:rsidP="003A5282">
                      <w:pPr>
                        <w:pStyle w:val="41"/>
                        <w:shd w:val="clear" w:color="auto" w:fill="auto"/>
                        <w:spacing w:line="140" w:lineRule="exact"/>
                      </w:pPr>
                      <w:r>
                        <w:rPr>
                          <w:rStyle w:val="40ptExact"/>
                          <w:color w:val="000000"/>
                        </w:rPr>
                        <w:t>-—Период—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Cs/>
          <w:noProof/>
          <w:kern w:val="36"/>
          <w:sz w:val="48"/>
          <w:szCs w:val="48"/>
          <w:lang w:val="ru-RU" w:eastAsia="ru-RU"/>
        </w:rPr>
        <mc:AlternateContent>
          <mc:Choice Requires="wps">
            <w:drawing>
              <wp:anchor distT="0" distB="0" distL="63500" distR="63500" simplePos="0" relativeHeight="251664384" behindDoc="1" locked="0" layoutInCell="1" allowOverlap="1">
                <wp:simplePos x="0" y="0"/>
                <wp:positionH relativeFrom="margin">
                  <wp:posOffset>4088765</wp:posOffset>
                </wp:positionH>
                <wp:positionV relativeFrom="paragraph">
                  <wp:posOffset>271780</wp:posOffset>
                </wp:positionV>
                <wp:extent cx="731520" cy="88900"/>
                <wp:effectExtent l="0" t="635" r="0" b="0"/>
                <wp:wrapSquare wrapText="bothSides"/>
                <wp:docPr id="21" name="Пол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8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5282" w:rsidRDefault="003A5282" w:rsidP="003A5282">
                            <w:pPr>
                              <w:pStyle w:val="101"/>
                              <w:shd w:val="clear" w:color="auto" w:fill="auto"/>
                              <w:spacing w:line="140" w:lineRule="exact"/>
                              <w:jc w:val="left"/>
                            </w:pPr>
                            <w:r>
                              <w:rPr>
                                <w:rStyle w:val="100ptExact"/>
                                <w:color w:val="000000"/>
                              </w:rPr>
                              <w:t>распространения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1" o:spid="_x0000_s1027" type="#_x0000_t202" style="position:absolute;left:0;text-align:left;margin-left:321.95pt;margin-top:21.4pt;width:57.6pt;height:7pt;z-index:-25165209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" filled="f" stroked="f">
                <v:textbox style="mso-fit-shape-to-text:t" inset="0,0,0,0">
                  <w:txbxContent>
                    <w:p w:rsidR="003A5282" w:rsidRDefault="003A5282" w:rsidP="003A5282">
                      <w:pPr>
                        <w:pStyle w:val="101"/>
                        <w:shd w:val="clear" w:color="auto" w:fill="auto"/>
                        <w:spacing w:line="140" w:lineRule="exact"/>
                        <w:jc w:val="left"/>
                      </w:pPr>
                      <w:r>
                        <w:rPr>
                          <w:rStyle w:val="100ptExact"/>
                          <w:color w:val="000000"/>
                        </w:rPr>
                        <w:t>распространения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Cs/>
          <w:noProof/>
          <w:kern w:val="36"/>
          <w:sz w:val="48"/>
          <w:szCs w:val="48"/>
          <w:lang w:val="ru-RU" w:eastAsia="ru-RU"/>
        </w:rPr>
        <mc:AlternateContent>
          <mc:Choice Requires="wps">
            <w:drawing>
              <wp:anchor distT="0" distB="0" distL="63500" distR="63500" simplePos="0" relativeHeight="251661312" behindDoc="1" locked="0" layoutInCell="1" allowOverlap="1">
                <wp:simplePos x="0" y="0"/>
                <wp:positionH relativeFrom="margin">
                  <wp:posOffset>3663315</wp:posOffset>
                </wp:positionH>
                <wp:positionV relativeFrom="paragraph">
                  <wp:posOffset>271780</wp:posOffset>
                </wp:positionV>
                <wp:extent cx="194945" cy="88900"/>
                <wp:effectExtent l="0" t="635" r="0" b="0"/>
                <wp:wrapSquare wrapText="bothSides"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945" cy="8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5282" w:rsidRDefault="003A5282" w:rsidP="003A5282">
                            <w:pPr>
                              <w:pStyle w:val="41"/>
                              <w:shd w:val="clear" w:color="auto" w:fill="auto"/>
                              <w:spacing w:line="140" w:lineRule="exact"/>
                            </w:pPr>
                            <w:r>
                              <w:rPr>
                                <w:rStyle w:val="40ptExact"/>
                                <w:color w:val="000000"/>
                              </w:rPr>
                              <w:t>поле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28" type="#_x0000_t202" style="position:absolute;left:0;text-align:left;margin-left:288.45pt;margin-top:21.4pt;width:15.35pt;height:7pt;z-index:-25165516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" filled="f" stroked="f">
                <v:textbox style="mso-fit-shape-to-text:t" inset="0,0,0,0">
                  <w:txbxContent>
                    <w:p w:rsidR="003A5282" w:rsidRDefault="003A5282" w:rsidP="003A5282">
                      <w:pPr>
                        <w:pStyle w:val="41"/>
                        <w:shd w:val="clear" w:color="auto" w:fill="auto"/>
                        <w:spacing w:line="140" w:lineRule="exact"/>
                      </w:pPr>
                      <w:r>
                        <w:rPr>
                          <w:rStyle w:val="40ptExact"/>
                          <w:color w:val="000000"/>
                        </w:rPr>
                        <w:t>поле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Cs/>
          <w:noProof/>
          <w:kern w:val="36"/>
          <w:sz w:val="48"/>
          <w:szCs w:val="48"/>
          <w:lang w:val="ru-RU" w:eastAsia="ru-RU"/>
        </w:rPr>
        <mc:AlternateContent>
          <mc:Choice Requires="wps">
            <w:drawing>
              <wp:anchor distT="0" distB="0" distL="63500" distR="63500" simplePos="0" relativeHeight="251660288" behindDoc="1" locked="0" layoutInCell="1" allowOverlap="1">
                <wp:simplePos x="0" y="0"/>
                <wp:positionH relativeFrom="margin">
                  <wp:posOffset>3574415</wp:posOffset>
                </wp:positionH>
                <wp:positionV relativeFrom="paragraph">
                  <wp:posOffset>123190</wp:posOffset>
                </wp:positionV>
                <wp:extent cx="1304290" cy="88900"/>
                <wp:effectExtent l="0" t="4445" r="3810" b="1905"/>
                <wp:wrapSquare wrapText="bothSides"/>
                <wp:docPr id="19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290" cy="8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5282" w:rsidRDefault="003A5282" w:rsidP="003A5282">
                            <w:pPr>
                              <w:pStyle w:val="41"/>
                              <w:shd w:val="clear" w:color="auto" w:fill="auto"/>
                              <w:spacing w:line="140" w:lineRule="exact"/>
                            </w:pPr>
                            <w:r>
                              <w:rPr>
                                <w:rStyle w:val="40ptExact"/>
                                <w:color w:val="000000"/>
                              </w:rPr>
                              <w:t>Электрическое Направление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" o:spid="_x0000_s1029" type="#_x0000_t202" style="position:absolute;left:0;text-align:left;margin-left:281.45pt;margin-top:9.7pt;width:102.7pt;height:7pt;z-index:-25165619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rQDvQIAALE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" filled="f" stroked="f">
                <v:textbox style="mso-fit-shape-to-text:t" inset="0,0,0,0">
                  <w:txbxContent>
                    <w:p w:rsidR="003A5282" w:rsidRDefault="003A5282" w:rsidP="003A5282">
                      <w:pPr>
                        <w:pStyle w:val="41"/>
                        <w:shd w:val="clear" w:color="auto" w:fill="auto"/>
                        <w:spacing w:line="140" w:lineRule="exact"/>
                      </w:pPr>
                      <w:r>
                        <w:rPr>
                          <w:rStyle w:val="40ptExact"/>
                          <w:color w:val="000000"/>
                        </w:rPr>
                        <w:t>Электрическое Направление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3A5282" w:rsidRPr="003A5282" w:rsidRDefault="003A5282" w:rsidP="003A528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ru-RU" w:eastAsia="ru-RU"/>
        </w:rPr>
        <w:t>Рисунок 3.1 – Распространение света</w:t>
      </w:r>
    </w:p>
    <w:p w:rsidR="003A5282" w:rsidRPr="003A5282" w:rsidRDefault="003A5282" w:rsidP="003A528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свободном пространстве или воздухе скорость электромагнитной волны равна скорости света.</w:t>
      </w:r>
    </w:p>
    <w:p w:rsidR="003A5282" w:rsidRPr="003A5282" w:rsidRDefault="003A5282" w:rsidP="003A528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Из приведенного уравнения следует, что чем выше частота, тем короче длина волны. Например, 60-герцевое переменное напряжение, используемое в быту, имеет длину волны, равную 3100 милям. Сигнал 55.25 МГц, соответ</w:t>
      </w: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ствующий передаче изображения на втором телевизионном канале, имеет длину волны — 17.8 фута. Частота видимого красного света составляет 430 </w:t>
      </w: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ТГц (430 х 10</w:t>
      </w:r>
      <w:r w:rsidRPr="003A5282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12</w:t>
      </w: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Гц) и длину волны, равную всего лишь 700 </w:t>
      </w:r>
      <w:proofErr w:type="spellStart"/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нм</w:t>
      </w:r>
      <w:proofErr w:type="spellEnd"/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(нанометр равен одной миллиардной доле метра).</w:t>
      </w:r>
    </w:p>
    <w:p w:rsidR="003A5282" w:rsidRPr="003A5282" w:rsidRDefault="003A5282" w:rsidP="003A528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электронике принято говорить о частоте сигнала, в то время как в волоконной оптике чаще говорят о длине волны. Отметим, однако, что частота и длина волны однозначно соответствуют друг другу.</w:t>
      </w:r>
    </w:p>
    <w:p w:rsidR="003A5282" w:rsidRPr="003A5282" w:rsidRDefault="003A5282" w:rsidP="003A528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A5282" w:rsidRPr="003A5282" w:rsidRDefault="003A5282" w:rsidP="003A5282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bookmarkStart w:id="0" w:name="bookmark43"/>
      <w:r w:rsidRPr="003A528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/>
        </w:rPr>
        <w:t>Электромагнитный спектр</w:t>
      </w:r>
      <w:bookmarkEnd w:id="0"/>
    </w:p>
    <w:p w:rsidR="003A5282" w:rsidRPr="003A5282" w:rsidRDefault="003A5282" w:rsidP="003A528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Электромагнитное излучение образует непрерывный частотный спектр, простирающийся от ультразвука к радиоволнам, микроволновому излучению, рентгеновским лучам и далее. </w:t>
      </w:r>
      <w:proofErr w:type="gramStart"/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(Электромагнитное излучение существует в ультразвуковом частотном диапазоне, однако, звук сам по себе </w:t>
      </w:r>
      <w:proofErr w:type="gramEnd"/>
    </w:p>
    <w:p w:rsidR="003A5282" w:rsidRPr="003A5282" w:rsidRDefault="003A5282" w:rsidP="003A528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A5282" w:rsidRPr="003A5282" w:rsidRDefault="003A5282" w:rsidP="003A528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представляет скорее колебание плотности воздуха, чем электромагнитное излучение.) На рисунке 2 представлен рассматриваемый спектр. Отметим, что радиочастоты, обычно используемые для передачи информации, находятся в этом спектре чуть ниже световых частот.</w:t>
      </w:r>
    </w:p>
    <w:tbl>
      <w:tblPr>
        <w:tblW w:w="510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5"/>
        <w:gridCol w:w="292"/>
        <w:gridCol w:w="2116"/>
        <w:gridCol w:w="1365"/>
      </w:tblGrid>
      <w:tr w:rsidR="003A5282" w:rsidRPr="003A5282" w:rsidTr="000D5AEB">
        <w:trPr>
          <w:trHeight w:hRule="exact" w:val="198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Частота (</w:t>
            </w:r>
            <w:proofErr w:type="gram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Гц</w:t>
            </w:r>
            <w:proofErr w:type="gram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)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</w:tr>
      <w:tr w:rsidR="003A5282" w:rsidRPr="003A5282" w:rsidTr="000D5AEB">
        <w:trPr>
          <w:trHeight w:hRule="exact" w:val="176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348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184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Дмнэ</w:t>
            </w:r>
            <w:proofErr w:type="spell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волны (</w:t>
            </w: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нм</w:t>
            </w:r>
            <w:proofErr w:type="spell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)</w:t>
            </w:r>
          </w:p>
        </w:tc>
      </w:tr>
      <w:tr w:rsidR="003A5282" w:rsidRPr="003A5282" w:rsidTr="000D5AEB">
        <w:trPr>
          <w:trHeight w:hRule="exact" w:val="198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ю</w:t>
            </w:r>
            <w:proofErr w:type="gram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vertAlign w:val="superscript"/>
                <w:lang w:val="ru-RU" w:eastAsia="ru-RU"/>
              </w:rPr>
              <w:t>,г</w:t>
            </w:r>
            <w:proofErr w:type="spellEnd"/>
            <w:proofErr w:type="gram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^—</w:t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2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gram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м-</w:t>
            </w:r>
            <w:proofErr w:type="gram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</w:t>
            </w: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Косммнеям</w:t>
            </w:r>
            <w:proofErr w:type="spell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излучение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</w:tr>
      <w:tr w:rsidR="003A5282" w:rsidRPr="003A5282" w:rsidTr="000D5AEB">
        <w:trPr>
          <w:trHeight w:hRule="exact" w:val="166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</w:rPr>
              <w:t>w&gt;_</w:t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</w:tr>
      <w:tr w:rsidR="003A5282" w:rsidRPr="003A5282" w:rsidTr="000D5AEB">
        <w:trPr>
          <w:trHeight w:hRule="exact" w:val="256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tabs>
                <w:tab w:val="left" w:leader="hyphen" w:pos="432"/>
              </w:tabs>
              <w:spacing w:after="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gram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кг</w:t>
            </w:r>
            <w:proofErr w:type="gram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ab/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" w:eastAsia="Times New Roman" w:hAnsi="Arial" w:cs="Arial"/>
                <w:i/>
                <w:i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т.</w:t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</w:t>
            </w: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Гмма-лри</w:t>
            </w:r>
            <w:proofErr w:type="spellEnd"/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</w:tr>
      <w:tr w:rsidR="003A5282" w:rsidRPr="003A5282" w:rsidTr="000D5AEB">
        <w:trPr>
          <w:trHeight w:hRule="exact" w:val="203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—</w:t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8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—</w:t>
            </w: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</w:tr>
      <w:tr w:rsidR="003A5282" w:rsidRPr="003A5282" w:rsidTr="000D5AEB">
        <w:trPr>
          <w:trHeight w:hRule="exact" w:val="208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2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gramStart"/>
            <w:r w:rsidRPr="003A5282">
              <w:rPr>
                <w:rFonts w:ascii="Arial" w:eastAsia="Times New Roman" w:hAnsi="Arial" w:cs="Arial"/>
                <w:i/>
                <w:i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л-</w:t>
            </w:r>
            <w:proofErr w:type="gram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</w:t>
            </w: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Рнпгмжяя</w:t>
            </w:r>
            <w:proofErr w:type="spell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</w:t>
            </w:r>
            <w:proofErr w:type="spellStart"/>
            <w:r w:rsidRPr="003A5282">
              <w:rPr>
                <w:rFonts w:ascii="Arial" w:eastAsia="Times New Roman" w:hAnsi="Arial" w:cs="Arial"/>
                <w:i/>
                <w:i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щт</w:t>
            </w:r>
            <w:proofErr w:type="spellEnd"/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10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Ультрвфиоюговый</w:t>
            </w:r>
            <w:proofErr w:type="spellEnd"/>
          </w:p>
        </w:tc>
      </w:tr>
      <w:tr w:rsidR="003A5282" w:rsidRPr="003A5282" w:rsidTr="000D5AEB">
        <w:trPr>
          <w:trHeight w:hRule="exact" w:val="145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tabs>
                <w:tab w:val="left" w:leader="hyphen" w:pos="782"/>
              </w:tabs>
              <w:spacing w:after="0" w:line="120" w:lineRule="exact"/>
              <w:ind w:left="10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ab/>
              <w:t>«0</w:t>
            </w:r>
          </w:p>
        </w:tc>
      </w:tr>
      <w:tr w:rsidR="003A5282" w:rsidRPr="003A5282" w:rsidTr="000D5AEB">
        <w:trPr>
          <w:trHeight w:hRule="exact" w:val="203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tabs>
                <w:tab w:val="left" w:leader="hyphen" w:pos="451"/>
              </w:tabs>
              <w:spacing w:after="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&gt;0°</w:t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ab/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10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Фиожтсмй</w:t>
            </w:r>
            <w:proofErr w:type="spellEnd"/>
          </w:p>
        </w:tc>
      </w:tr>
      <w:tr w:rsidR="003A5282" w:rsidRPr="003A5282" w:rsidTr="000D5AEB">
        <w:trPr>
          <w:trHeight w:hRule="exact" w:val="332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tabs>
                <w:tab w:val="left" w:leader="hyphen" w:pos="442"/>
              </w:tabs>
              <w:spacing w:after="6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" w:eastAsia="Times New Roman" w:hAnsi="Arial" w:cs="Arial"/>
                <w:i/>
                <w:iCs/>
                <w:color w:val="000000"/>
                <w:spacing w:val="-10"/>
                <w:sz w:val="12"/>
                <w:szCs w:val="12"/>
                <w:shd w:val="clear" w:color="auto" w:fill="FFFFFF"/>
              </w:rPr>
              <w:t>iV</w:t>
            </w:r>
            <w:proofErr w:type="spellEnd"/>
            <w:r w:rsidRPr="003A5282">
              <w:rPr>
                <w:rFonts w:ascii="Arial" w:eastAsia="Times New Roman" w:hAnsi="Arial" w:cs="Arial"/>
                <w:i/>
                <w:iCs/>
                <w:color w:val="000000"/>
                <w:spacing w:val="-10"/>
                <w:sz w:val="12"/>
                <w:szCs w:val="12"/>
                <w:shd w:val="clear" w:color="auto" w:fill="FFFFFF"/>
              </w:rPr>
              <w:t>*</w:t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ab/>
            </w:r>
          </w:p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before="60" w:after="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gram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(|М</w:t>
            </w:r>
            <w:proofErr w:type="gramEnd"/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2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gramStart"/>
            <w:r w:rsidRPr="003A5282">
              <w:rPr>
                <w:rFonts w:ascii="Arial" w:eastAsia="Times New Roman" w:hAnsi="Arial" w:cs="Arial"/>
                <w:i/>
                <w:i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т-</w:t>
            </w:r>
            <w:proofErr w:type="gram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Ультрафиолетовый Свет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right="380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Голубо</w:t>
            </w:r>
            <w:proofErr w:type="spell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! *“</w:t>
            </w:r>
          </w:p>
        </w:tc>
      </w:tr>
      <w:tr w:rsidR="003A5282" w:rsidRPr="003A5282" w:rsidTr="000D5AEB">
        <w:trPr>
          <w:trHeight w:hRule="exact" w:val="219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"Г</w:t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tabs>
                <w:tab w:val="left" w:leader="underscore" w:pos="745"/>
                <w:tab w:val="left" w:leader="underscore" w:pos="994"/>
                <w:tab w:val="left" w:leader="underscore" w:pos="1282"/>
                <w:tab w:val="left" w:leader="underscore" w:pos="1714"/>
              </w:tabs>
              <w:spacing w:after="0" w:line="120" w:lineRule="exact"/>
              <w:ind w:left="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ab/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ab/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ab/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ab/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10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Звлвный</w:t>
            </w:r>
            <w:proofErr w:type="spellEnd"/>
          </w:p>
        </w:tc>
      </w:tr>
      <w:tr w:rsidR="003A5282" w:rsidRPr="003A5282" w:rsidTr="000D5AEB">
        <w:trPr>
          <w:trHeight w:hRule="exact" w:val="187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16“^—</w:t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8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</w:rPr>
              <w:t>3IZ</w:t>
            </w: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2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gramStart"/>
            <w:r w:rsidRPr="003A5282">
              <w:rPr>
                <w:rFonts w:ascii="Arial" w:eastAsia="Times New Roman" w:hAnsi="Arial" w:cs="Arial"/>
                <w:i/>
                <w:iCs/>
                <w:color w:val="000000"/>
                <w:spacing w:val="-10"/>
                <w:sz w:val="12"/>
                <w:szCs w:val="12"/>
                <w:shd w:val="clear" w:color="auto" w:fill="FFFFFF"/>
                <w:vertAlign w:val="subscript"/>
                <w:lang w:val="ru-RU" w:eastAsia="ru-RU"/>
              </w:rPr>
              <w:t>т</w:t>
            </w:r>
            <w:r w:rsidRPr="003A5282">
              <w:rPr>
                <w:rFonts w:ascii="Arial" w:eastAsia="Times New Roman" w:hAnsi="Arial" w:cs="Arial"/>
                <w:i/>
                <w:i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-</w:t>
            </w:r>
            <w:proofErr w:type="gram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</w:t>
            </w: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Виджый</w:t>
            </w:r>
            <w:proofErr w:type="spell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сеет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</w:tr>
      <w:tr w:rsidR="003A5282" w:rsidRPr="003A5282" w:rsidTr="000D5AEB">
        <w:trPr>
          <w:trHeight w:hRule="exact" w:val="273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tabs>
                <w:tab w:val="left" w:leader="hyphen" w:pos="1762"/>
              </w:tabs>
              <w:spacing w:after="0" w:line="120" w:lineRule="exact"/>
              <w:ind w:left="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^ </w:t>
            </w: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ИНфрицисныГ</w:t>
            </w:r>
            <w:proofErr w:type="spellEnd"/>
            <w:proofErr w:type="gram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vertAlign w:val="superscript"/>
                <w:lang w:val="ru-RU" w:eastAsia="ru-RU"/>
              </w:rPr>
              <w:t>-</w:t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ab/>
              <w:t>—</w:t>
            </w:r>
            <w:proofErr w:type="gramEnd"/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10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Жалгый</w:t>
            </w:r>
            <w:proofErr w:type="spellEnd"/>
          </w:p>
        </w:tc>
      </w:tr>
      <w:tr w:rsidR="003A5282" w:rsidRPr="003A5282" w:rsidTr="000D5AEB">
        <w:trPr>
          <w:trHeight w:hRule="exact" w:val="193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1 ТГц</w:t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26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СЙ0Г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right="380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Орввинй</w:t>
            </w:r>
            <w:proofErr w:type="spell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*</w:t>
            </w:r>
          </w:p>
        </w:tc>
      </w:tr>
      <w:tr w:rsidR="003A5282" w:rsidRPr="003A5282" w:rsidTr="000D5AEB">
        <w:trPr>
          <w:trHeight w:hRule="exact" w:val="315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1Г*—</w:t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10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Критный</w:t>
            </w:r>
            <w:proofErr w:type="spellEnd"/>
          </w:p>
        </w:tc>
      </w:tr>
      <w:tr w:rsidR="003A5282" w:rsidRPr="003A5282" w:rsidTr="000D5AEB">
        <w:trPr>
          <w:trHeight w:hRule="exact" w:val="176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vertAlign w:val="superscript"/>
                <w:lang w:val="ru-RU" w:eastAsia="ru-RU"/>
              </w:rPr>
              <w:t>1В</w:t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*“”</w:t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*■ </w:t>
            </w: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Рвдвры</w:t>
            </w:r>
            <w:proofErr w:type="spell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^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</w:tr>
      <w:tr w:rsidR="003A5282" w:rsidRPr="003A5282" w:rsidTr="000D5AEB">
        <w:trPr>
          <w:trHeight w:hRule="exact" w:val="155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tabs>
                <w:tab w:val="left" w:leader="hyphen" w:pos="869"/>
              </w:tabs>
              <w:spacing w:after="0" w:line="120" w:lineRule="exact"/>
              <w:ind w:right="20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1 ГГц </w:t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</w:rPr>
              <w:t>to*</w:t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ab/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right="380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Иифрацжный</w:t>
            </w:r>
            <w:proofErr w:type="spellEnd"/>
          </w:p>
        </w:tc>
      </w:tr>
      <w:tr w:rsidR="003A5282" w:rsidRPr="003A5282" w:rsidTr="000D5AEB">
        <w:trPr>
          <w:trHeight w:hRule="exact" w:val="160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</w:rPr>
              <w:t>art</w:t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80" w:lineRule="exact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Franklin Gothic Heavy" w:eastAsia="Times New Roman" w:hAnsi="Franklin Gothic Heavy" w:cs="Franklin Gothic Heavy"/>
                <w:color w:val="000000"/>
                <w:sz w:val="8"/>
                <w:szCs w:val="8"/>
                <w:shd w:val="clear" w:color="auto" w:fill="FFFFFF"/>
                <w:lang w:val="ru-RU" w:eastAsia="ru-RU"/>
              </w:rPr>
              <w:t>....</w:t>
            </w: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26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Талеекдвиие</w:t>
            </w:r>
            <w:proofErr w:type="spell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и </w:t>
            </w:r>
            <w:r w:rsidRPr="003A5282">
              <w:rPr>
                <w:rFonts w:ascii="Arial" w:eastAsia="Times New Roman" w:hAnsi="Arial" w:cs="Arial"/>
                <w:i/>
                <w:i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right="380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по</w:t>
            </w:r>
          </w:p>
        </w:tc>
      </w:tr>
      <w:tr w:rsidR="003A5282" w:rsidRPr="003A5282" w:rsidTr="000D5AEB">
        <w:trPr>
          <w:trHeight w:hRule="exact" w:val="176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gram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»(Г</w:t>
            </w:r>
            <w:proofErr w:type="gramEnd"/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8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</w:rPr>
              <w:t>jjj</w:t>
            </w:r>
            <w:proofErr w:type="spellEnd"/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40" w:lineRule="exact"/>
              <w:ind w:left="26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gramStart"/>
            <w:r w:rsidRPr="003A5282">
              <w:rPr>
                <w:rFonts w:ascii="Arial Narrow" w:eastAsia="Times New Roman" w:hAnsi="Arial Narrow" w:cs="Arial Narrow"/>
                <w:color w:val="000000"/>
                <w:spacing w:val="-10"/>
                <w:sz w:val="14"/>
                <w:szCs w:val="14"/>
                <w:shd w:val="clear" w:color="auto" w:fill="FFFFFF"/>
                <w:lang w:val="ru-RU" w:eastAsia="ru-RU"/>
              </w:rPr>
              <w:t>ЖВ-</w:t>
            </w:r>
            <w:proofErr w:type="spellStart"/>
            <w:r w:rsidRPr="003A5282">
              <w:rPr>
                <w:rFonts w:ascii="Arial Narrow" w:eastAsia="Times New Roman" w:hAnsi="Arial Narrow" w:cs="Arial Narrow"/>
                <w:color w:val="000000"/>
                <w:spacing w:val="-10"/>
                <w:sz w:val="14"/>
                <w:szCs w:val="14"/>
                <w:shd w:val="clear" w:color="auto" w:fill="FFFFFF"/>
                <w:lang w:val="ru-RU" w:eastAsia="ru-RU"/>
              </w:rPr>
              <w:t>дивлшм</w:t>
            </w:r>
            <w:proofErr w:type="spellEnd"/>
            <w:r w:rsidRPr="003A5282">
              <w:rPr>
                <w:rFonts w:ascii="Arial Narrow" w:eastAsia="Times New Roman" w:hAnsi="Arial Narrow" w:cs="Arial Narrow"/>
                <w:color w:val="000000"/>
                <w:spacing w:val="-10"/>
                <w:sz w:val="14"/>
                <w:szCs w:val="14"/>
                <w:shd w:val="clear" w:color="auto" w:fill="FFFFFF"/>
                <w:lang w:val="ru-RU" w:eastAsia="ru-RU"/>
              </w:rPr>
              <w:t xml:space="preserve"> [</w:t>
            </w:r>
            <w:proofErr w:type="gramEnd"/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</w:tr>
      <w:tr w:rsidR="003A5282" w:rsidRPr="003A5282" w:rsidTr="000D5AEB">
        <w:trPr>
          <w:trHeight w:hRule="exact" w:val="134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tabs>
                <w:tab w:val="left" w:leader="hyphen" w:pos="432"/>
              </w:tabs>
              <w:spacing w:after="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10* </w:t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ab/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26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Коютюплт</w:t>
            </w:r>
            <w:proofErr w:type="spell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V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</w:tr>
      <w:tr w:rsidR="003A5282" w:rsidRPr="003A5282" w:rsidTr="000D5AEB">
        <w:trPr>
          <w:trHeight w:hRule="exact" w:val="300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tabs>
                <w:tab w:val="left" w:leader="hyphen" w:pos="902"/>
              </w:tabs>
              <w:spacing w:after="0" w:line="120" w:lineRule="exact"/>
              <w:ind w:right="20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1 МГц </w:t>
            </w:r>
            <w:r w:rsidRPr="003A5282">
              <w:rPr>
                <w:rFonts w:ascii="Candara" w:eastAsia="Times New Roman" w:hAnsi="Candara" w:cs="Candara"/>
                <w:noProof/>
                <w:color w:val="000000"/>
                <w:sz w:val="12"/>
                <w:szCs w:val="12"/>
                <w:shd w:val="clear" w:color="auto" w:fill="FFFFFF"/>
                <w:lang w:val="ru-RU" w:eastAsia="ru-RU"/>
              </w:rPr>
              <w:t>1</w:t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*</w:t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ab/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348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4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-</w:t>
            </w: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Срдоикины</w:t>
            </w:r>
            <w:proofErr w:type="spellEnd"/>
          </w:p>
        </w:tc>
      </w:tr>
      <w:tr w:rsidR="003A5282" w:rsidRPr="003A5282" w:rsidTr="000D5AEB">
        <w:trPr>
          <w:trHeight w:hRule="exact" w:val="225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4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иг</w:t>
            </w:r>
            <w:proofErr w:type="spell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</w:t>
            </w:r>
            <w:r w:rsidRPr="003A5282">
              <w:rPr>
                <w:rFonts w:ascii="Arial Narrow" w:eastAsia="Times New Roman" w:hAnsi="Arial Narrow" w:cs="Arial Narrow"/>
                <w:color w:val="000000"/>
                <w:spacing w:val="-10"/>
                <w:sz w:val="14"/>
                <w:szCs w:val="14"/>
                <w:shd w:val="clear" w:color="auto" w:fill="FFFFFF"/>
                <w:lang w:val="ru-RU" w:eastAsia="ru-RU"/>
              </w:rPr>
              <w:t>—</w:t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</w:tr>
      <w:tr w:rsidR="003A5282" w:rsidRPr="003A5282" w:rsidTr="000D5AEB">
        <w:trPr>
          <w:trHeight w:hRule="exact" w:val="214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tabs>
                <w:tab w:val="left" w:leader="hyphen" w:pos="446"/>
              </w:tabs>
              <w:spacing w:after="0" w:line="12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gram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Кг</w:t>
            </w:r>
            <w:proofErr w:type="gram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ab/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</w:tr>
      <w:tr w:rsidR="003A5282" w:rsidRPr="003A5282" w:rsidTr="000D5AEB">
        <w:trPr>
          <w:trHeight w:hRule="exact" w:val="187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tabs>
                <w:tab w:val="left" w:leader="underscore" w:pos="898"/>
              </w:tabs>
              <w:spacing w:after="0" w:line="120" w:lineRule="exact"/>
              <w:ind w:right="20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1 КГц «</w:t>
            </w:r>
            <w:proofErr w:type="gram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к</w:t>
            </w:r>
            <w:proofErr w:type="gram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ab/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</w:tr>
      <w:tr w:rsidR="003A5282" w:rsidRPr="003A5282" w:rsidTr="000D5AEB">
        <w:trPr>
          <w:trHeight w:hRule="exact" w:val="134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26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Звук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</w:tr>
      <w:tr w:rsidR="003A5282" w:rsidRPr="003A5282" w:rsidTr="000D5AEB">
        <w:trPr>
          <w:trHeight w:hRule="exact" w:val="235"/>
          <w:jc w:val="center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tabs>
                <w:tab w:val="left" w:leader="underscore" w:pos="456"/>
              </w:tabs>
              <w:spacing w:after="0" w:line="200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да</w:t>
            </w:r>
            <w:r w:rsidRPr="003A5282">
              <w:rPr>
                <w:rFonts w:ascii="Arial Narrow" w:eastAsia="Times New Roman" w:hAnsi="Arial Narrow" w:cs="Arial Narrow"/>
                <w:color w:val="000000"/>
                <w:spacing w:val="-10"/>
                <w:sz w:val="14"/>
                <w:szCs w:val="14"/>
                <w:shd w:val="clear" w:color="auto" w:fill="FFFFFF"/>
                <w:lang w:val="ru-RU" w:eastAsia="ru-RU"/>
              </w:rPr>
              <w:tab/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right="40"/>
              <w:jc w:val="righ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Анна </w:t>
            </w:r>
            <w:proofErr w:type="spell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волш</w:t>
            </w:r>
            <w:proofErr w:type="spell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■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120" w:lineRule="exact"/>
              <w:ind w:left="10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сирость сапа </w:t>
            </w:r>
            <w:r w:rsidRPr="003A5282">
              <w:rPr>
                <w:rFonts w:ascii="Arial" w:eastAsia="Times New Roman" w:hAnsi="Arial" w:cs="Arial"/>
                <w:i/>
                <w:iCs/>
                <w:color w:val="000000"/>
                <w:spacing w:val="-10"/>
                <w:sz w:val="12"/>
                <w:szCs w:val="12"/>
                <w:shd w:val="clear" w:color="auto" w:fill="FFFFFF"/>
              </w:rPr>
              <w:t>j</w:t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</w:rPr>
              <w:t xml:space="preserve"> </w:t>
            </w: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частота</w:t>
            </w:r>
          </w:p>
        </w:tc>
      </w:tr>
      <w:tr w:rsidR="003A5282" w:rsidRPr="003A5282" w:rsidTr="000D5AEB">
        <w:trPr>
          <w:trHeight w:hRule="exact" w:val="353"/>
          <w:jc w:val="center"/>
        </w:trPr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widowControl w:val="0"/>
              <w:spacing w:after="0" w:line="235" w:lineRule="exact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то</w:t>
            </w:r>
            <w:proofErr w:type="gramStart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 xml:space="preserve"> —- </w:t>
            </w:r>
            <w:proofErr w:type="gramEnd"/>
            <w:r w:rsidRPr="003A5282">
              <w:rPr>
                <w:rFonts w:ascii="Arial Narrow" w:eastAsia="Times New Roman" w:hAnsi="Arial Narrow" w:cs="Arial Narrow"/>
                <w:b/>
                <w:bCs/>
                <w:color w:val="000000"/>
                <w:spacing w:val="-10"/>
                <w:sz w:val="12"/>
                <w:szCs w:val="12"/>
                <w:shd w:val="clear" w:color="auto" w:fill="FFFFFF"/>
                <w:lang w:val="ru-RU" w:eastAsia="ru-RU"/>
              </w:rPr>
              <w:t>о —</w:t>
            </w:r>
          </w:p>
        </w:tc>
        <w:tc>
          <w:tcPr>
            <w:tcW w:w="2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21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A5282" w:rsidRPr="003A5282" w:rsidRDefault="003A5282" w:rsidP="003A5282">
            <w:pPr>
              <w:framePr w:w="4867" w:wrap="notBeside" w:vAnchor="text" w:hAnchor="text" w:xAlign="center" w:y="1"/>
              <w:rPr>
                <w:rFonts w:ascii="Calibri" w:eastAsia="Times New Roman" w:hAnsi="Calibri" w:cs="Times New Roman"/>
                <w:sz w:val="10"/>
                <w:szCs w:val="10"/>
                <w:lang w:val="ru-RU" w:eastAsia="ru-RU"/>
              </w:rPr>
            </w:pPr>
          </w:p>
        </w:tc>
      </w:tr>
    </w:tbl>
    <w:p w:rsidR="003A5282" w:rsidRPr="003A5282" w:rsidRDefault="003A5282" w:rsidP="003A5282">
      <w:pPr>
        <w:rPr>
          <w:rFonts w:ascii="Calibri" w:eastAsia="Times New Roman" w:hAnsi="Calibri" w:cs="Times New Roman"/>
          <w:sz w:val="2"/>
          <w:szCs w:val="2"/>
          <w:lang w:val="ru-RU" w:eastAsia="ru-RU"/>
        </w:rPr>
      </w:pPr>
    </w:p>
    <w:p w:rsidR="003A5282" w:rsidRPr="003A5282" w:rsidRDefault="003A5282" w:rsidP="003A5282">
      <w:pPr>
        <w:widowControl w:val="0"/>
        <w:spacing w:before="109" w:after="0" w:line="260" w:lineRule="exact"/>
        <w:ind w:left="20"/>
        <w:jc w:val="center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shd w:val="clear" w:color="auto" w:fill="FFFFFF"/>
          <w:lang w:val="ru-RU" w:eastAsia="ru-RU"/>
        </w:rPr>
      </w:pPr>
      <w:r w:rsidRPr="003A5282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shd w:val="clear" w:color="auto" w:fill="FFFFFF"/>
          <w:lang w:val="ru-RU" w:eastAsia="ru-RU"/>
        </w:rPr>
        <w:t>Рисунок 3.2 - Электромагнитный спектр</w:t>
      </w:r>
    </w:p>
    <w:p w:rsidR="003A5282" w:rsidRPr="003A5282" w:rsidRDefault="003A5282" w:rsidP="003A5282">
      <w:pPr>
        <w:widowControl w:val="0"/>
        <w:spacing w:before="109" w:after="0" w:line="260" w:lineRule="exact"/>
        <w:ind w:left="20"/>
        <w:jc w:val="center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shd w:val="clear" w:color="auto" w:fill="FFFFFF"/>
          <w:lang w:val="ru-RU"/>
        </w:rPr>
      </w:pP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Таким образом, свет представляет собой электромагнитное излучение с большей частотой и более короткой длиной волны по сравнению с радио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softHyphen/>
        <w:t xml:space="preserve">волнами. На рисунке видно, что видимая область спектра составляет лишь малую часть всего светового диапазона. Она имеет длины волн в диапазоне от 380 </w:t>
      </w:r>
      <w:proofErr w:type="spell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нм</w:t>
      </w:r>
      <w:proofErr w:type="spell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(темно-фиолетового) до 750 </w:t>
      </w:r>
      <w:proofErr w:type="spell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нм</w:t>
      </w:r>
      <w:proofErr w:type="spell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(темно-красного). Длины волн ин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softHyphen/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lastRenderedPageBreak/>
        <w:t>фракрасного света больше длин волн видимого света. В то же время ульт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softHyphen/>
        <w:t xml:space="preserve">рафиолетовый свет имеет более короткие длины волн. Большинство волоконно-оптических систем используют инфракрасный свет с длинами волн в диапазоне между 800 и 1500 </w:t>
      </w:r>
      <w:proofErr w:type="spell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нм</w:t>
      </w:r>
      <w:proofErr w:type="spell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, поскольку стекло является более прозрачным для инфракрасного излучения, чем для видимого света.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Высокие частоты света представляют большой интерес с точки зрения коммуникационной технологии. Как было показано в главе 2, более высокие частоты несущей волны означают большую скорость передачи информации. Технология волоконной оптики позволяет использовать потенциальную воз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softHyphen/>
        <w:t>можность света и обеспечивать высокую скорость передачи информации.</w:t>
      </w:r>
    </w:p>
    <w:p w:rsidR="003A5282" w:rsidRPr="003A5282" w:rsidRDefault="003A5282" w:rsidP="003A528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/>
        </w:rPr>
      </w:pPr>
      <w:bookmarkStart w:id="1" w:name="bookmark44"/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lang w:val="ru-RU" w:eastAsia="ru-RU"/>
        </w:rPr>
        <w:t>Волны и частицы</w:t>
      </w:r>
      <w:bookmarkEnd w:id="1"/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До сих пор мы рассматривали свет в виде колебаний электромагнитных волн. Они распространяются во всем пространстве, не имея определенной простран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softHyphen/>
        <w:t xml:space="preserve">ственной локализации. В физике все виды материи разделяются по природе либо на волны, либо на частицы. Обычно свет представляется в виде волн, а электроны в виде частиц. Однако современные физические 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исследования показали, что четкой границы между частицами и волнами не существует. </w:t>
      </w:r>
      <w:proofErr w:type="gram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Поведение</w:t>
      </w:r>
      <w:proofErr w:type="gram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как частицы, так и волны может быть и корпускулярным, и волновым</w:t>
      </w:r>
      <w:r w:rsidRPr="003A5282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ru-RU" w:eastAsia="ru-RU"/>
        </w:rPr>
        <w:t>.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Частицы света называются </w:t>
      </w:r>
      <w:r w:rsidRPr="003A5282">
        <w:rPr>
          <w:rFonts w:ascii="Times New Roman" w:eastAsia="Times New Roman" w:hAnsi="Times New Roman" w:cs="Times New Roman"/>
          <w:bCs/>
          <w:iCs/>
          <w:color w:val="000000"/>
          <w:spacing w:val="-10"/>
          <w:kern w:val="36"/>
          <w:sz w:val="28"/>
          <w:szCs w:val="28"/>
          <w:shd w:val="clear" w:color="auto" w:fill="FFFFFF"/>
          <w:lang w:val="ru-RU" w:eastAsia="ru-RU"/>
        </w:rPr>
        <w:t>фотонами.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Фотоны представляют собой </w:t>
      </w:r>
      <w:r w:rsidRPr="003A5282">
        <w:rPr>
          <w:rFonts w:ascii="Times New Roman" w:eastAsia="Times New Roman" w:hAnsi="Times New Roman" w:cs="Times New Roman"/>
          <w:bCs/>
          <w:i/>
          <w:iCs/>
          <w:color w:val="000000"/>
          <w:spacing w:val="-10"/>
          <w:kern w:val="36"/>
          <w:sz w:val="28"/>
          <w:szCs w:val="28"/>
          <w:shd w:val="clear" w:color="auto" w:fill="FFFFFF"/>
          <w:lang w:val="ru-RU" w:eastAsia="ru-RU"/>
        </w:rPr>
        <w:t xml:space="preserve">квант, 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или пакет излучения. Квант является элементарной единицей излучения — нельзя наблюдать половину или 5.33 кванта. Количество энергии, переносимое фотоном, зависит от его частоты. Количество энергии увеличивается с ростом частоты: большие частоты соответствуют большему количеству энергии. Длинам волн фиолетового диапазона соответствует большее количество энергии, чем красному свету, так как фиолетовому диапазону соответствуют большие частоты. Энергия</w:t>
      </w:r>
      <w:proofErr w:type="gram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</w:t>
      </w:r>
      <w:r w:rsidRPr="003A5282">
        <w:rPr>
          <w:rFonts w:ascii="Times New Roman" w:eastAsia="Times New Roman" w:hAnsi="Times New Roman" w:cs="Times New Roman"/>
          <w:bCs/>
          <w:i/>
          <w:iCs/>
          <w:color w:val="000000"/>
          <w:spacing w:val="-10"/>
          <w:kern w:val="36"/>
          <w:sz w:val="28"/>
          <w:szCs w:val="28"/>
          <w:shd w:val="clear" w:color="auto" w:fill="FFFFFF"/>
          <w:lang w:val="ru-RU" w:eastAsia="ru-RU"/>
        </w:rPr>
        <w:t>Е</w:t>
      </w:r>
      <w:proofErr w:type="gramEnd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(в ваттах), запасенная в одном фотоне, равна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Е = </w:t>
      </w:r>
      <w:proofErr w:type="spell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hf</w:t>
      </w:r>
      <w:proofErr w:type="spellEnd"/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где 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f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— его частота и </w:t>
      </w:r>
      <w:r w:rsidRPr="003A5282">
        <w:rPr>
          <w:rFonts w:ascii="Times New Roman" w:eastAsia="Times New Roman" w:hAnsi="Times New Roman" w:cs="Times New Roman"/>
          <w:bCs/>
          <w:i/>
          <w:iCs/>
          <w:color w:val="000000"/>
          <w:spacing w:val="-10"/>
          <w:kern w:val="36"/>
          <w:sz w:val="28"/>
          <w:szCs w:val="28"/>
          <w:shd w:val="clear" w:color="auto" w:fill="FFFFFF"/>
        </w:rPr>
        <w:t>h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/>
        </w:rPr>
        <w:t xml:space="preserve"> 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— постоянная Планка, равная 6.63 х 10~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vertAlign w:val="superscript"/>
          <w:lang w:val="ru-RU" w:eastAsia="ru-RU"/>
        </w:rPr>
        <w:t>34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Дж-сек (джоул</w:t>
      </w:r>
      <w:proofErr w:type="gram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ь-</w:t>
      </w:r>
      <w:proofErr w:type="gramEnd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секунда). Из этого уравнения видно, что энергия фотона зависит только от его частоты (или длины волны). Энергия фотона пропорциональна частоте. Квант энергии света, заключенной в одном фотоне, равен </w:t>
      </w:r>
      <w:proofErr w:type="spell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hf</w:t>
      </w:r>
      <w:proofErr w:type="spellEnd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/>
        </w:rPr>
        <w:t>.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Существует несколько уровней энергии для различных высокочастотных длин волн. Отметим, что чем выше частота, тем большую энергию имеет квант.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Инфракрасный свет (10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vertAlign w:val="superscript"/>
          <w:lang w:val="ru-RU" w:eastAsia="ru-RU"/>
        </w:rPr>
        <w:t>13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Гц)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ab/>
        <w:t xml:space="preserve">6.63 х </w:t>
      </w:r>
      <w:proofErr w:type="gram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Ю</w:t>
      </w:r>
      <w:proofErr w:type="gramEnd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"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vertAlign w:val="superscript"/>
          <w:lang w:val="ru-RU" w:eastAsia="ru-RU"/>
        </w:rPr>
        <w:t>20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Дж-сек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Видимый свет (10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vertAlign w:val="superscript"/>
          <w:lang w:val="ru-RU" w:eastAsia="ru-RU"/>
        </w:rPr>
        <w:t>14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Гц) 6.63 х 10"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vertAlign w:val="superscript"/>
          <w:lang w:val="ru-RU" w:eastAsia="ru-RU"/>
        </w:rPr>
        <w:t>19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</w:t>
      </w:r>
      <w:proofErr w:type="gram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Дж-сек</w:t>
      </w:r>
      <w:proofErr w:type="gramEnd"/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Ультрафиолетовый свет (10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vertAlign w:val="superscript"/>
          <w:lang w:val="ru-RU" w:eastAsia="ru-RU"/>
        </w:rPr>
        <w:t>15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Гц) 6.63 х 10"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vertAlign w:val="superscript"/>
          <w:lang w:val="ru-RU" w:eastAsia="ru-RU"/>
        </w:rPr>
        <w:t>18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</w:t>
      </w:r>
      <w:proofErr w:type="gram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Дж-сек</w:t>
      </w:r>
      <w:proofErr w:type="gramEnd"/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Рентгеновские лучи (10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vertAlign w:val="superscript"/>
          <w:lang w:val="ru-RU" w:eastAsia="ru-RU"/>
        </w:rPr>
        <w:t>18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Гц) 6.63 х 10"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vertAlign w:val="superscript"/>
          <w:lang w:val="ru-RU" w:eastAsia="ru-RU"/>
        </w:rPr>
        <w:t>15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</w:t>
      </w:r>
      <w:proofErr w:type="gram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Дж-сек</w:t>
      </w:r>
      <w:proofErr w:type="gramEnd"/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lastRenderedPageBreak/>
        <w:t>Фотон является странной частицей с нулевой массой покоя. Если он не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движется, то он не существует. В этом смысле фотон не является частицей, такой как камень или капля чернил. Он служит вместилищем энергии, но ведет себя как частица.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В волоконной оптике свет рассматривают и как частицу, и как волну. Обычно в зависимости от смысла используют либо одно, либо другое понятие. Например, многие характеристики оптического волокна основаны на длине </w:t>
      </w:r>
      <w:proofErr w:type="gram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волны</w:t>
      </w:r>
      <w:proofErr w:type="gram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и свет рассматривается как волна. С другой стороны, испускание света источником или его поглощение детектором лучше описывается теорией частиц. Описание работы детектора основано на фотонах, попадающих на детектор и поглощаемых им. Выделяемая энергия обеспечивает электрический ток в цепи. Светоизлучающие диоды (СИД) работают на принципе передачи энергии от электронов к фотонам, энергия которых оп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softHyphen/>
        <w:t>ределяет длину волны излучаемого света.</w:t>
      </w:r>
    </w:p>
    <w:p w:rsidR="003A5282" w:rsidRPr="003A5282" w:rsidRDefault="003A5282" w:rsidP="003A528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/>
        </w:rPr>
      </w:pPr>
      <w:bookmarkStart w:id="2" w:name="bookmark45"/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lang w:val="ru-RU" w:eastAsia="ru-RU"/>
        </w:rPr>
        <w:t>Световые лучи и оптика</w:t>
      </w:r>
      <w:bookmarkEnd w:id="2"/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Простейшим способом описания света в волоконной оптике является анализ прохождения лучей света. В этом случае свет рассматривается как простые лучи, отображаемые прямыми линиями. Луч от источника света показывает направление распространения. Перемещение света по </w:t>
      </w:r>
      <w:proofErr w:type="gram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волоконно-оптической</w:t>
      </w:r>
      <w:proofErr w:type="gram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системе анализируется геометрическими построениями. Это не только упрощает анализ, но и помогает понять процессы в оптических волокнах.</w:t>
      </w:r>
    </w:p>
    <w:p w:rsidR="003A5282" w:rsidRPr="003A5282" w:rsidRDefault="003A5282" w:rsidP="003A528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/>
        </w:rPr>
      </w:pPr>
      <w:bookmarkStart w:id="3" w:name="bookmark46"/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lang w:val="ru-RU" w:eastAsia="ru-RU"/>
        </w:rPr>
        <w:t>Отражение и преломление</w:t>
      </w:r>
      <w:bookmarkEnd w:id="3"/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В общем случае, говоря о </w:t>
      </w:r>
      <w:r w:rsidRPr="003A5282">
        <w:rPr>
          <w:rFonts w:ascii="Times New Roman" w:eastAsia="Times New Roman" w:hAnsi="Times New Roman" w:cs="Times New Roman"/>
          <w:bCs/>
          <w:iCs/>
          <w:color w:val="000000"/>
          <w:spacing w:val="-10"/>
          <w:kern w:val="36"/>
          <w:sz w:val="28"/>
          <w:szCs w:val="28"/>
          <w:shd w:val="clear" w:color="auto" w:fill="FFFFFF"/>
          <w:lang w:val="ru-RU" w:eastAsia="ru-RU"/>
        </w:rPr>
        <w:t>скорости света</w:t>
      </w:r>
      <w:r w:rsidRPr="003A5282">
        <w:rPr>
          <w:rFonts w:ascii="Times New Roman" w:eastAsia="Times New Roman" w:hAnsi="Times New Roman" w:cs="Times New Roman"/>
          <w:bCs/>
          <w:i/>
          <w:iCs/>
          <w:color w:val="000000"/>
          <w:spacing w:val="-10"/>
          <w:kern w:val="36"/>
          <w:sz w:val="28"/>
          <w:szCs w:val="28"/>
          <w:shd w:val="clear" w:color="auto" w:fill="FFFFFF"/>
          <w:lang w:val="ru-RU" w:eastAsia="ru-RU"/>
        </w:rPr>
        <w:t>,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имеют в виду скорость электро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softHyphen/>
        <w:t>магнитной энергии в вакууме. В других материалах (например, в стекле) свет распространяется с меньшей скоростью. При перемещении из одного материала в другой изменяется скорость распространения, что, с точки зрения волновой теории, приводит к изменению направления движения. От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softHyphen/>
        <w:t xml:space="preserve">клонение света от прямого направления называется </w:t>
      </w:r>
      <w:r w:rsidRPr="003A5282">
        <w:rPr>
          <w:rFonts w:ascii="Times New Roman" w:eastAsia="Times New Roman" w:hAnsi="Times New Roman" w:cs="Times New Roman"/>
          <w:bCs/>
          <w:iCs/>
          <w:color w:val="000000"/>
          <w:spacing w:val="-10"/>
          <w:kern w:val="36"/>
          <w:sz w:val="28"/>
          <w:szCs w:val="28"/>
          <w:shd w:val="clear" w:color="auto" w:fill="FFFFFF"/>
          <w:lang w:val="ru-RU" w:eastAsia="ru-RU"/>
        </w:rPr>
        <w:t>преломлением</w:t>
      </w:r>
      <w:r w:rsidRPr="003A5282">
        <w:rPr>
          <w:rFonts w:ascii="Times New Roman" w:eastAsia="Times New Roman" w:hAnsi="Times New Roman" w:cs="Times New Roman"/>
          <w:bCs/>
          <w:i/>
          <w:iCs/>
          <w:color w:val="000000"/>
          <w:spacing w:val="-10"/>
          <w:kern w:val="36"/>
          <w:sz w:val="28"/>
          <w:szCs w:val="28"/>
          <w:shd w:val="clear" w:color="auto" w:fill="FFFFFF"/>
          <w:lang w:val="ru-RU" w:eastAsia="ru-RU"/>
        </w:rPr>
        <w:t>.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Кроме того, волны с различными длинами распространяются с различными скорос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softHyphen/>
        <w:t xml:space="preserve">тями в одном и том же материале. Изменение скорости от длины волны имеет </w:t>
      </w:r>
      <w:proofErr w:type="gram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важное значение</w:t>
      </w:r>
      <w:proofErr w:type="gram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в волоконной оптике.</w:t>
      </w:r>
    </w:p>
    <w:p w:rsidR="003A5282" w:rsidRPr="003A5282" w:rsidRDefault="003A5282" w:rsidP="003A5282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С преломлением часто сталкиваются рыбаки, которые видят не реальное, а мнимое положение рыбы под водой (рисунок 3). Если смотреть на рыбу вер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softHyphen/>
        <w:t xml:space="preserve">тикально вниз, то преломления света не происходит и рыба видна на своем настоящем месте. </w:t>
      </w:r>
      <w:proofErr w:type="gram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Если же смотреть на рыбу под углом, то появляется пре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softHyphen/>
        <w:t>ломление и рыбак будет видеть мнимое положение рыбы на прямой, про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softHyphen/>
        <w:t>должающей направление взгляда.</w:t>
      </w:r>
      <w:proofErr w:type="gram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В результате рыба обычно находится гораздо глубже под водой, чем ее видит человеческий глаз.</w:t>
      </w:r>
    </w:p>
    <w:p w:rsidR="003A5282" w:rsidRPr="003A5282" w:rsidRDefault="003A5282" w:rsidP="003A5282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lastRenderedPageBreak/>
        <w:t>Призма показывает более интересное преломление. Поступающий на призму белый свет содержит все цвета радуги. Призма преломляет свет, и он изменяет свою скорость при переходе внутрь призмы. Поскольку различные цвета имеют разные скорости распространения, то и преломля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softHyphen/>
        <w:t xml:space="preserve">ются они по-разному. Красный цвет отклоняется сильнее и имеет меньшую скорость распространения. Попадающий на призму свет разлагается на цвета радуги. Отметим, что преломление присутствует как при входе, так и при выходе из призмы  </w:t>
      </w:r>
    </w:p>
    <w:p w:rsidR="003A5282" w:rsidRPr="003A5282" w:rsidRDefault="003A5282" w:rsidP="003A5282">
      <w:pPr>
        <w:widowControl w:val="0"/>
        <w:spacing w:before="109" w:after="0" w:line="260" w:lineRule="exact"/>
        <w:ind w:left="20"/>
        <w:rPr>
          <w:rFonts w:ascii="Arial" w:eastAsia="Times New Roman" w:hAnsi="Arial" w:cs="Arial"/>
          <w:b/>
          <w:bCs/>
          <w:spacing w:val="-10"/>
          <w:sz w:val="19"/>
          <w:szCs w:val="19"/>
          <w:lang w:val="ru-RU" w:eastAsia="ru-RU"/>
        </w:rPr>
      </w:pPr>
    </w:p>
    <w:p w:rsidR="003A5282" w:rsidRPr="003A5282" w:rsidRDefault="003A5282" w:rsidP="003A5282">
      <w:pPr>
        <w:widowControl w:val="0"/>
        <w:spacing w:after="0" w:line="150" w:lineRule="exact"/>
        <w:rPr>
          <w:rFonts w:ascii="Arial" w:eastAsia="Times New Roman" w:hAnsi="Arial" w:cs="Arial"/>
          <w:spacing w:val="-10"/>
          <w:sz w:val="15"/>
          <w:szCs w:val="15"/>
          <w:lang w:val="ru-RU" w:eastAsia="ru-RU"/>
        </w:rPr>
      </w:pPr>
      <w:r w:rsidRPr="003A5282">
        <w:rPr>
          <w:rFonts w:ascii="Arial" w:eastAsia="Times New Roman" w:hAnsi="Arial" w:cs="Arial"/>
          <w:color w:val="000000"/>
          <w:spacing w:val="-10"/>
          <w:sz w:val="15"/>
          <w:szCs w:val="15"/>
          <w:shd w:val="clear" w:color="auto" w:fill="FFFFFF"/>
          <w:lang w:val="ru-RU" w:eastAsia="ru-RU"/>
        </w:rPr>
        <w:t>Действительное положение</w:t>
      </w:r>
    </w:p>
    <w:p w:rsidR="003A5282" w:rsidRPr="003A5282" w:rsidRDefault="003A5282" w:rsidP="003A528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ru-RU" w:eastAsia="ru-RU"/>
        </w:rPr>
      </w:pPr>
      <w:r w:rsidRPr="003A5282">
        <w:rPr>
          <w:rFonts w:ascii="Times New Roman" w:eastAsia="Times New Roman" w:hAnsi="Times New Roman" w:cs="Times New Roman"/>
          <w:b/>
          <w:bCs/>
          <w:noProof/>
          <w:kern w:val="36"/>
          <w:sz w:val="2"/>
          <w:szCs w:val="2"/>
          <w:lang w:val="ru-RU" w:eastAsia="ru-RU"/>
        </w:rPr>
        <w:drawing>
          <wp:inline distT="0" distB="0" distL="0" distR="0" wp14:anchorId="6B6ED84D" wp14:editId="166CE10F">
            <wp:extent cx="3695700" cy="1398132"/>
            <wp:effectExtent l="19050" t="0" r="0" b="0"/>
            <wp:docPr id="15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1398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A5282">
        <w:rPr>
          <w:rFonts w:ascii="Times New Roman" w:eastAsia="Times New Roman" w:hAnsi="Times New Roman" w:cs="Times New Roman"/>
          <w:b/>
          <w:bCs/>
          <w:noProof/>
          <w:kern w:val="36"/>
          <w:sz w:val="2"/>
          <w:szCs w:val="2"/>
          <w:lang w:val="ru-RU" w:eastAsia="ru-RU"/>
        </w:rPr>
        <w:drawing>
          <wp:inline distT="0" distB="0" distL="0" distR="0" wp14:anchorId="6A02C341" wp14:editId="07098768">
            <wp:extent cx="1409700" cy="619125"/>
            <wp:effectExtent l="19050" t="0" r="0" b="0"/>
            <wp:docPr id="16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282" w:rsidRPr="003A5282" w:rsidRDefault="003A5282" w:rsidP="003A528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ru-RU" w:eastAsia="ru-RU"/>
        </w:rPr>
        <w:t>Рисунок 3.3 - Преломление света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Особый интерес с точки зрения волоконной оптики представляет тот факт, что показатель преломления стекла может изменяться в зависимости от его состава. Количество отраженного света от границы двух сред зависит от их показателей преломления. Но прежде чем рассмотреть механизм 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преломления, нужно определить некоторые основные понятия предстоящего обсуждения. </w:t>
      </w:r>
    </w:p>
    <w:p w:rsidR="003A5282" w:rsidRPr="003A5282" w:rsidRDefault="003A5282" w:rsidP="003A528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shd w:val="clear" w:color="auto" w:fill="FFFFFF"/>
          <w:lang w:val="ru-RU" w:eastAsia="ru-RU"/>
        </w:rPr>
        <w:t>- Перпендикуляр</w:t>
      </w: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 границе двух сред представляет собой воображаемую линию.</w:t>
      </w:r>
    </w:p>
    <w:p w:rsidR="003A5282" w:rsidRPr="003A5282" w:rsidRDefault="003A5282" w:rsidP="003A528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shd w:val="clear" w:color="auto" w:fill="FFFFFF"/>
          <w:lang w:val="ru-RU" w:eastAsia="ru-RU"/>
        </w:rPr>
        <w:t>- Угол падения</w:t>
      </w: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— угол между перпендикуляром и падающим лучом.</w:t>
      </w:r>
    </w:p>
    <w:p w:rsidR="003A5282" w:rsidRPr="003A5282" w:rsidRDefault="003A5282" w:rsidP="003A528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shd w:val="clear" w:color="auto" w:fill="FFFFFF"/>
          <w:lang w:val="ru-RU" w:eastAsia="ru-RU"/>
        </w:rPr>
        <w:t>- Угол преломления</w:t>
      </w:r>
      <w:r w:rsidRPr="003A52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— угол между перпендикуляром и отраженным лучом.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val="ru-RU" w:eastAsia="ru-RU"/>
        </w:rPr>
      </w:pPr>
      <w:proofErr w:type="gram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Свет, проходящий из среды с более низким значением показателя пре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softHyphen/>
        <w:t>ломления в среду с более высоким, отклоняется к перпендикуляру</w:t>
      </w:r>
      <w:r w:rsidRPr="003A5282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val="ru-RU" w:eastAsia="ru-RU"/>
        </w:rPr>
        <w:t>.</w:t>
      </w:r>
      <w:proofErr w:type="gramEnd"/>
      <w:r w:rsidRPr="003A5282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val="ru-RU" w:eastAsia="ru-RU"/>
        </w:rPr>
        <w:t xml:space="preserve"> 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Наоборот, при переходе из более плотной среды в менее </w:t>
      </w:r>
      <w:proofErr w:type="gram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плотную</w:t>
      </w:r>
      <w:proofErr w:type="gramEnd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свет отклоняется от перпендикуляра. По мере увеличения угла падения угол преломления стремится к значению 90 градусов. Угол падения, при котором угол преломления равен 90 градусов, называется критическим углом. Если угол падения становится больше критического, то свет полностью отражается в исходную среду, не проникая во второй материал. При этом угол падения равен углу отражения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val="ru-RU" w:eastAsia="ru-RU"/>
        </w:rPr>
        <w:t>.</w:t>
      </w:r>
    </w:p>
    <w:p w:rsidR="003A5282" w:rsidRPr="003A5282" w:rsidRDefault="003A5282" w:rsidP="003A528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val="ru-RU" w:eastAsia="ru-RU"/>
        </w:rPr>
      </w:pPr>
      <w:bookmarkStart w:id="4" w:name="bookmark50"/>
      <w:proofErr w:type="spellStart"/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lang w:val="ru-RU" w:eastAsia="ru-RU"/>
        </w:rPr>
        <w:t>Френелевское</w:t>
      </w:r>
      <w:proofErr w:type="spellEnd"/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lang w:val="ru-RU" w:eastAsia="ru-RU"/>
        </w:rPr>
        <w:t xml:space="preserve"> отражение</w:t>
      </w:r>
      <w:bookmarkEnd w:id="4"/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lastRenderedPageBreak/>
        <w:t xml:space="preserve">Даже когда свет проходит в более плотную среду, некоторая его часть отражается назад в исходную среду. Этот эффект получил название </w:t>
      </w:r>
      <w:r w:rsidRPr="003A5282">
        <w:rPr>
          <w:rFonts w:ascii="Times New Roman" w:eastAsia="Times New Roman" w:hAnsi="Times New Roman" w:cs="Times New Roman"/>
          <w:bCs/>
          <w:iCs/>
          <w:color w:val="000000"/>
          <w:spacing w:val="-10"/>
          <w:kern w:val="36"/>
          <w:sz w:val="28"/>
          <w:szCs w:val="28"/>
          <w:shd w:val="clear" w:color="auto" w:fill="FFFFFF"/>
          <w:lang w:val="ru-RU" w:eastAsia="ru-RU"/>
        </w:rPr>
        <w:t>отражение Френеля.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Чем больше разница показателей преломления сред, тем большая доля света отражается назад. Показатель </w:t>
      </w:r>
      <w:proofErr w:type="spell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Френелевского</w:t>
      </w:r>
      <w:proofErr w:type="spell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отражения </w:t>
      </w:r>
      <w:proofErr w:type="gram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р</w:t>
      </w:r>
      <w:proofErr w:type="gram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на границе с воздухом равен</w:t>
      </w:r>
    </w:p>
    <w:p w:rsidR="003A5282" w:rsidRPr="003A5282" w:rsidRDefault="003A5282" w:rsidP="003A528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6"/>
          <w:szCs w:val="26"/>
          <w:lang w:val="ru-RU" w:eastAsia="ru-RU"/>
        </w:rPr>
      </w:pPr>
      <w:r w:rsidRPr="003A5282">
        <w:rPr>
          <w:rFonts w:ascii="Times New Roman" w:eastAsia="Times New Roman" w:hAnsi="Times New Roman" w:cs="Times New Roman"/>
          <w:b/>
          <w:bCs/>
          <w:noProof/>
          <w:kern w:val="36"/>
          <w:sz w:val="2"/>
          <w:szCs w:val="2"/>
          <w:lang w:val="ru-RU" w:eastAsia="ru-RU"/>
        </w:rPr>
        <w:drawing>
          <wp:inline distT="0" distB="0" distL="0" distR="0" wp14:anchorId="4B189C53" wp14:editId="0A31FC37">
            <wp:extent cx="762000" cy="352425"/>
            <wp:effectExtent l="19050" t="0" r="0" b="0"/>
            <wp:docPr id="17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A5282">
        <w:rPr>
          <w:rFonts w:ascii="Times New Roman" w:eastAsia="Times New Roman" w:hAnsi="Times New Roman" w:cs="Times New Roman"/>
          <w:bCs/>
          <w:kern w:val="36"/>
          <w:sz w:val="26"/>
          <w:szCs w:val="26"/>
          <w:lang w:val="ru-RU" w:eastAsia="ru-RU"/>
        </w:rPr>
        <w:t xml:space="preserve"> (3.1)</w:t>
      </w:r>
    </w:p>
    <w:p w:rsidR="003A5282" w:rsidRPr="003A5282" w:rsidRDefault="003A5282" w:rsidP="003A528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В децибелах потери переданного света составляют </w:t>
      </w:r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</w:rPr>
        <w:t>dB</w:t>
      </w:r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lang w:val="ru-RU"/>
        </w:rPr>
        <w:t xml:space="preserve"> </w:t>
      </w:r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lang w:val="ru-RU" w:eastAsia="ru-RU"/>
        </w:rPr>
        <w:t xml:space="preserve">= 10 </w:t>
      </w:r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</w:rPr>
        <w:t>log</w:t>
      </w:r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vertAlign w:val="subscript"/>
          <w:lang w:val="ru-RU"/>
        </w:rPr>
        <w:t>10</w:t>
      </w:r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lang w:val="ru-RU"/>
        </w:rPr>
        <w:t xml:space="preserve"> </w:t>
      </w:r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lang w:val="ru-RU" w:eastAsia="ru-RU"/>
        </w:rPr>
        <w:t>(1—р)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Для света, падающего из воздуха на границу стекла ( с </w:t>
      </w:r>
      <w:proofErr w:type="gram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п</w:t>
      </w:r>
      <w:proofErr w:type="gramEnd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=1.5 для стекла), </w:t>
      </w:r>
      <w:proofErr w:type="spell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Френелевское</w:t>
      </w:r>
      <w:proofErr w:type="spellEnd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отражение равно примерно 0.17 дБ. Это значение будет ме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softHyphen/>
        <w:t>няться в зависимости от состава стекла. Поскольку такого рода потери про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softHyphen/>
        <w:t xml:space="preserve">исходят как при вхождении света в стекло, так и при выходе из него, то потери на соединении двух стекол составляют 0.34 дБ. Первое </w:t>
      </w:r>
      <w:proofErr w:type="spell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Френелевское</w:t>
      </w:r>
      <w:proofErr w:type="spellEnd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отражение возникает при попадании света из первого волокна в воздушный зазор между волокнами. Второе </w:t>
      </w:r>
      <w:proofErr w:type="spell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Френелевское</w:t>
      </w:r>
      <w:proofErr w:type="spellEnd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отражение возникает на гра</w:t>
      </w:r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softHyphen/>
        <w:t xml:space="preserve">нице воздушного зазора и второго волокна. </w:t>
      </w:r>
      <w:proofErr w:type="spellStart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>Френелевское</w:t>
      </w:r>
      <w:proofErr w:type="spellEnd"/>
      <w:r w:rsidRPr="003A528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ru-RU" w:eastAsia="ru-RU"/>
        </w:rPr>
        <w:t xml:space="preserve"> отражение не зависит от направления прохождения границы двух сред, иными словами, оно остается тем же, когда свет выходит из стекла в воздух или входит в стекло.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</w:p>
    <w:p w:rsidR="003A5282" w:rsidRPr="003A5282" w:rsidRDefault="003A5282" w:rsidP="003A5282">
      <w:pPr>
        <w:keepNext/>
        <w:keepLines/>
        <w:widowControl w:val="0"/>
        <w:spacing w:after="0" w:line="370" w:lineRule="exact"/>
        <w:jc w:val="center"/>
        <w:outlineLvl w:val="6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/>
        </w:rPr>
      </w:pPr>
      <w:bookmarkStart w:id="5" w:name="bookmark51"/>
      <w:r w:rsidRPr="003A528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/>
        </w:rPr>
        <w:t xml:space="preserve">Закон </w:t>
      </w:r>
      <w:proofErr w:type="spellStart"/>
      <w:r w:rsidRPr="003A528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/>
        </w:rPr>
        <w:t>Снелла</w:t>
      </w:r>
      <w:bookmarkEnd w:id="5"/>
      <w:proofErr w:type="spellEnd"/>
    </w:p>
    <w:p w:rsidR="003A5282" w:rsidRPr="003A5282" w:rsidRDefault="003A5282" w:rsidP="003A5282">
      <w:pPr>
        <w:keepNext/>
        <w:keepLines/>
        <w:widowControl w:val="0"/>
        <w:spacing w:after="0" w:line="370" w:lineRule="exact"/>
        <w:jc w:val="both"/>
        <w:outlineLvl w:val="6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/>
        </w:rPr>
      </w:pP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Закон </w:t>
      </w:r>
      <w:proofErr w:type="spell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Снелла</w:t>
      </w:r>
      <w:proofErr w:type="spell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устанавливает соотношение между падающим и отраженным лучами: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proofErr w:type="gramStart"/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</w:rPr>
        <w:t>sin</w:t>
      </w:r>
      <w:proofErr w:type="gramEnd"/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lang w:val="ru-RU"/>
        </w:rPr>
        <w:t xml:space="preserve"> 0</w:t>
      </w:r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vertAlign w:val="subscript"/>
        </w:rPr>
        <w:t>L</w:t>
      </w:r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lang w:val="ru-RU"/>
        </w:rPr>
        <w:t xml:space="preserve"> = </w:t>
      </w:r>
      <w:r w:rsidRPr="003A5282">
        <w:rPr>
          <w:rFonts w:ascii="Times New Roman" w:eastAsia="Times New Roman" w:hAnsi="Times New Roman" w:cs="Times New Roman"/>
          <w:i/>
          <w:iCs/>
          <w:noProof/>
          <w:color w:val="000000"/>
          <w:kern w:val="36"/>
          <w:sz w:val="28"/>
          <w:szCs w:val="28"/>
          <w:shd w:val="clear" w:color="auto" w:fill="FFFFFF"/>
          <w:lang w:val="ru-RU" w:eastAsia="ru-RU"/>
        </w:rPr>
        <w:t>щ</w:t>
      </w:r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lang w:val="ru-RU"/>
        </w:rPr>
        <w:t xml:space="preserve"> </w:t>
      </w:r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</w:rPr>
        <w:t>sin</w:t>
      </w:r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lang w:val="ru-RU"/>
        </w:rPr>
        <w:t xml:space="preserve"> 0</w:t>
      </w:r>
      <w:r w:rsidRPr="003A528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shd w:val="clear" w:color="auto" w:fill="FFFFFF"/>
          <w:vertAlign w:val="subscript"/>
          <w:lang w:val="ru-RU"/>
        </w:rPr>
        <w:t>2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где 01 и 02 </w:t>
      </w:r>
      <w:proofErr w:type="gram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определены</w:t>
      </w:r>
      <w:proofErr w:type="gram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в соответствии.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Из данного закона следует, что углы зависят от показателей преломления двух сред. Зная любые три величины, входящие в данное соотношение, можно определить четвертую путем элементарного преобразования уравнения. Критический угол падения Ос, когда 0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vertAlign w:val="subscript"/>
          <w:lang w:val="ru-RU" w:eastAsia="ru-RU"/>
        </w:rPr>
        <w:t>2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= 90°, равен</w:t>
      </w:r>
    </w:p>
    <w:p w:rsidR="003A5282" w:rsidRPr="003A5282" w:rsidRDefault="003A5282" w:rsidP="003A5282">
      <w:pPr>
        <w:framePr w:h="499" w:hSpace="1723" w:wrap="notBeside" w:vAnchor="text" w:hAnchor="text" w:x="1724" w:y="1"/>
        <w:jc w:val="center"/>
        <w:rPr>
          <w:rFonts w:ascii="Calibri" w:eastAsia="Times New Roman" w:hAnsi="Calibri" w:cs="Times New Roman"/>
          <w:sz w:val="2"/>
          <w:szCs w:val="2"/>
          <w:lang w:val="ru-RU" w:eastAsia="ru-RU"/>
        </w:rPr>
      </w:pPr>
    </w:p>
    <w:p w:rsidR="003A5282" w:rsidRPr="003A5282" w:rsidRDefault="003A5282" w:rsidP="003A5282">
      <w:pPr>
        <w:rPr>
          <w:rFonts w:ascii="Calibri" w:eastAsia="Times New Roman" w:hAnsi="Calibri" w:cs="Times New Roman"/>
          <w:sz w:val="24"/>
          <w:szCs w:val="24"/>
          <w:lang w:val="ru-RU" w:eastAsia="ru-RU"/>
        </w:rPr>
      </w:pPr>
      <w:r w:rsidRPr="003A5282">
        <w:rPr>
          <w:rFonts w:ascii="Calibri" w:eastAsia="Times New Roman" w:hAnsi="Calibri" w:cs="Times New Roman"/>
          <w:sz w:val="2"/>
          <w:szCs w:val="2"/>
          <w:lang w:val="ru-RU"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3A5282">
        <w:rPr>
          <w:rFonts w:ascii="Calibri" w:eastAsia="Times New Roman" w:hAnsi="Calibri" w:cs="Times New Roman"/>
          <w:noProof/>
          <w:sz w:val="2"/>
          <w:szCs w:val="2"/>
          <w:lang w:val="ru-RU" w:eastAsia="ru-RU"/>
        </w:rPr>
        <w:drawing>
          <wp:inline distT="0" distB="0" distL="0" distR="0" wp14:anchorId="775CAD1A" wp14:editId="3969ACF7">
            <wp:extent cx="1019175" cy="314325"/>
            <wp:effectExtent l="19050" t="0" r="9525" b="0"/>
            <wp:docPr id="18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A5282">
        <w:rPr>
          <w:rFonts w:ascii="Calibri" w:eastAsia="Times New Roman" w:hAnsi="Calibri" w:cs="Times New Roman"/>
          <w:sz w:val="2"/>
          <w:szCs w:val="2"/>
          <w:lang w:val="ru-RU"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3A528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(3.2)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При углах, больших </w:t>
      </w:r>
      <w:proofErr w:type="gram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критического</w:t>
      </w:r>
      <w:proofErr w:type="gram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, свет отражается. Поскольку в случае отражения показатели </w:t>
      </w:r>
      <w:proofErr w:type="spell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n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vertAlign w:val="subscript"/>
        </w:rPr>
        <w:t>L</w:t>
      </w:r>
      <w:proofErr w:type="spell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/>
        </w:rPr>
        <w:t xml:space="preserve"> 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и п</w:t>
      </w:r>
      <w:proofErr w:type="gram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vertAlign w:val="subscript"/>
          <w:lang w:val="ru-RU" w:eastAsia="ru-RU"/>
        </w:rPr>
        <w:t>2</w:t>
      </w:r>
      <w:proofErr w:type="gram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равны (как соответствующие одному и тому же веществу), то и также равны 0, и 0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vertAlign w:val="subscript"/>
          <w:lang w:val="ru-RU" w:eastAsia="ru-RU"/>
        </w:rPr>
        <w:t>2</w:t>
      </w: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.При этом угол падения равен углу отражения. Эти простые законы преломления и отражения лежат в основе распространения света по оптическому волокну.</w:t>
      </w:r>
    </w:p>
    <w:p w:rsidR="003A5282" w:rsidRPr="003A5282" w:rsidRDefault="003A5282" w:rsidP="003A52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</w:p>
    <w:p w:rsidR="003A5282" w:rsidRPr="003A5282" w:rsidRDefault="003A5282" w:rsidP="003A5282">
      <w:pPr>
        <w:keepNext/>
        <w:keepLines/>
        <w:widowControl w:val="0"/>
        <w:spacing w:after="44" w:line="370" w:lineRule="exact"/>
        <w:ind w:left="20"/>
        <w:jc w:val="both"/>
        <w:outlineLvl w:val="6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/>
        </w:rPr>
      </w:pPr>
      <w:bookmarkStart w:id="6" w:name="bookmark54"/>
      <w:r w:rsidRPr="003A528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/>
        </w:rPr>
        <w:lastRenderedPageBreak/>
        <w:t>Заключение</w:t>
      </w:r>
      <w:bookmarkEnd w:id="6"/>
    </w:p>
    <w:p w:rsidR="003A5282" w:rsidRPr="003A5282" w:rsidRDefault="003A5282" w:rsidP="003A5282">
      <w:pPr>
        <w:numPr>
          <w:ilvl w:val="0"/>
          <w:numId w:val="1"/>
        </w:numPr>
        <w:spacing w:after="0" w:line="240" w:lineRule="auto"/>
        <w:ind w:left="426" w:hanging="426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Свет представляет собой электромагнитное излучение с большей частотой и меньшей длиной волны, чем радиоволны.</w:t>
      </w:r>
    </w:p>
    <w:p w:rsidR="003A5282" w:rsidRPr="003A5282" w:rsidRDefault="003A5282" w:rsidP="003A5282">
      <w:pPr>
        <w:numPr>
          <w:ilvl w:val="0"/>
          <w:numId w:val="1"/>
        </w:numPr>
        <w:spacing w:after="0" w:line="240" w:lineRule="auto"/>
        <w:ind w:left="426" w:hanging="426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Свет имеет как волновую, так и корпускулярную природу.</w:t>
      </w:r>
    </w:p>
    <w:p w:rsidR="003A5282" w:rsidRPr="003A5282" w:rsidRDefault="003A5282" w:rsidP="003A5282">
      <w:pPr>
        <w:numPr>
          <w:ilvl w:val="0"/>
          <w:numId w:val="1"/>
        </w:numPr>
        <w:spacing w:after="0" w:line="240" w:lineRule="auto"/>
        <w:ind w:left="426" w:hanging="426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На границе двух сред с различными показателями преломления свет испытывает как отражение, так и преломление.</w:t>
      </w:r>
    </w:p>
    <w:p w:rsidR="003A5282" w:rsidRPr="003A5282" w:rsidRDefault="003A5282" w:rsidP="003A5282">
      <w:pPr>
        <w:numPr>
          <w:ilvl w:val="0"/>
          <w:numId w:val="1"/>
        </w:numPr>
        <w:spacing w:after="0" w:line="240" w:lineRule="auto"/>
        <w:ind w:left="426" w:hanging="426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proofErr w:type="spell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Френелевское</w:t>
      </w:r>
      <w:proofErr w:type="spell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отражение происходит вне зависимости от значения угла падения.</w:t>
      </w:r>
    </w:p>
    <w:p w:rsidR="003A5282" w:rsidRPr="003A5282" w:rsidRDefault="003A5282" w:rsidP="003A5282">
      <w:pPr>
        <w:numPr>
          <w:ilvl w:val="0"/>
          <w:numId w:val="1"/>
        </w:numPr>
        <w:spacing w:after="0" w:line="240" w:lineRule="auto"/>
        <w:ind w:left="426" w:hanging="426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Закон </w:t>
      </w:r>
      <w:proofErr w:type="spell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Снелла</w:t>
      </w:r>
      <w:proofErr w:type="spell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описывает соотношение </w:t>
      </w:r>
      <w:proofErr w:type="spellStart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меэвду</w:t>
      </w:r>
      <w:proofErr w:type="spellEnd"/>
      <w:r w:rsidRPr="003A528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 xml:space="preserve"> падающим и отраженным светом.</w:t>
      </w:r>
    </w:p>
    <w:p w:rsidR="003A5282" w:rsidRPr="003A5282" w:rsidRDefault="003A5282" w:rsidP="003A528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</w:pPr>
    </w:p>
    <w:p w:rsidR="00F74461" w:rsidRPr="003A5282" w:rsidRDefault="00F74461" w:rsidP="003A5282">
      <w:pPr>
        <w:rPr>
          <w:lang w:val="ru-RU"/>
        </w:rPr>
      </w:pPr>
      <w:bookmarkStart w:id="7" w:name="_GoBack"/>
      <w:bookmarkEnd w:id="7"/>
    </w:p>
    <w:sectPr w:rsidR="00F74461" w:rsidRPr="003A5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Heavy">
    <w:altName w:val="Arial"/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B7139"/>
    <w:multiLevelType w:val="hybridMultilevel"/>
    <w:tmpl w:val="B0261B3E"/>
    <w:lvl w:ilvl="0" w:tplc="8F2CFF5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3A5282"/>
    <w:rsid w:val="009E54BC"/>
    <w:rsid w:val="00C315F9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  <w:style w:type="character" w:customStyle="1" w:styleId="4">
    <w:name w:val="Подпись к картинке (4)_"/>
    <w:basedOn w:val="a0"/>
    <w:link w:val="41"/>
    <w:uiPriority w:val="99"/>
    <w:rsid w:val="003A5282"/>
    <w:rPr>
      <w:rFonts w:ascii="Arial" w:hAnsi="Arial" w:cs="Arial"/>
      <w:spacing w:val="-10"/>
      <w:sz w:val="15"/>
      <w:szCs w:val="15"/>
      <w:shd w:val="clear" w:color="auto" w:fill="FFFFFF"/>
    </w:rPr>
  </w:style>
  <w:style w:type="character" w:customStyle="1" w:styleId="10">
    <w:name w:val="Основной текст (10)_"/>
    <w:basedOn w:val="a0"/>
    <w:link w:val="101"/>
    <w:uiPriority w:val="99"/>
    <w:rsid w:val="003A5282"/>
    <w:rPr>
      <w:rFonts w:ascii="Arial" w:hAnsi="Arial" w:cs="Arial"/>
      <w:spacing w:val="-10"/>
      <w:sz w:val="15"/>
      <w:szCs w:val="15"/>
      <w:shd w:val="clear" w:color="auto" w:fill="FFFFFF"/>
    </w:rPr>
  </w:style>
  <w:style w:type="character" w:customStyle="1" w:styleId="40ptExact">
    <w:name w:val="Подпись к картинке (4) + Интервал 0 pt Exact"/>
    <w:basedOn w:val="4"/>
    <w:uiPriority w:val="99"/>
    <w:rsid w:val="003A5282"/>
    <w:rPr>
      <w:rFonts w:ascii="Arial" w:hAnsi="Arial" w:cs="Arial"/>
      <w:spacing w:val="-11"/>
      <w:sz w:val="14"/>
      <w:szCs w:val="14"/>
      <w:shd w:val="clear" w:color="auto" w:fill="FFFFFF"/>
    </w:rPr>
  </w:style>
  <w:style w:type="character" w:customStyle="1" w:styleId="100ptExact">
    <w:name w:val="Основной текст (10) + Интервал 0 pt Exact"/>
    <w:basedOn w:val="10"/>
    <w:uiPriority w:val="99"/>
    <w:rsid w:val="003A5282"/>
    <w:rPr>
      <w:rFonts w:ascii="Arial" w:hAnsi="Arial" w:cs="Arial"/>
      <w:spacing w:val="-11"/>
      <w:sz w:val="14"/>
      <w:szCs w:val="14"/>
      <w:shd w:val="clear" w:color="auto" w:fill="FFFFFF"/>
    </w:rPr>
  </w:style>
  <w:style w:type="paragraph" w:customStyle="1" w:styleId="41">
    <w:name w:val="Подпись к картинке (4)1"/>
    <w:basedOn w:val="a"/>
    <w:link w:val="4"/>
    <w:uiPriority w:val="99"/>
    <w:rsid w:val="003A5282"/>
    <w:pPr>
      <w:widowControl w:val="0"/>
      <w:shd w:val="clear" w:color="auto" w:fill="FFFFFF"/>
      <w:spacing w:after="0" w:line="173" w:lineRule="exact"/>
    </w:pPr>
    <w:rPr>
      <w:rFonts w:ascii="Arial" w:hAnsi="Arial" w:cs="Arial"/>
      <w:spacing w:val="-10"/>
      <w:sz w:val="15"/>
      <w:szCs w:val="15"/>
      <w:lang w:val="ru-RU"/>
    </w:rPr>
  </w:style>
  <w:style w:type="paragraph" w:customStyle="1" w:styleId="101">
    <w:name w:val="Основной текст (10)1"/>
    <w:basedOn w:val="a"/>
    <w:link w:val="10"/>
    <w:uiPriority w:val="99"/>
    <w:rsid w:val="003A5282"/>
    <w:pPr>
      <w:widowControl w:val="0"/>
      <w:shd w:val="clear" w:color="auto" w:fill="FFFFFF"/>
      <w:spacing w:after="0" w:line="173" w:lineRule="exact"/>
      <w:jc w:val="both"/>
    </w:pPr>
    <w:rPr>
      <w:rFonts w:ascii="Arial" w:hAnsi="Arial" w:cs="Arial"/>
      <w:spacing w:val="-10"/>
      <w:sz w:val="15"/>
      <w:szCs w:val="15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  <w:style w:type="character" w:customStyle="1" w:styleId="4">
    <w:name w:val="Подпись к картинке (4)_"/>
    <w:basedOn w:val="a0"/>
    <w:link w:val="41"/>
    <w:uiPriority w:val="99"/>
    <w:rsid w:val="003A5282"/>
    <w:rPr>
      <w:rFonts w:ascii="Arial" w:hAnsi="Arial" w:cs="Arial"/>
      <w:spacing w:val="-10"/>
      <w:sz w:val="15"/>
      <w:szCs w:val="15"/>
      <w:shd w:val="clear" w:color="auto" w:fill="FFFFFF"/>
    </w:rPr>
  </w:style>
  <w:style w:type="character" w:customStyle="1" w:styleId="10">
    <w:name w:val="Основной текст (10)_"/>
    <w:basedOn w:val="a0"/>
    <w:link w:val="101"/>
    <w:uiPriority w:val="99"/>
    <w:rsid w:val="003A5282"/>
    <w:rPr>
      <w:rFonts w:ascii="Arial" w:hAnsi="Arial" w:cs="Arial"/>
      <w:spacing w:val="-10"/>
      <w:sz w:val="15"/>
      <w:szCs w:val="15"/>
      <w:shd w:val="clear" w:color="auto" w:fill="FFFFFF"/>
    </w:rPr>
  </w:style>
  <w:style w:type="character" w:customStyle="1" w:styleId="40ptExact">
    <w:name w:val="Подпись к картинке (4) + Интервал 0 pt Exact"/>
    <w:basedOn w:val="4"/>
    <w:uiPriority w:val="99"/>
    <w:rsid w:val="003A5282"/>
    <w:rPr>
      <w:rFonts w:ascii="Arial" w:hAnsi="Arial" w:cs="Arial"/>
      <w:spacing w:val="-11"/>
      <w:sz w:val="14"/>
      <w:szCs w:val="14"/>
      <w:shd w:val="clear" w:color="auto" w:fill="FFFFFF"/>
    </w:rPr>
  </w:style>
  <w:style w:type="character" w:customStyle="1" w:styleId="100ptExact">
    <w:name w:val="Основной текст (10) + Интервал 0 pt Exact"/>
    <w:basedOn w:val="10"/>
    <w:uiPriority w:val="99"/>
    <w:rsid w:val="003A5282"/>
    <w:rPr>
      <w:rFonts w:ascii="Arial" w:hAnsi="Arial" w:cs="Arial"/>
      <w:spacing w:val="-11"/>
      <w:sz w:val="14"/>
      <w:szCs w:val="14"/>
      <w:shd w:val="clear" w:color="auto" w:fill="FFFFFF"/>
    </w:rPr>
  </w:style>
  <w:style w:type="paragraph" w:customStyle="1" w:styleId="41">
    <w:name w:val="Подпись к картинке (4)1"/>
    <w:basedOn w:val="a"/>
    <w:link w:val="4"/>
    <w:uiPriority w:val="99"/>
    <w:rsid w:val="003A5282"/>
    <w:pPr>
      <w:widowControl w:val="0"/>
      <w:shd w:val="clear" w:color="auto" w:fill="FFFFFF"/>
      <w:spacing w:after="0" w:line="173" w:lineRule="exact"/>
    </w:pPr>
    <w:rPr>
      <w:rFonts w:ascii="Arial" w:hAnsi="Arial" w:cs="Arial"/>
      <w:spacing w:val="-10"/>
      <w:sz w:val="15"/>
      <w:szCs w:val="15"/>
      <w:lang w:val="ru-RU"/>
    </w:rPr>
  </w:style>
  <w:style w:type="paragraph" w:customStyle="1" w:styleId="101">
    <w:name w:val="Основной текст (10)1"/>
    <w:basedOn w:val="a"/>
    <w:link w:val="10"/>
    <w:uiPriority w:val="99"/>
    <w:rsid w:val="003A5282"/>
    <w:pPr>
      <w:widowControl w:val="0"/>
      <w:shd w:val="clear" w:color="auto" w:fill="FFFFFF"/>
      <w:spacing w:after="0" w:line="173" w:lineRule="exact"/>
      <w:jc w:val="both"/>
    </w:pPr>
    <w:rPr>
      <w:rFonts w:ascii="Arial" w:hAnsi="Arial" w:cs="Arial"/>
      <w:spacing w:val="-10"/>
      <w:sz w:val="15"/>
      <w:szCs w:val="15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2013</Words>
  <Characters>11475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2016-09-12T12:52:00Z</dcterms:created>
  <dcterms:modified xsi:type="dcterms:W3CDTF">2016-09-12T12:52:00Z</dcterms:modified>
</cp:coreProperties>
</file>