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BF35" w14:textId="77777777" w:rsidR="009B7E85" w:rsidRPr="000A4112" w:rsidRDefault="009B7E85" w:rsidP="009B7E85">
      <w:pPr>
        <w:rPr>
          <w:rFonts w:eastAsiaTheme="minorEastAsia" w:cs="Times New Roman"/>
          <w:b/>
          <w:szCs w:val="28"/>
        </w:rPr>
      </w:pPr>
      <w:r w:rsidRPr="000A4112">
        <w:rPr>
          <w:rFonts w:eastAsiaTheme="minorEastAsia" w:cs="Times New Roman"/>
          <w:b/>
          <w:szCs w:val="28"/>
        </w:rPr>
        <w:t>3.</w:t>
      </w:r>
      <w:proofErr w:type="gramStart"/>
      <w:r w:rsidRPr="000A4112">
        <w:rPr>
          <w:rFonts w:eastAsiaTheme="minorEastAsia" w:cs="Times New Roman"/>
          <w:b/>
          <w:szCs w:val="28"/>
        </w:rPr>
        <w:t>5.Двухфазное</w:t>
      </w:r>
      <w:proofErr w:type="gramEnd"/>
      <w:r w:rsidRPr="000A4112">
        <w:rPr>
          <w:rFonts w:eastAsiaTheme="minorEastAsia" w:cs="Times New Roman"/>
          <w:b/>
          <w:szCs w:val="28"/>
        </w:rPr>
        <w:t xml:space="preserve"> короткое замыкание </w:t>
      </w:r>
    </w:p>
    <w:p w14:paraId="61A4288C" w14:textId="77777777" w:rsidR="009B7E85" w:rsidRDefault="009B7E85" w:rsidP="009B7E85">
      <w:pPr>
        <w:rPr>
          <w:rFonts w:eastAsiaTheme="minorEastAsia" w:cs="Times New Roman"/>
          <w:szCs w:val="28"/>
        </w:rPr>
      </w:pPr>
      <w:r w:rsidRPr="009A1BB9">
        <w:rPr>
          <w:rFonts w:eastAsia="Calibri" w:cs="Times New Roman"/>
          <w:noProof/>
          <w:szCs w:val="28"/>
          <w:lang w:eastAsia="ru-RU"/>
        </w:rPr>
        <w:drawing>
          <wp:inline distT="0" distB="0" distL="0" distR="0" wp14:anchorId="29A784CF" wp14:editId="1A9EB9DD">
            <wp:extent cx="1809750" cy="16116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46" cy="161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4BC">
        <w:rPr>
          <w:noProof/>
          <w:lang w:eastAsia="ru-RU"/>
        </w:rPr>
        <w:t xml:space="preserve">        </w:t>
      </w:r>
      <w:r w:rsidRPr="00781C80">
        <w:rPr>
          <w:noProof/>
          <w:lang w:eastAsia="ru-RU"/>
        </w:rPr>
        <w:t xml:space="preserve"> </w:t>
      </w:r>
      <w:r w:rsidRPr="00781C80">
        <w:rPr>
          <w:rFonts w:eastAsiaTheme="minorEastAsia" w:cs="Times New Roman"/>
          <w:noProof/>
          <w:szCs w:val="28"/>
          <w:lang w:eastAsia="ru-RU"/>
        </w:rPr>
        <w:drawing>
          <wp:inline distT="0" distB="0" distL="0" distR="0" wp14:anchorId="564D23C2" wp14:editId="6861A676">
            <wp:extent cx="3496509" cy="158496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0296" cy="158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469F5" w14:textId="77777777" w:rsidR="009B7E85" w:rsidRDefault="009B7E85" w:rsidP="009B7E85">
      <w:pPr>
        <w:rPr>
          <w:rFonts w:eastAsia="Calibri" w:cs="Times New Roman"/>
          <w:position w:val="-12"/>
          <w:szCs w:val="28"/>
          <w:lang w:val="kk-KZ"/>
        </w:rPr>
      </w:pPr>
      <w:r>
        <w:rPr>
          <w:rFonts w:eastAsiaTheme="minorEastAsia" w:cs="Times New Roman"/>
          <w:szCs w:val="28"/>
        </w:rPr>
        <w:t xml:space="preserve">Исходные данные </w:t>
      </w:r>
      <w:r w:rsidRPr="009A1BB9">
        <w:rPr>
          <w:rFonts w:eastAsia="Calibri" w:cs="Times New Roman"/>
          <w:position w:val="-12"/>
          <w:szCs w:val="28"/>
          <w:lang w:val="kk-KZ"/>
        </w:rPr>
        <w:object w:dxaOrig="756" w:dyaOrig="384" w14:anchorId="406B3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19.5pt" o:ole="">
            <v:imagedata r:id="rId6" o:title=""/>
          </v:shape>
          <o:OLEObject Type="Embed" ProgID="Equation.DSMT4" ShapeID="_x0000_i1025" DrawAspect="Content" ObjectID="_1830415518" r:id="rId7"/>
        </w:object>
      </w:r>
      <w:r w:rsidRPr="009A1BB9">
        <w:rPr>
          <w:rFonts w:eastAsia="Calibri" w:cs="Times New Roman"/>
          <w:szCs w:val="28"/>
          <w:lang w:val="kk-KZ"/>
        </w:rPr>
        <w:t xml:space="preserve">  </w:t>
      </w:r>
      <w:r w:rsidRPr="009A1BB9">
        <w:rPr>
          <w:rFonts w:eastAsia="Calibri" w:cs="Times New Roman"/>
          <w:position w:val="-12"/>
          <w:szCs w:val="28"/>
          <w:lang w:val="kk-KZ"/>
        </w:rPr>
        <w:object w:dxaOrig="1080" w:dyaOrig="384" w14:anchorId="6C25E93F">
          <v:shape id="_x0000_i1026" type="#_x0000_t75" style="width:54pt;height:19.5pt" o:ole="">
            <v:imagedata r:id="rId8" o:title=""/>
          </v:shape>
          <o:OLEObject Type="Embed" ProgID="Equation.DSMT4" ShapeID="_x0000_i1026" DrawAspect="Content" ObjectID="_1830415519" r:id="rId9"/>
        </w:object>
      </w:r>
      <w:r w:rsidRPr="009A1BB9">
        <w:rPr>
          <w:rFonts w:eastAsia="Calibri" w:cs="Times New Roman"/>
          <w:szCs w:val="28"/>
          <w:lang w:val="kk-KZ"/>
        </w:rPr>
        <w:t xml:space="preserve">  </w:t>
      </w:r>
      <w:r w:rsidRPr="009A1BB9">
        <w:rPr>
          <w:rFonts w:eastAsia="Calibri" w:cs="Times New Roman"/>
          <w:position w:val="-12"/>
          <w:szCs w:val="28"/>
          <w:lang w:val="kk-KZ"/>
        </w:rPr>
        <w:object w:dxaOrig="1440" w:dyaOrig="384" w14:anchorId="057211F9">
          <v:shape id="_x0000_i1027" type="#_x0000_t75" style="width:1in;height:19.5pt" o:ole="">
            <v:imagedata r:id="rId10" o:title=""/>
          </v:shape>
          <o:OLEObject Type="Embed" ProgID="Equation.DSMT4" ShapeID="_x0000_i1027" DrawAspect="Content" ObjectID="_1830415520" r:id="rId11"/>
        </w:object>
      </w:r>
      <w:r w:rsidRPr="009A1BB9">
        <w:rPr>
          <w:rFonts w:eastAsia="Calibri" w:cs="Times New Roman"/>
          <w:szCs w:val="28"/>
          <w:lang w:val="kk-KZ"/>
        </w:rPr>
        <w:t xml:space="preserve">  </w:t>
      </w:r>
      <w:r w:rsidRPr="009A1BB9">
        <w:rPr>
          <w:rFonts w:eastAsia="Calibri" w:cs="Times New Roman"/>
          <w:position w:val="-12"/>
          <w:szCs w:val="28"/>
          <w:lang w:val="kk-KZ"/>
        </w:rPr>
        <w:object w:dxaOrig="744" w:dyaOrig="384" w14:anchorId="04282925">
          <v:shape id="_x0000_i1028" type="#_x0000_t75" style="width:37.5pt;height:19.5pt" o:ole="">
            <v:imagedata r:id="rId12" o:title=""/>
          </v:shape>
          <o:OLEObject Type="Embed" ProgID="Equation.DSMT4" ShapeID="_x0000_i1028" DrawAspect="Content" ObjectID="_1830415521" r:id="rId13"/>
        </w:object>
      </w:r>
    </w:p>
    <w:p w14:paraId="3151D9CF" w14:textId="77777777" w:rsidR="009B7E85" w:rsidRDefault="009B7E85" w:rsidP="009B7E85">
      <w:pPr>
        <w:rPr>
          <w:rFonts w:eastAsia="Calibri" w:cs="Times New Roman"/>
          <w:position w:val="-12"/>
          <w:szCs w:val="28"/>
        </w:rPr>
      </w:pPr>
      <w:r>
        <w:rPr>
          <w:rFonts w:eastAsia="Calibri" w:cs="Times New Roman"/>
          <w:position w:val="-12"/>
          <w:szCs w:val="28"/>
          <w:lang w:val="kk-KZ"/>
        </w:rPr>
        <w:t xml:space="preserve">На оснавании выражения для фазы А  </w:t>
      </w:r>
      <w:r w:rsidRPr="009A1BB9">
        <w:rPr>
          <w:rFonts w:eastAsia="Calibri" w:cs="Times New Roman"/>
          <w:position w:val="-12"/>
          <w:szCs w:val="28"/>
        </w:rPr>
        <w:object w:dxaOrig="1572" w:dyaOrig="396" w14:anchorId="13BF1FF3">
          <v:shape id="_x0000_i1029" type="#_x0000_t75" style="width:78.75pt;height:19.5pt" o:ole="">
            <v:imagedata r:id="rId14" o:title=""/>
          </v:shape>
          <o:OLEObject Type="Embed" ProgID="Equation.DSMT4" ShapeID="_x0000_i1029" DrawAspect="Content" ObjectID="_1830415522" r:id="rId15"/>
        </w:object>
      </w:r>
    </w:p>
    <w:p w14:paraId="2C1DB324" w14:textId="77777777" w:rsidR="009B7E85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eastAsia="Calibri" w:cs="Times New Roman"/>
          <w:szCs w:val="28"/>
          <w:lang w:val="en-US"/>
        </w:rPr>
        <w:object w:dxaOrig="2160" w:dyaOrig="396" w14:anchorId="263966E6">
          <v:shape id="_x0000_i1030" type="#_x0000_t75" style="width:108pt;height:19.5pt" o:ole="">
            <v:imagedata r:id="rId16" o:title=""/>
          </v:shape>
          <o:OLEObject Type="Embed" ProgID="Equation.DSMT4" ShapeID="_x0000_i1030" DrawAspect="Content" ObjectID="_1830415523" r:id="rId17"/>
        </w:object>
      </w:r>
      <w:r w:rsidRPr="009A1BB9">
        <w:rPr>
          <w:rFonts w:eastAsia="Calibri" w:cs="Times New Roman"/>
          <w:szCs w:val="28"/>
          <w:lang w:val="en-US"/>
        </w:rPr>
        <w:t xml:space="preserve"> </w:t>
      </w:r>
      <w:r>
        <w:rPr>
          <w:rFonts w:eastAsia="Calibri" w:cs="Times New Roman"/>
          <w:szCs w:val="28"/>
        </w:rPr>
        <w:t xml:space="preserve">отсюда </w:t>
      </w:r>
      <w:r w:rsidRPr="009A1BB9">
        <w:rPr>
          <w:rFonts w:eastAsia="Calibri" w:cs="Times New Roman"/>
          <w:szCs w:val="28"/>
          <w:lang w:val="en-US"/>
        </w:rPr>
        <w:t xml:space="preserve"> </w:t>
      </w:r>
      <w:r w:rsidRPr="009A1BB9">
        <w:rPr>
          <w:rFonts w:eastAsia="Calibri" w:cs="Times New Roman"/>
          <w:szCs w:val="28"/>
          <w:lang w:val="en-US"/>
        </w:rPr>
        <w:object w:dxaOrig="1308" w:dyaOrig="396" w14:anchorId="032D532F">
          <v:shape id="_x0000_i1031" type="#_x0000_t75" style="width:65.25pt;height:19.5pt" o:ole="">
            <v:imagedata r:id="rId18" o:title=""/>
          </v:shape>
          <o:OLEObject Type="Embed" ProgID="Equation.DSMT4" ShapeID="_x0000_i1031" DrawAspect="Content" ObjectID="_1830415524" r:id="rId19"/>
        </w:object>
      </w:r>
    </w:p>
    <w:p w14:paraId="0A6E36DC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  <w:lang w:val="en-US"/>
        </w:rPr>
      </w:pPr>
      <w:r w:rsidRPr="009A1BB9">
        <w:rPr>
          <w:rFonts w:eastAsia="Calibri" w:cs="Times New Roman"/>
          <w:position w:val="-12"/>
          <w:szCs w:val="28"/>
          <w:lang w:val="kk-KZ"/>
        </w:rPr>
        <w:object w:dxaOrig="2544" w:dyaOrig="384" w14:anchorId="7CDCEC71">
          <v:shape id="_x0000_i1032" type="#_x0000_t75" style="width:127.5pt;height:19.5pt" o:ole="">
            <v:imagedata r:id="rId20" o:title=""/>
          </v:shape>
          <o:OLEObject Type="Embed" ProgID="Equation.DSMT4" ShapeID="_x0000_i1032" DrawAspect="Content" ObjectID="_1830415525" r:id="rId21"/>
        </w:object>
      </w:r>
    </w:p>
    <w:p w14:paraId="413B540A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  <w:lang w:val="en-US"/>
        </w:rPr>
      </w:pPr>
      <w:r w:rsidRPr="009A1BB9">
        <w:rPr>
          <w:rFonts w:eastAsia="Calibri" w:cs="Times New Roman"/>
          <w:position w:val="-52"/>
          <w:szCs w:val="28"/>
          <w:lang w:val="en-US"/>
        </w:rPr>
        <w:object w:dxaOrig="2352" w:dyaOrig="1200" w14:anchorId="42679800">
          <v:shape id="_x0000_i1033" type="#_x0000_t75" style="width:117.75pt;height:60pt" o:ole="">
            <v:imagedata r:id="rId22" o:title=""/>
          </v:shape>
          <o:OLEObject Type="Embed" ProgID="Equation.DSMT4" ShapeID="_x0000_i1033" DrawAspect="Content" ObjectID="_1830415526" r:id="rId23"/>
        </w:object>
      </w:r>
      <w:r w:rsidRPr="009A1BB9">
        <w:rPr>
          <w:rFonts w:eastAsia="Calibri" w:cs="Times New Roman"/>
          <w:szCs w:val="28"/>
          <w:lang w:val="en-US"/>
        </w:rPr>
        <w:t xml:space="preserve">  </w:t>
      </w:r>
      <w:r w:rsidRPr="009A1BB9">
        <w:rPr>
          <w:rFonts w:eastAsia="Calibri" w:cs="Times New Roman"/>
          <w:position w:val="-34"/>
          <w:szCs w:val="28"/>
          <w:lang w:val="en-US"/>
        </w:rPr>
        <w:object w:dxaOrig="4152" w:dyaOrig="804" w14:anchorId="1B3F069A">
          <v:shape id="_x0000_i1034" type="#_x0000_t75" style="width:207.75pt;height:40.5pt" o:ole="">
            <v:imagedata r:id="rId24" o:title=""/>
          </v:shape>
          <o:OLEObject Type="Embed" ProgID="Equation.DSMT4" ShapeID="_x0000_i1034" DrawAspect="Content" ObjectID="_1830415527" r:id="rId25"/>
        </w:object>
      </w:r>
    </w:p>
    <w:p w14:paraId="1C13CD5D" w14:textId="77777777" w:rsidR="009B7E85" w:rsidRPr="009A1BB9" w:rsidRDefault="009B7E85" w:rsidP="009B7E85">
      <w:pPr>
        <w:spacing w:line="256" w:lineRule="auto"/>
        <w:rPr>
          <w:rFonts w:ascii="Calibri" w:eastAsia="Calibri" w:hAnsi="Calibri" w:cs="Times New Roman"/>
        </w:rPr>
      </w:pPr>
      <w:r w:rsidRPr="009A1BB9">
        <w:rPr>
          <w:rFonts w:ascii="Calibri" w:eastAsia="Calibri" w:hAnsi="Calibri" w:cs="Times New Roman"/>
          <w:position w:val="-180"/>
        </w:rPr>
        <w:object w:dxaOrig="6440" w:dyaOrig="3739" w14:anchorId="5BED0A2D">
          <v:shape id="_x0000_i1035" type="#_x0000_t75" style="width:322.5pt;height:187.5pt" o:ole="">
            <v:imagedata r:id="rId26" o:title=""/>
          </v:shape>
          <o:OLEObject Type="Embed" ProgID="Equation.DSMT4" ShapeID="_x0000_i1035" DrawAspect="Content" ObjectID="_1830415528" r:id="rId27"/>
        </w:object>
      </w:r>
    </w:p>
    <w:p w14:paraId="3EBA386F" w14:textId="77777777" w:rsidR="009B7E85" w:rsidRPr="002A672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ascii="Calibri" w:eastAsia="Calibri" w:hAnsi="Calibri" w:cs="Times New Roman"/>
          <w:position w:val="-92"/>
        </w:rPr>
        <w:object w:dxaOrig="6280" w:dyaOrig="2040" w14:anchorId="2FAC3E16">
          <v:shape id="_x0000_i1036" type="#_x0000_t75" style="width:313.5pt;height:102pt" o:ole="">
            <v:imagedata r:id="rId28" o:title=""/>
          </v:shape>
          <o:OLEObject Type="Embed" ProgID="Equation.DSMT4" ShapeID="_x0000_i1036" DrawAspect="Content" ObjectID="_1830415529" r:id="rId29"/>
        </w:object>
      </w:r>
    </w:p>
    <w:p w14:paraId="0913D764" w14:textId="77777777" w:rsidR="009B7E85" w:rsidRDefault="009B7E85" w:rsidP="009B7E85">
      <w:pPr>
        <w:rPr>
          <w:rFonts w:eastAsiaTheme="minorEastAsia" w:cs="Times New Roman"/>
          <w:szCs w:val="28"/>
        </w:rPr>
      </w:pPr>
    </w:p>
    <w:p w14:paraId="593ABB5E" w14:textId="77777777" w:rsidR="009B7E85" w:rsidRDefault="009B7E85" w:rsidP="009B7E85">
      <w:pPr>
        <w:rPr>
          <w:rFonts w:eastAsiaTheme="minorEastAsia" w:cs="Times New Roman"/>
          <w:szCs w:val="28"/>
        </w:rPr>
      </w:pPr>
    </w:p>
    <w:p w14:paraId="3D32ED26" w14:textId="77777777" w:rsidR="009B7E85" w:rsidRPr="000A4112" w:rsidRDefault="009B7E85" w:rsidP="009B7E85">
      <w:pPr>
        <w:rPr>
          <w:rFonts w:eastAsiaTheme="minorEastAsia" w:cs="Times New Roman"/>
          <w:b/>
          <w:szCs w:val="28"/>
        </w:rPr>
      </w:pPr>
      <w:r w:rsidRPr="000A4112">
        <w:rPr>
          <w:rFonts w:eastAsiaTheme="minorEastAsia" w:cs="Times New Roman"/>
          <w:b/>
          <w:szCs w:val="28"/>
        </w:rPr>
        <w:t>3.</w:t>
      </w:r>
      <w:proofErr w:type="gramStart"/>
      <w:r w:rsidRPr="000A4112">
        <w:rPr>
          <w:rFonts w:eastAsiaTheme="minorEastAsia" w:cs="Times New Roman"/>
          <w:b/>
          <w:szCs w:val="28"/>
        </w:rPr>
        <w:t>6.Однофазное</w:t>
      </w:r>
      <w:proofErr w:type="gramEnd"/>
      <w:r w:rsidRPr="000A4112">
        <w:rPr>
          <w:rFonts w:eastAsiaTheme="minorEastAsia" w:cs="Times New Roman"/>
          <w:b/>
          <w:szCs w:val="28"/>
        </w:rPr>
        <w:t xml:space="preserve"> короткое замыкание. </w:t>
      </w:r>
    </w:p>
    <w:p w14:paraId="65C0A923" w14:textId="77777777" w:rsidR="009B7E85" w:rsidRPr="00781C80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Начальные данные </w:t>
      </w:r>
      <w:r w:rsidRPr="00781C80">
        <w:rPr>
          <w:rFonts w:eastAsia="Calibri" w:cs="Times New Roman"/>
          <w:szCs w:val="28"/>
        </w:rPr>
        <w:t xml:space="preserve"> </w:t>
      </w:r>
      <w:r w:rsidRPr="009A1BB9">
        <w:rPr>
          <w:rFonts w:eastAsia="Calibri" w:cs="Times New Roman"/>
          <w:position w:val="-12"/>
          <w:szCs w:val="28"/>
          <w:lang w:val="en-US"/>
        </w:rPr>
        <w:object w:dxaOrig="2796" w:dyaOrig="396" w14:anchorId="7DD68E62">
          <v:shape id="_x0000_i1037" type="#_x0000_t75" style="width:139.5pt;height:19.5pt" o:ole="">
            <v:imagedata r:id="rId30" o:title=""/>
          </v:shape>
          <o:OLEObject Type="Embed" ProgID="Equation.DSMT4" ShapeID="_x0000_i1037" DrawAspect="Content" ObjectID="_1830415530" r:id="rId31"/>
        </w:object>
      </w:r>
    </w:p>
    <w:p w14:paraId="2B2597DB" w14:textId="77777777" w:rsidR="009B7E85" w:rsidRPr="00141D73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eastAsia="Calibri" w:cs="Times New Roman"/>
          <w:szCs w:val="28"/>
          <w:lang w:val="en-US"/>
        </w:rPr>
        <w:object w:dxaOrig="2868" w:dyaOrig="2532" w14:anchorId="2B212EE1">
          <v:shape id="_x0000_i1038" type="#_x0000_t75" style="width:143.25pt;height:126.75pt" o:ole="">
            <v:imagedata r:id="rId32" o:title=""/>
          </v:shape>
          <o:OLEObject Type="Embed" ProgID="Unknown" ShapeID="_x0000_i1038" DrawAspect="Content" ObjectID="_1830415531" r:id="rId33"/>
        </w:object>
      </w:r>
      <w:r w:rsidRPr="00781C80">
        <w:rPr>
          <w:noProof/>
          <w:lang w:eastAsia="ru-RU"/>
        </w:rPr>
        <w:t xml:space="preserve"> </w:t>
      </w:r>
      <w:r w:rsidRPr="00141D73">
        <w:rPr>
          <w:noProof/>
          <w:lang w:eastAsia="ru-RU"/>
        </w:rPr>
        <w:t xml:space="preserve">        </w:t>
      </w:r>
      <w:r w:rsidRPr="00781C80">
        <w:rPr>
          <w:rFonts w:eastAsia="Calibri" w:cs="Times New Roman"/>
          <w:noProof/>
          <w:szCs w:val="28"/>
          <w:lang w:eastAsia="ru-RU"/>
        </w:rPr>
        <w:drawing>
          <wp:inline distT="0" distB="0" distL="0" distR="0" wp14:anchorId="053BE6AB" wp14:editId="660CF3E1">
            <wp:extent cx="3520653" cy="15544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22845" cy="15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F74DD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Последовательность для фазы А</w:t>
      </w:r>
      <w:r w:rsidRPr="005934ED">
        <w:rPr>
          <w:position w:val="-24"/>
        </w:rPr>
        <w:object w:dxaOrig="2740" w:dyaOrig="620" w14:anchorId="33102928">
          <v:shape id="_x0000_i1039" type="#_x0000_t75" style="width:136.5pt;height:31.5pt" o:ole="">
            <v:imagedata r:id="rId35" o:title=""/>
          </v:shape>
          <o:OLEObject Type="Embed" ProgID="Equation.DSMT4" ShapeID="_x0000_i1039" DrawAspect="Content" ObjectID="_1830415532" r:id="rId36"/>
        </w:object>
      </w:r>
    </w:p>
    <w:p w14:paraId="097326FE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Напряжение </w:t>
      </w:r>
      <w:r w:rsidRPr="009A1BB9">
        <w:rPr>
          <w:rFonts w:eastAsia="Calibri" w:cs="Times New Roman"/>
          <w:szCs w:val="28"/>
        </w:rPr>
        <w:t xml:space="preserve"> </w:t>
      </w:r>
      <w:r w:rsidRPr="009A1BB9">
        <w:rPr>
          <w:rFonts w:eastAsia="Calibri" w:cs="Times New Roman"/>
          <w:szCs w:val="28"/>
          <w:lang w:val="en-US"/>
        </w:rPr>
        <w:object w:dxaOrig="3156" w:dyaOrig="396" w14:anchorId="0E07BEF2">
          <v:shape id="_x0000_i1040" type="#_x0000_t75" style="width:157.5pt;height:19.5pt" o:ole="">
            <v:imagedata r:id="rId37" o:title=""/>
          </v:shape>
          <o:OLEObject Type="Embed" ProgID="Equation.DSMT4" ShapeID="_x0000_i1040" DrawAspect="Content" ObjectID="_1830415533" r:id="rId38"/>
        </w:object>
      </w:r>
    </w:p>
    <w:p w14:paraId="21AB968C" w14:textId="77777777" w:rsidR="009B7E85" w:rsidRPr="00984B3A" w:rsidRDefault="009B7E85" w:rsidP="009B7E85">
      <w:r w:rsidRPr="00984B3A">
        <w:t>Подставив в последние выражения значения симметричных составляющих в месте КЗ и подставив ток</w:t>
      </w:r>
      <w:r>
        <w:t xml:space="preserve">и всех цепей, мы получим постоянный ток цепи. </w:t>
      </w:r>
    </w:p>
    <w:p w14:paraId="4EBB3C25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eastAsia="Calibri" w:cs="Times New Roman"/>
          <w:szCs w:val="28"/>
        </w:rPr>
        <w:t xml:space="preserve"> </w:t>
      </w:r>
      <w:r w:rsidRPr="009A1BB9">
        <w:rPr>
          <w:rFonts w:eastAsia="Calibri" w:cs="Times New Roman"/>
          <w:szCs w:val="28"/>
          <w:lang w:val="en-US"/>
        </w:rPr>
        <w:object w:dxaOrig="3588" w:dyaOrig="432" w14:anchorId="5A351477">
          <v:shape id="_x0000_i1041" type="#_x0000_t75" style="width:179.25pt;height:21.75pt" o:ole="">
            <v:imagedata r:id="rId39" o:title=""/>
          </v:shape>
          <o:OLEObject Type="Embed" ProgID="Equation.DSMT4" ShapeID="_x0000_i1041" DrawAspect="Content" ObjectID="_1830415534" r:id="rId40"/>
        </w:object>
      </w:r>
    </w:p>
    <w:p w14:paraId="7FFF359F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Ток прямой последовательности фазы А</w:t>
      </w:r>
      <w:r w:rsidRPr="009A1BB9">
        <w:rPr>
          <w:rFonts w:eastAsia="Calibri" w:cs="Times New Roman"/>
          <w:szCs w:val="28"/>
          <w:lang w:val="en-US"/>
        </w:rPr>
        <w:object w:dxaOrig="2916" w:dyaOrig="744" w14:anchorId="415F0F2B">
          <v:shape id="_x0000_i1042" type="#_x0000_t75" style="width:145.5pt;height:37.5pt" o:ole="">
            <v:imagedata r:id="rId41" o:title=""/>
          </v:shape>
          <o:OLEObject Type="Embed" ProgID="Equation.DSMT4" ShapeID="_x0000_i1042" DrawAspect="Content" ObjectID="_1830415535" r:id="rId42"/>
        </w:object>
      </w:r>
    </w:p>
    <w:p w14:paraId="7CB92153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eastAsia="Calibri" w:cs="Times New Roman"/>
          <w:position w:val="-104"/>
          <w:szCs w:val="28"/>
          <w:lang w:val="en-US"/>
        </w:rPr>
        <w:object w:dxaOrig="4239" w:dyaOrig="2140" w14:anchorId="76D5BAB6">
          <v:shape id="_x0000_i1043" type="#_x0000_t75" style="width:211.5pt;height:106.5pt" o:ole="">
            <v:imagedata r:id="rId43" o:title=""/>
          </v:shape>
          <o:OLEObject Type="Embed" ProgID="Equation.DSMT4" ShapeID="_x0000_i1043" DrawAspect="Content" ObjectID="_1830415536" r:id="rId44"/>
        </w:object>
      </w:r>
    </w:p>
    <w:p w14:paraId="65406410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Полное значение тока в поврежденной фазе </w:t>
      </w:r>
      <w:r w:rsidRPr="009A1BB9">
        <w:rPr>
          <w:rFonts w:eastAsia="Calibri" w:cs="Times New Roman"/>
          <w:szCs w:val="28"/>
          <w:lang w:val="en-US"/>
        </w:rPr>
        <w:object w:dxaOrig="3504" w:dyaOrig="708" w14:anchorId="0068CD02">
          <v:shape id="_x0000_i1044" type="#_x0000_t75" style="width:175.5pt;height:35.25pt" o:ole="">
            <v:imagedata r:id="rId45" o:title=""/>
          </v:shape>
          <o:OLEObject Type="Embed" ProgID="Equation.DSMT4" ShapeID="_x0000_i1044" DrawAspect="Content" ObjectID="_1830415537" r:id="rId46"/>
        </w:object>
      </w:r>
    </w:p>
    <w:p w14:paraId="724B9DD7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ascii="Calibri" w:eastAsia="Calibri" w:hAnsi="Calibri" w:cs="Times New Roman"/>
          <w:position w:val="-12"/>
        </w:rPr>
        <w:object w:dxaOrig="3860" w:dyaOrig="380" w14:anchorId="4F8D86FD">
          <v:shape id="_x0000_i1045" type="#_x0000_t75" style="width:193.5pt;height:19.5pt" o:ole="">
            <v:imagedata r:id="rId47" o:title=""/>
          </v:shape>
          <o:OLEObject Type="Embed" ProgID="Equation.DSMT4" ShapeID="_x0000_i1045" DrawAspect="Content" ObjectID="_1830415538" r:id="rId48"/>
        </w:object>
      </w:r>
    </w:p>
    <w:p w14:paraId="59F32DC0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kk-KZ"/>
        </w:rPr>
        <w:t>Симметричные составляющие напряжения в месте короткого замыкания</w:t>
      </w:r>
      <w:r w:rsidRPr="009A1BB9">
        <w:rPr>
          <w:rFonts w:eastAsia="Calibri" w:cs="Times New Roman"/>
          <w:szCs w:val="28"/>
        </w:rPr>
        <w:t>:</w:t>
      </w:r>
    </w:p>
    <w:p w14:paraId="612F0746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kk-KZ"/>
        </w:rPr>
        <w:t xml:space="preserve">Прямая последовательность </w:t>
      </w:r>
      <w:r w:rsidRPr="009A1BB9">
        <w:rPr>
          <w:rFonts w:eastAsia="Calibri" w:cs="Times New Roman"/>
          <w:szCs w:val="28"/>
          <w:lang w:val="kk-KZ"/>
        </w:rPr>
        <w:t xml:space="preserve">  </w:t>
      </w:r>
      <w:r w:rsidRPr="009A1BB9">
        <w:rPr>
          <w:rFonts w:eastAsia="Calibri" w:cs="Times New Roman"/>
          <w:position w:val="-74"/>
          <w:szCs w:val="28"/>
          <w:lang w:val="en-US"/>
        </w:rPr>
        <w:object w:dxaOrig="4500" w:dyaOrig="1600" w14:anchorId="038079C6">
          <v:shape id="_x0000_i1046" type="#_x0000_t75" style="width:225pt;height:79.5pt" o:ole="">
            <v:imagedata r:id="rId49" o:title=""/>
          </v:shape>
          <o:OLEObject Type="Embed" ProgID="Equation.DSMT4" ShapeID="_x0000_i1046" DrawAspect="Content" ObjectID="_1830415539" r:id="rId50"/>
        </w:object>
      </w:r>
    </w:p>
    <w:p w14:paraId="6436F12D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kk-KZ"/>
        </w:rPr>
        <w:t>Обратная последовательность</w:t>
      </w:r>
      <w:r w:rsidRPr="009A1BB9">
        <w:rPr>
          <w:rFonts w:eastAsia="Calibri" w:cs="Times New Roman"/>
          <w:szCs w:val="28"/>
          <w:lang w:val="kk-KZ"/>
        </w:rPr>
        <w:t xml:space="preserve"> </w:t>
      </w:r>
      <w:r w:rsidRPr="009A1BB9">
        <w:rPr>
          <w:rFonts w:eastAsia="Calibri" w:cs="Times New Roman"/>
          <w:position w:val="-34"/>
          <w:szCs w:val="28"/>
          <w:lang w:val="en-US"/>
        </w:rPr>
        <w:object w:dxaOrig="3800" w:dyaOrig="800" w14:anchorId="72CC44F8">
          <v:shape id="_x0000_i1047" type="#_x0000_t75" style="width:190.5pt;height:40.5pt" o:ole="">
            <v:imagedata r:id="rId51" o:title=""/>
          </v:shape>
          <o:OLEObject Type="Embed" ProgID="Equation.DSMT4" ShapeID="_x0000_i1047" DrawAspect="Content" ObjectID="_1830415540" r:id="rId52"/>
        </w:object>
      </w:r>
    </w:p>
    <w:p w14:paraId="2ACF4901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kk-KZ"/>
        </w:rPr>
        <w:lastRenderedPageBreak/>
        <w:t xml:space="preserve">Нулевая последовательность </w:t>
      </w:r>
      <w:r w:rsidRPr="009A1BB9">
        <w:rPr>
          <w:rFonts w:eastAsia="Calibri" w:cs="Times New Roman"/>
          <w:szCs w:val="28"/>
          <w:lang w:val="kk-KZ"/>
        </w:rPr>
        <w:t xml:space="preserve"> </w:t>
      </w:r>
      <w:r w:rsidRPr="009A1BB9">
        <w:rPr>
          <w:rFonts w:eastAsia="Calibri" w:cs="Times New Roman"/>
          <w:position w:val="-34"/>
          <w:szCs w:val="28"/>
          <w:lang w:val="en-US"/>
        </w:rPr>
        <w:object w:dxaOrig="3739" w:dyaOrig="800" w14:anchorId="217EC619">
          <v:shape id="_x0000_i1048" type="#_x0000_t75" style="width:187.5pt;height:40.5pt" o:ole="">
            <v:imagedata r:id="rId53" o:title=""/>
          </v:shape>
          <o:OLEObject Type="Embed" ProgID="Equation.DSMT4" ShapeID="_x0000_i1048" DrawAspect="Content" ObjectID="_1830415541" r:id="rId54"/>
        </w:object>
      </w:r>
    </w:p>
    <w:p w14:paraId="6D30764A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ascii="Calibri" w:eastAsia="Calibri" w:hAnsi="Calibri" w:cs="Times New Roman"/>
          <w:position w:val="-12"/>
        </w:rPr>
        <w:object w:dxaOrig="876" w:dyaOrig="396" w14:anchorId="1782650E">
          <v:shape id="_x0000_i1049" type="#_x0000_t75" style="width:43.5pt;height:19.5pt" o:ole="">
            <v:imagedata r:id="rId55" o:title=""/>
          </v:shape>
          <o:OLEObject Type="Embed" ProgID="Equation.DSMT4" ShapeID="_x0000_i1049" DrawAspect="Content" ObjectID="_1830415542" r:id="rId56"/>
        </w:object>
      </w:r>
    </w:p>
    <w:p w14:paraId="7736E74C" w14:textId="77777777" w:rsidR="009B7E85" w:rsidRPr="009A1BB9" w:rsidRDefault="009B7E85" w:rsidP="009B7E85">
      <w:pPr>
        <w:spacing w:line="256" w:lineRule="auto"/>
        <w:rPr>
          <w:rFonts w:ascii="Calibri" w:eastAsia="Calibri" w:hAnsi="Calibri" w:cs="Times New Roman"/>
        </w:rPr>
      </w:pPr>
      <w:r w:rsidRPr="009A1BB9">
        <w:rPr>
          <w:rFonts w:ascii="Calibri" w:eastAsia="Calibri" w:hAnsi="Calibri" w:cs="Times New Roman"/>
          <w:position w:val="-114"/>
        </w:rPr>
        <w:object w:dxaOrig="7260" w:dyaOrig="2060" w14:anchorId="006B97DE">
          <v:shape id="_x0000_i1050" type="#_x0000_t75" style="width:363pt;height:103.5pt" o:ole="">
            <v:imagedata r:id="rId57" o:title=""/>
          </v:shape>
          <o:OLEObject Type="Embed" ProgID="Equation.DSMT4" ShapeID="_x0000_i1050" DrawAspect="Content" ObjectID="_1830415543" r:id="rId58"/>
        </w:object>
      </w:r>
    </w:p>
    <w:p w14:paraId="1054368A" w14:textId="77777777" w:rsidR="009B7E85" w:rsidRDefault="009B7E85" w:rsidP="009B7E85">
      <w:pPr>
        <w:spacing w:line="256" w:lineRule="auto"/>
        <w:rPr>
          <w:rFonts w:ascii="Calibri" w:eastAsia="Calibri" w:hAnsi="Calibri" w:cs="Times New Roman"/>
          <w:position w:val="-114"/>
        </w:rPr>
      </w:pPr>
      <w:r w:rsidRPr="009A1BB9">
        <w:rPr>
          <w:rFonts w:ascii="Calibri" w:eastAsia="Calibri" w:hAnsi="Calibri" w:cs="Times New Roman"/>
          <w:position w:val="-114"/>
        </w:rPr>
        <w:object w:dxaOrig="7119" w:dyaOrig="2060" w14:anchorId="3AADC197">
          <v:shape id="_x0000_i1051" type="#_x0000_t75" style="width:356.25pt;height:103.5pt" o:ole="">
            <v:imagedata r:id="rId59" o:title=""/>
          </v:shape>
          <o:OLEObject Type="Embed" ProgID="Equation.DSMT4" ShapeID="_x0000_i1051" DrawAspect="Content" ObjectID="_1830415544" r:id="rId60"/>
        </w:object>
      </w:r>
    </w:p>
    <w:p w14:paraId="09BCFD37" w14:textId="77777777" w:rsidR="009B7E85" w:rsidRDefault="009B7E85" w:rsidP="009B7E85">
      <w:pPr>
        <w:spacing w:line="256" w:lineRule="auto"/>
        <w:rPr>
          <w:rFonts w:eastAsia="Calibri" w:cs="Times New Roman"/>
          <w:szCs w:val="28"/>
        </w:rPr>
      </w:pPr>
    </w:p>
    <w:p w14:paraId="324AD97C" w14:textId="77777777" w:rsidR="009B7E85" w:rsidRDefault="009B7E85" w:rsidP="009B7E85">
      <w:pPr>
        <w:spacing w:line="256" w:lineRule="auto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3.</w:t>
      </w:r>
      <w:proofErr w:type="gramStart"/>
      <w:r>
        <w:rPr>
          <w:rFonts w:eastAsia="Calibri" w:cs="Times New Roman"/>
          <w:b/>
          <w:bCs/>
          <w:szCs w:val="28"/>
        </w:rPr>
        <w:t>7.Двухфазное</w:t>
      </w:r>
      <w:proofErr w:type="gramEnd"/>
      <w:r>
        <w:rPr>
          <w:rFonts w:eastAsia="Calibri" w:cs="Times New Roman"/>
          <w:b/>
          <w:bCs/>
          <w:szCs w:val="28"/>
        </w:rPr>
        <w:t xml:space="preserve"> короткое замыкание на землю </w:t>
      </w:r>
    </w:p>
    <w:p w14:paraId="7C862DDB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Фаза В и С замкнуты взаимно и на землю. Исходные </w:t>
      </w:r>
      <w:proofErr w:type="gramStart"/>
      <w:r>
        <w:rPr>
          <w:rFonts w:eastAsia="Calibri" w:cs="Times New Roman"/>
          <w:szCs w:val="28"/>
        </w:rPr>
        <w:t>данные :</w:t>
      </w:r>
      <w:proofErr w:type="gramEnd"/>
      <w:r>
        <w:rPr>
          <w:rFonts w:eastAsia="Calibri" w:cs="Times New Roman"/>
          <w:szCs w:val="28"/>
        </w:rPr>
        <w:t xml:space="preserve"> </w:t>
      </w:r>
      <w:r w:rsidRPr="009A1BB9">
        <w:rPr>
          <w:rFonts w:eastAsia="Calibri" w:cs="Times New Roman"/>
          <w:position w:val="-12"/>
          <w:szCs w:val="28"/>
          <w:lang w:val="en-US"/>
        </w:rPr>
        <w:object w:dxaOrig="2916" w:dyaOrig="396" w14:anchorId="36E8A290">
          <v:shape id="_x0000_i1052" type="#_x0000_t75" style="width:145.5pt;height:19.5pt" o:ole="">
            <v:imagedata r:id="rId61" o:title=""/>
          </v:shape>
          <o:OLEObject Type="Embed" ProgID="Equation.DSMT4" ShapeID="_x0000_i1052" DrawAspect="Content" ObjectID="_1830415545" r:id="rId62"/>
        </w:object>
      </w:r>
    </w:p>
    <w:p w14:paraId="429A1329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eastAsia="Calibri" w:cs="Times New Roman"/>
          <w:szCs w:val="28"/>
          <w:lang w:val="en-US"/>
        </w:rPr>
        <w:object w:dxaOrig="2184" w:dyaOrig="396" w14:anchorId="15B1320D">
          <v:shape id="_x0000_i1053" type="#_x0000_t75" style="width:109.5pt;height:19.5pt" o:ole="">
            <v:imagedata r:id="rId63" o:title=""/>
          </v:shape>
          <o:OLEObject Type="Embed" ProgID="Equation.DSMT4" ShapeID="_x0000_i1053" DrawAspect="Content" ObjectID="_1830415546" r:id="rId64"/>
        </w:object>
      </w:r>
    </w:p>
    <w:p w14:paraId="2BDDD540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9A1BB9">
        <w:rPr>
          <w:rFonts w:eastAsia="Calibri" w:cs="Times New Roman"/>
          <w:szCs w:val="28"/>
          <w:lang w:val="en-US"/>
        </w:rPr>
        <w:object w:dxaOrig="2940" w:dyaOrig="624" w14:anchorId="49D9D7FE">
          <v:shape id="_x0000_i1054" type="#_x0000_t75" style="width:147pt;height:31.5pt" o:ole="">
            <v:imagedata r:id="rId65" o:title=""/>
          </v:shape>
          <o:OLEObject Type="Embed" ProgID="Equation.DSMT4" ShapeID="_x0000_i1054" DrawAspect="Content" ObjectID="_1830415547" r:id="rId66"/>
        </w:object>
      </w:r>
    </w:p>
    <w:p w14:paraId="784ACB6B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Из последнего мы для составляющей фазы А </w:t>
      </w:r>
      <w:r w:rsidRPr="009A1BB9">
        <w:rPr>
          <w:rFonts w:eastAsia="Calibri" w:cs="Times New Roman"/>
          <w:szCs w:val="28"/>
          <w:lang w:val="en-US"/>
        </w:rPr>
        <w:object w:dxaOrig="2400" w:dyaOrig="396" w14:anchorId="453FF8C0">
          <v:shape id="_x0000_i1055" type="#_x0000_t75" style="width:120pt;height:19.5pt" o:ole="">
            <v:imagedata r:id="rId67" o:title=""/>
          </v:shape>
          <o:OLEObject Type="Embed" ProgID="Equation.DSMT4" ShapeID="_x0000_i1055" DrawAspect="Content" ObjectID="_1830415548" r:id="rId68"/>
        </w:object>
      </w:r>
      <w:r w:rsidRPr="009A1BB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Преобразуем с учетом уравнения</w:t>
      </w:r>
      <w:r w:rsidRPr="008D08F3">
        <w:rPr>
          <w:rFonts w:eastAsia="Calibri" w:cs="Times New Roman"/>
          <w:position w:val="-30"/>
          <w:szCs w:val="28"/>
          <w:lang w:val="en-US"/>
        </w:rPr>
        <w:object w:dxaOrig="8100" w:dyaOrig="680" w14:anchorId="4236B08C">
          <v:shape id="_x0000_i1056" type="#_x0000_t75" style="width:404.25pt;height:34.5pt" o:ole="">
            <v:imagedata r:id="rId69" o:title=""/>
          </v:shape>
          <o:OLEObject Type="Embed" ProgID="Equation.DSMT4" ShapeID="_x0000_i1056" DrawAspect="Content" ObjectID="_1830415549" r:id="rId70"/>
        </w:object>
      </w:r>
    </w:p>
    <w:p w14:paraId="686AB989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8D08F3">
        <w:rPr>
          <w:rFonts w:eastAsia="Calibri" w:cs="Times New Roman"/>
          <w:position w:val="-30"/>
          <w:szCs w:val="28"/>
          <w:lang w:val="en-US"/>
        </w:rPr>
        <w:object w:dxaOrig="7300" w:dyaOrig="680" w14:anchorId="471FB9AF">
          <v:shape id="_x0000_i1057" type="#_x0000_t75" style="width:365.25pt;height:34.5pt" o:ole="">
            <v:imagedata r:id="rId71" o:title=""/>
          </v:shape>
          <o:OLEObject Type="Embed" ProgID="Equation.DSMT4" ShapeID="_x0000_i1057" DrawAspect="Content" ObjectID="_1830415550" r:id="rId72"/>
        </w:object>
      </w:r>
    </w:p>
    <w:p w14:paraId="615CABBD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kk-KZ"/>
        </w:rPr>
        <w:t xml:space="preserve">Для напряжений прямой цепи с учетом симметричных составляющих фазы А  </w:t>
      </w:r>
      <w:r w:rsidRPr="008D08F3">
        <w:rPr>
          <w:rFonts w:eastAsia="Calibri" w:cs="Times New Roman"/>
          <w:position w:val="-30"/>
          <w:szCs w:val="28"/>
          <w:lang w:val="en-US"/>
        </w:rPr>
        <w:object w:dxaOrig="5740" w:dyaOrig="680" w14:anchorId="27234BB6">
          <v:shape id="_x0000_i1058" type="#_x0000_t75" style="width:286.5pt;height:34.5pt" o:ole="">
            <v:imagedata r:id="rId73" o:title=""/>
          </v:shape>
          <o:OLEObject Type="Embed" ProgID="Equation.DSMT4" ShapeID="_x0000_i1058" DrawAspect="Content" ObjectID="_1830415551" r:id="rId74"/>
        </w:object>
      </w:r>
    </w:p>
    <w:p w14:paraId="3B354BE0" w14:textId="77777777" w:rsidR="009B7E85" w:rsidRDefault="009B7E85" w:rsidP="009B7E85">
      <w:pPr>
        <w:spacing w:line="256" w:lineRule="auto"/>
        <w:rPr>
          <w:rFonts w:eastAsia="Calibri" w:cs="Times New Roman"/>
          <w:szCs w:val="28"/>
          <w:lang w:val="en-US"/>
        </w:rPr>
      </w:pPr>
      <w:r w:rsidRPr="00506499">
        <w:rPr>
          <w:rFonts w:eastAsia="Calibri" w:cs="Times New Roman"/>
          <w:position w:val="-68"/>
          <w:szCs w:val="28"/>
          <w:lang w:val="en-US"/>
        </w:rPr>
        <w:object w:dxaOrig="11740" w:dyaOrig="1100" w14:anchorId="101C567E">
          <v:shape id="_x0000_i1059" type="#_x0000_t75" style="width:475.5pt;height:55.5pt" o:ole="">
            <v:imagedata r:id="rId75" o:title=""/>
          </v:shape>
          <o:OLEObject Type="Embed" ProgID="Equation.DSMT4" ShapeID="_x0000_i1059" DrawAspect="Content" ObjectID="_1830415552" r:id="rId76"/>
        </w:object>
      </w:r>
    </w:p>
    <w:p w14:paraId="06AC9E87" w14:textId="77777777" w:rsidR="009B7E85" w:rsidRDefault="009B7E85" w:rsidP="009B7E85">
      <w:pPr>
        <w:spacing w:line="256" w:lineRule="auto"/>
        <w:rPr>
          <w:rFonts w:eastAsia="Calibri" w:cs="Times New Roman"/>
          <w:szCs w:val="28"/>
          <w:lang w:val="en-US"/>
        </w:rPr>
      </w:pPr>
      <w:r w:rsidRPr="00506499">
        <w:rPr>
          <w:rFonts w:eastAsia="Calibri" w:cs="Times New Roman"/>
          <w:position w:val="-68"/>
          <w:szCs w:val="28"/>
          <w:lang w:val="en-US"/>
        </w:rPr>
        <w:object w:dxaOrig="11200" w:dyaOrig="1100" w14:anchorId="2A2EDD4B">
          <v:shape id="_x0000_i1060" type="#_x0000_t75" style="width:470.25pt;height:51pt" o:ole="">
            <v:imagedata r:id="rId77" o:title=""/>
          </v:shape>
          <o:OLEObject Type="Embed" ProgID="Equation.DSMT4" ShapeID="_x0000_i1060" DrawAspect="Content" ObjectID="_1830415553" r:id="rId78"/>
        </w:object>
      </w:r>
    </w:p>
    <w:p w14:paraId="274A65D4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506499">
        <w:rPr>
          <w:rFonts w:eastAsia="Calibri" w:cs="Times New Roman"/>
          <w:position w:val="-68"/>
          <w:szCs w:val="28"/>
          <w:lang w:val="en-US"/>
        </w:rPr>
        <w:object w:dxaOrig="11220" w:dyaOrig="1100" w14:anchorId="62EC3E97">
          <v:shape id="_x0000_i1061" type="#_x0000_t75" style="width:471pt;height:51pt" o:ole="">
            <v:imagedata r:id="rId79" o:title=""/>
          </v:shape>
          <o:OLEObject Type="Embed" ProgID="Equation.DSMT4" ShapeID="_x0000_i1061" DrawAspect="Content" ObjectID="_1830415554" r:id="rId80"/>
        </w:object>
      </w:r>
    </w:p>
    <w:p w14:paraId="6C31461D" w14:textId="77777777" w:rsidR="009B7E85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kk-KZ"/>
        </w:rPr>
        <w:t xml:space="preserve">Токи поврежденных фаз в месте короткого замыкания </w:t>
      </w:r>
    </w:p>
    <w:p w14:paraId="395BA70B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8D08F3">
        <w:rPr>
          <w:rFonts w:eastAsia="Calibri" w:cs="Times New Roman"/>
          <w:position w:val="-94"/>
          <w:szCs w:val="28"/>
          <w:lang w:val="en-US"/>
        </w:rPr>
        <w:object w:dxaOrig="8840" w:dyaOrig="2000" w14:anchorId="1C2A177A">
          <v:shape id="_x0000_i1062" type="#_x0000_t75" style="width:441.75pt;height:100.5pt" o:ole="">
            <v:imagedata r:id="rId81" o:title=""/>
          </v:shape>
          <o:OLEObject Type="Embed" ProgID="Equation.DSMT4" ShapeID="_x0000_i1062" DrawAspect="Content" ObjectID="_1830415555" r:id="rId82"/>
        </w:object>
      </w:r>
    </w:p>
    <w:p w14:paraId="0C24290A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852F17">
        <w:rPr>
          <w:rFonts w:eastAsia="Calibri" w:cs="Times New Roman"/>
          <w:position w:val="-98"/>
          <w:szCs w:val="28"/>
          <w:lang w:val="en-US"/>
        </w:rPr>
        <w:object w:dxaOrig="8840" w:dyaOrig="2079" w14:anchorId="15D35706">
          <v:shape id="_x0000_i1063" type="#_x0000_t75" style="width:441.75pt;height:103.5pt" o:ole="">
            <v:imagedata r:id="rId83" o:title=""/>
          </v:shape>
          <o:OLEObject Type="Embed" ProgID="Equation.DSMT4" ShapeID="_x0000_i1063" DrawAspect="Content" ObjectID="_1830415556" r:id="rId84"/>
        </w:object>
      </w:r>
    </w:p>
    <w:p w14:paraId="62472884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Модули в скобках равны и идентичны. </w:t>
      </w:r>
      <w:r w:rsidRPr="00852F17">
        <w:rPr>
          <w:rFonts w:eastAsia="Calibri" w:cs="Times New Roman"/>
          <w:position w:val="-32"/>
          <w:szCs w:val="28"/>
          <w:lang w:val="en-US"/>
        </w:rPr>
        <w:object w:dxaOrig="2720" w:dyaOrig="760" w14:anchorId="67BE4164">
          <v:shape id="_x0000_i1064" type="#_x0000_t75" style="width:136.5pt;height:37.5pt" o:ole="">
            <v:imagedata r:id="rId85" o:title=""/>
          </v:shape>
          <o:OLEObject Type="Embed" ProgID="Equation.DSMT4" ShapeID="_x0000_i1064" DrawAspect="Content" ObjectID="_1830415557" r:id="rId86"/>
        </w:object>
      </w:r>
    </w:p>
    <w:p w14:paraId="5EEA3F85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Абсолютное значение тока короткого замыкания в поврежденных фазах </w:t>
      </w:r>
      <w:r w:rsidRPr="009A1BB9">
        <w:rPr>
          <w:rFonts w:eastAsia="Calibri" w:cs="Times New Roman"/>
          <w:szCs w:val="28"/>
        </w:rPr>
        <w:t xml:space="preserve"> </w:t>
      </w:r>
      <w:r w:rsidRPr="00852F17">
        <w:rPr>
          <w:rFonts w:eastAsia="Calibri" w:cs="Times New Roman"/>
          <w:position w:val="-58"/>
          <w:szCs w:val="28"/>
          <w:lang w:val="en-US"/>
        </w:rPr>
        <w:object w:dxaOrig="7080" w:dyaOrig="1380" w14:anchorId="08DF8CB9">
          <v:shape id="_x0000_i1065" type="#_x0000_t75" style="width:353.25pt;height:69pt" o:ole="">
            <v:imagedata r:id="rId87" o:title=""/>
          </v:shape>
          <o:OLEObject Type="Embed" ProgID="Equation.DSMT4" ShapeID="_x0000_i1065" DrawAspect="Content" ObjectID="_1830415558" r:id="rId88"/>
        </w:object>
      </w:r>
    </w:p>
    <w:p w14:paraId="5B93BCE9" w14:textId="77777777" w:rsidR="009B7E85" w:rsidRPr="009A1BB9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Ток заземления </w:t>
      </w:r>
      <w:r w:rsidRPr="00852F17">
        <w:rPr>
          <w:rFonts w:eastAsia="Calibri" w:cs="Times New Roman"/>
          <w:position w:val="-12"/>
          <w:szCs w:val="28"/>
          <w:lang w:val="en-US"/>
        </w:rPr>
        <w:object w:dxaOrig="3340" w:dyaOrig="400" w14:anchorId="03263E32">
          <v:shape id="_x0000_i1066" type="#_x0000_t75" style="width:166.5pt;height:19.5pt" o:ole="">
            <v:imagedata r:id="rId89" o:title=""/>
          </v:shape>
          <o:OLEObject Type="Embed" ProgID="Equation.DSMT4" ShapeID="_x0000_i1066" DrawAspect="Content" ObjectID="_1830415559" r:id="rId90"/>
        </w:object>
      </w:r>
    </w:p>
    <w:p w14:paraId="4DC3308D" w14:textId="77777777" w:rsidR="009B7E85" w:rsidRPr="000F127F" w:rsidRDefault="009B7E85" w:rsidP="009B7E85">
      <w:pPr>
        <w:spacing w:line="25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kk-KZ"/>
        </w:rPr>
        <w:t xml:space="preserve">Напряжение неповрежденной фазы в месте короткого замыкания </w:t>
      </w:r>
      <w:r w:rsidRPr="009A1BB9">
        <w:rPr>
          <w:rFonts w:eastAsia="Calibri" w:cs="Times New Roman"/>
          <w:szCs w:val="28"/>
          <w:lang w:val="en-US"/>
        </w:rPr>
        <w:object w:dxaOrig="1428" w:dyaOrig="396" w14:anchorId="6D2CC559">
          <v:shape id="_x0000_i1067" type="#_x0000_t75" style="width:71.25pt;height:19.5pt" o:ole="">
            <v:imagedata r:id="rId91" o:title=""/>
          </v:shape>
          <o:OLEObject Type="Embed" ProgID="Equation.DSMT4" ShapeID="_x0000_i1067" DrawAspect="Content" ObjectID="_1830415560" r:id="rId92"/>
        </w:object>
      </w:r>
    </w:p>
    <w:p w14:paraId="542A7F5E" w14:textId="77777777" w:rsidR="009B7E85" w:rsidRPr="00506499" w:rsidRDefault="009B7E85" w:rsidP="009B7E85">
      <w:pPr>
        <w:spacing w:line="256" w:lineRule="auto"/>
        <w:rPr>
          <w:rFonts w:eastAsia="Calibri" w:cs="Times New Roman"/>
          <w:szCs w:val="28"/>
        </w:rPr>
      </w:pPr>
      <w:r w:rsidRPr="000948BE">
        <w:rPr>
          <w:rFonts w:eastAsia="Calibri" w:cs="Times New Roman"/>
          <w:position w:val="-80"/>
          <w:szCs w:val="28"/>
          <w:lang w:val="en-US"/>
        </w:rPr>
        <w:object w:dxaOrig="7160" w:dyaOrig="1780" w14:anchorId="699BE895">
          <v:shape id="_x0000_i1068" type="#_x0000_t75" style="width:358.5pt;height:88.5pt" o:ole="">
            <v:imagedata r:id="rId93" o:title=""/>
          </v:shape>
          <o:OLEObject Type="Embed" ProgID="Equation.DSMT4" ShapeID="_x0000_i1068" DrawAspect="Content" ObjectID="_1830415561" r:id="rId94"/>
        </w:object>
      </w:r>
    </w:p>
    <w:p w14:paraId="1361F2D8" w14:textId="7D65136F" w:rsidR="00A96793" w:rsidRDefault="009B7E85" w:rsidP="009B7E85">
      <w:r w:rsidRPr="000948BE">
        <w:rPr>
          <w:position w:val="-160"/>
        </w:rPr>
        <w:object w:dxaOrig="7180" w:dyaOrig="3320" w14:anchorId="1D3699A3">
          <v:shape id="_x0000_i1069" type="#_x0000_t75" style="width:359.25pt;height:166.5pt" o:ole="">
            <v:imagedata r:id="rId95" o:title=""/>
          </v:shape>
          <o:OLEObject Type="Embed" ProgID="Equation.DSMT4" ShapeID="_x0000_i1069" DrawAspect="Content" ObjectID="_1830415562" r:id="rId96"/>
        </w:object>
      </w:r>
    </w:p>
    <w:sectPr w:rsidR="00A9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85"/>
    <w:rsid w:val="00055195"/>
    <w:rsid w:val="009B7E85"/>
    <w:rsid w:val="00A96793"/>
    <w:rsid w:val="00AC16B8"/>
    <w:rsid w:val="00C20C4F"/>
    <w:rsid w:val="00D9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30D7"/>
  <w15:chartTrackingRefBased/>
  <w15:docId w15:val="{36BD3CBC-EA7D-46AD-8179-7DF976E3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85"/>
    <w:rPr>
      <w:rFonts w:ascii="Times New Roman" w:hAnsi="Times New Roman"/>
      <w:kern w:val="0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E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E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E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E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E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E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E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E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E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E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E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E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E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E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7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E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E85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7E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E85"/>
    <w:pPr>
      <w:ind w:left="720"/>
      <w:contextualSpacing/>
    </w:pPr>
    <w:rPr>
      <w:rFonts w:asciiTheme="minorHAnsi" w:hAnsiTheme="minorHAnsi"/>
      <w:kern w:val="2"/>
      <w:sz w:val="2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9B7E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7E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7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5.wmf"/><Relationship Id="rId16" Type="http://schemas.openxmlformats.org/officeDocument/2006/relationships/image" Target="media/image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40.wmf"/><Relationship Id="rId5" Type="http://schemas.openxmlformats.org/officeDocument/2006/relationships/image" Target="media/image2.png"/><Relationship Id="rId90" Type="http://schemas.openxmlformats.org/officeDocument/2006/relationships/oleObject" Target="embeddings/oleObject42.bin"/><Relationship Id="rId95" Type="http://schemas.openxmlformats.org/officeDocument/2006/relationships/image" Target="media/image48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5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3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1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image" Target="media/image20.wmf"/><Relationship Id="rId34" Type="http://schemas.openxmlformats.org/officeDocument/2006/relationships/image" Target="media/image17.png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5.bin"/><Relationship Id="rId97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92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3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4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9.wmf"/><Relationship Id="rId8" Type="http://schemas.openxmlformats.org/officeDocument/2006/relationships/image" Target="media/image4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7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Асылжанова Айгерим Бакыткызы</dc:creator>
  <cp:keywords/>
  <dc:description/>
  <cp:lastModifiedBy>Асылжанова Айгерим Бакыткызы</cp:lastModifiedBy>
  <cp:revision>1</cp:revision>
  <dcterms:created xsi:type="dcterms:W3CDTF">2026-01-20T06:55:00Z</dcterms:created>
  <dcterms:modified xsi:type="dcterms:W3CDTF">2026-01-20T06:55:00Z</dcterms:modified>
</cp:coreProperties>
</file>