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D00" w:rsidRDefault="00492BB0" w:rsidP="00D746EC">
      <w:pPr>
        <w:jc w:val="center"/>
      </w:pPr>
      <w:r>
        <w:t>СРОП 4</w:t>
      </w:r>
    </w:p>
    <w:p w:rsidR="00E75D00" w:rsidRDefault="00E75D00" w:rsidP="00D746EC">
      <w:pPr>
        <w:jc w:val="center"/>
      </w:pPr>
    </w:p>
    <w:p w:rsidR="00D746EC" w:rsidRDefault="00D746EC" w:rsidP="00D746EC">
      <w:pPr>
        <w:jc w:val="center"/>
      </w:pPr>
      <w:r>
        <w:t>ПРОЕКТИРОВАНИЕ СИСТЕМ ЭЛЕКТРОСНАБЖЕНИЯ</w:t>
      </w:r>
    </w:p>
    <w:p w:rsidR="00492BB0" w:rsidRDefault="00492BB0" w:rsidP="00D746EC">
      <w:pPr>
        <w:jc w:val="center"/>
      </w:pPr>
    </w:p>
    <w:p w:rsidR="00D746EC" w:rsidRPr="00492BB0" w:rsidRDefault="00492BB0" w:rsidP="00D746EC">
      <w:pPr>
        <w:jc w:val="center"/>
        <w:rPr>
          <w:b/>
          <w:i/>
          <w:sz w:val="32"/>
          <w:szCs w:val="32"/>
        </w:rPr>
      </w:pPr>
      <w:r w:rsidRPr="00492BB0">
        <w:rPr>
          <w:b/>
          <w:i/>
          <w:sz w:val="32"/>
          <w:szCs w:val="32"/>
        </w:rPr>
        <w:t>Варианты выбираются по списку</w:t>
      </w:r>
    </w:p>
    <w:p w:rsidR="00492BB0" w:rsidRDefault="00492BB0" w:rsidP="00D746EC">
      <w:pPr>
        <w:jc w:val="center"/>
      </w:pPr>
    </w:p>
    <w:p w:rsidR="00D746EC" w:rsidRDefault="00D746EC" w:rsidP="00D746EC">
      <w:pPr>
        <w:jc w:val="center"/>
      </w:pPr>
      <w:r>
        <w:t>ВАРИАНТ 1</w:t>
      </w:r>
    </w:p>
    <w:p w:rsidR="00D746EC" w:rsidRDefault="00D746EC" w:rsidP="00D746EC">
      <w:pPr>
        <w:jc w:val="center"/>
      </w:pPr>
    </w:p>
    <w:p w:rsidR="00E75D00" w:rsidRPr="00E75D00" w:rsidRDefault="00D746EC" w:rsidP="00083996">
      <w:pPr>
        <w:ind w:firstLine="709"/>
        <w:jc w:val="both"/>
      </w:pPr>
      <w:r w:rsidRPr="00D746EC">
        <w:rPr>
          <w:b/>
        </w:rPr>
        <w:t>1</w:t>
      </w:r>
      <w:r w:rsidR="00E75D00">
        <w:rPr>
          <w:b/>
        </w:rPr>
        <w:t xml:space="preserve">. </w:t>
      </w:r>
      <w:r w:rsidR="00E75D00">
        <w:t>Перечислить достоинства и недостатки приведенной на рисунке 1 схемы электроснабжения</w:t>
      </w:r>
    </w:p>
    <w:p w:rsidR="00E75D00" w:rsidRPr="00E75D00" w:rsidRDefault="00FB4EC0" w:rsidP="00E75D00">
      <w:pPr>
        <w:ind w:firstLine="709"/>
        <w:jc w:val="center"/>
      </w:pPr>
      <w:r>
        <w:object w:dxaOrig="5484" w:dyaOrig="50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3.5pt;height:234pt" o:ole="" o:allowoverlap="f">
            <v:imagedata r:id="rId4" o:title=""/>
          </v:shape>
          <o:OLEObject Type="Embed" ProgID="Visio.Drawing.11" ShapeID="_x0000_i1025" DrawAspect="Content" ObjectID="_1598820730" r:id="rId5"/>
        </w:object>
      </w:r>
    </w:p>
    <w:p w:rsidR="00E75D00" w:rsidRPr="00E75D00" w:rsidRDefault="00E75D00" w:rsidP="00E75D00">
      <w:pPr>
        <w:ind w:firstLine="709"/>
        <w:jc w:val="center"/>
      </w:pPr>
      <w:r>
        <w:t>Рисунок 1</w:t>
      </w:r>
    </w:p>
    <w:p w:rsidR="0070018D" w:rsidRPr="00E75D00" w:rsidRDefault="0070018D" w:rsidP="0070018D">
      <w:pPr>
        <w:jc w:val="center"/>
      </w:pPr>
    </w:p>
    <w:p w:rsidR="00E75D00" w:rsidRDefault="00E75D00" w:rsidP="00E75D00">
      <w:pPr>
        <w:ind w:firstLine="709"/>
        <w:jc w:val="both"/>
      </w:pPr>
      <w:r>
        <w:rPr>
          <w:b/>
        </w:rPr>
        <w:t xml:space="preserve">2. </w:t>
      </w:r>
      <w:r w:rsidR="00DC4839">
        <w:t>Назначение распределительных шкафов типа ПР-850000</w:t>
      </w:r>
    </w:p>
    <w:p w:rsidR="00FB4EC0" w:rsidRDefault="00FB4EC0" w:rsidP="00E75D00">
      <w:pPr>
        <w:ind w:firstLine="709"/>
        <w:jc w:val="both"/>
      </w:pPr>
    </w:p>
    <w:p w:rsidR="00F705F3" w:rsidRDefault="00FB4EC0" w:rsidP="00E75D00">
      <w:pPr>
        <w:ind w:firstLine="709"/>
        <w:jc w:val="both"/>
      </w:pPr>
      <w:r w:rsidRPr="00FB4EC0">
        <w:rPr>
          <w:b/>
        </w:rPr>
        <w:t>3.</w:t>
      </w:r>
      <w:r>
        <w:t xml:space="preserve"> </w:t>
      </w:r>
      <w:r w:rsidR="00F705F3">
        <w:t>Каким должен быть ток теплового р</w:t>
      </w:r>
      <w:r>
        <w:t xml:space="preserve">асцепителя автомата на вводе в </w:t>
      </w:r>
      <w:r w:rsidR="00F705F3">
        <w:t>РУ-0,4 кВ?</w:t>
      </w:r>
    </w:p>
    <w:p w:rsidR="00DD7A3F" w:rsidRDefault="00F705F3" w:rsidP="00F705F3">
      <w:pPr>
        <w:jc w:val="center"/>
      </w:pPr>
      <w:r>
        <w:object w:dxaOrig="11109" w:dyaOrig="4355">
          <v:shape id="_x0000_i1026" type="#_x0000_t75" style="width:382.5pt;height:126.75pt" o:ole="">
            <v:imagedata r:id="rId6" o:title="" cropbottom="25593f" cropleft="2609f" cropright="18395f"/>
          </v:shape>
          <o:OLEObject Type="Embed" ProgID="Visio.Drawing.11" ShapeID="_x0000_i1026" DrawAspect="Content" ObjectID="_1598820731" r:id="rId7"/>
        </w:object>
      </w:r>
    </w:p>
    <w:p w:rsidR="00F705F3" w:rsidRDefault="00F705F3" w:rsidP="00F705F3">
      <w:pPr>
        <w:ind w:firstLine="709"/>
        <w:jc w:val="center"/>
      </w:pPr>
      <w:r>
        <w:t>Рисунок 2</w:t>
      </w:r>
    </w:p>
    <w:p w:rsidR="00F705F3" w:rsidRDefault="00F705F3" w:rsidP="00E75D00">
      <w:pPr>
        <w:ind w:firstLine="709"/>
        <w:jc w:val="both"/>
      </w:pPr>
    </w:p>
    <w:p w:rsidR="00645297" w:rsidRDefault="00645297" w:rsidP="00E75D00">
      <w:pPr>
        <w:ind w:firstLine="709"/>
        <w:jc w:val="both"/>
      </w:pPr>
      <w:r w:rsidRPr="00645297">
        <w:rPr>
          <w:b/>
        </w:rPr>
        <w:t xml:space="preserve">4. </w:t>
      </w:r>
      <w:r>
        <w:t>Рекомендации по выбору напряжений в системах электроснабжения промышленных предприятий</w:t>
      </w:r>
    </w:p>
    <w:p w:rsidR="00645297" w:rsidRDefault="00645297" w:rsidP="00E75D00">
      <w:pPr>
        <w:ind w:firstLine="709"/>
        <w:jc w:val="both"/>
      </w:pPr>
    </w:p>
    <w:p w:rsidR="00D44428" w:rsidRDefault="00645297" w:rsidP="00E75D00">
      <w:pPr>
        <w:ind w:firstLine="709"/>
        <w:jc w:val="both"/>
      </w:pPr>
      <w:r>
        <w:rPr>
          <w:b/>
        </w:rPr>
        <w:lastRenderedPageBreak/>
        <w:t>5</w:t>
      </w:r>
      <w:r w:rsidRPr="00645297">
        <w:rPr>
          <w:b/>
        </w:rPr>
        <w:t xml:space="preserve">. </w:t>
      </w:r>
      <w:r>
        <w:t>Рекомендации</w:t>
      </w:r>
      <w:r w:rsidR="00DC4839">
        <w:t xml:space="preserve"> по выбору мощности силовых трансформаторов цеховых ТП заводской системы электроснабжения</w:t>
      </w:r>
    </w:p>
    <w:p w:rsidR="00492BB0" w:rsidRDefault="00492BB0" w:rsidP="00E75D00">
      <w:pPr>
        <w:ind w:firstLine="709"/>
        <w:jc w:val="both"/>
      </w:pPr>
    </w:p>
    <w:p w:rsidR="00492BB0" w:rsidRDefault="00492BB0" w:rsidP="00492BB0">
      <w:pPr>
        <w:jc w:val="center"/>
      </w:pPr>
      <w:r>
        <w:t>ВАРИАНТ 2</w:t>
      </w:r>
    </w:p>
    <w:p w:rsidR="00492BB0" w:rsidRDefault="00492BB0" w:rsidP="00492BB0">
      <w:pPr>
        <w:jc w:val="center"/>
      </w:pPr>
    </w:p>
    <w:p w:rsidR="00492BB0" w:rsidRDefault="00492BB0" w:rsidP="00492BB0">
      <w:pPr>
        <w:jc w:val="center"/>
      </w:pPr>
    </w:p>
    <w:p w:rsidR="00492BB0" w:rsidRPr="00E75D00" w:rsidRDefault="00492BB0" w:rsidP="00492BB0">
      <w:pPr>
        <w:jc w:val="both"/>
      </w:pPr>
      <w:r w:rsidRPr="00D746EC">
        <w:rPr>
          <w:b/>
        </w:rPr>
        <w:t>1</w:t>
      </w:r>
      <w:r>
        <w:rPr>
          <w:b/>
        </w:rPr>
        <w:t xml:space="preserve">. </w:t>
      </w:r>
      <w:r>
        <w:t>Перечислить достоинства и недостатки приведенной на рисунке 1 схемы электроснабжения</w:t>
      </w:r>
    </w:p>
    <w:p w:rsidR="00492BB0" w:rsidRDefault="00492BB0" w:rsidP="00492BB0">
      <w:pPr>
        <w:ind w:firstLine="709"/>
        <w:jc w:val="both"/>
      </w:pPr>
    </w:p>
    <w:p w:rsidR="00492BB0" w:rsidRDefault="00492BB0" w:rsidP="00492BB0">
      <w:pPr>
        <w:ind w:firstLine="709"/>
        <w:jc w:val="center"/>
      </w:pPr>
      <w:r>
        <w:object w:dxaOrig="5810" w:dyaOrig="3339">
          <v:shape id="_x0000_i1040" type="#_x0000_t75" style="width:291pt;height:167.25pt" o:ole="">
            <v:imagedata r:id="rId8" o:title=""/>
          </v:shape>
          <o:OLEObject Type="Embed" ProgID="Visio.Drawing.11" ShapeID="_x0000_i1040" DrawAspect="Content" ObjectID="_1598820732" r:id="rId9"/>
        </w:object>
      </w:r>
    </w:p>
    <w:p w:rsidR="00492BB0" w:rsidRPr="00E75D00" w:rsidRDefault="00492BB0" w:rsidP="00492BB0">
      <w:pPr>
        <w:ind w:firstLine="709"/>
        <w:jc w:val="center"/>
      </w:pPr>
      <w:r>
        <w:t>Рисунок 1</w:t>
      </w:r>
    </w:p>
    <w:p w:rsidR="00492BB0" w:rsidRPr="00E75D00" w:rsidRDefault="00492BB0" w:rsidP="00492BB0">
      <w:pPr>
        <w:jc w:val="center"/>
      </w:pPr>
    </w:p>
    <w:p w:rsidR="00492BB0" w:rsidRDefault="00492BB0" w:rsidP="00492BB0">
      <w:pPr>
        <w:ind w:firstLine="709"/>
        <w:jc w:val="both"/>
      </w:pPr>
      <w:r>
        <w:rPr>
          <w:b/>
        </w:rPr>
        <w:t xml:space="preserve">2. </w:t>
      </w:r>
      <w:r>
        <w:t>Назначение автоматических выключателей</w:t>
      </w:r>
    </w:p>
    <w:p w:rsidR="00492BB0" w:rsidRDefault="00492BB0" w:rsidP="00492BB0">
      <w:pPr>
        <w:jc w:val="center"/>
      </w:pPr>
    </w:p>
    <w:p w:rsidR="00492BB0" w:rsidRDefault="00492BB0" w:rsidP="00492BB0">
      <w:pPr>
        <w:ind w:firstLine="709"/>
        <w:jc w:val="both"/>
      </w:pPr>
      <w:r w:rsidRPr="001554AA">
        <w:rPr>
          <w:b/>
        </w:rPr>
        <w:t>3</w:t>
      </w:r>
      <w:r>
        <w:t>. Каким должен быть ток плавкого предохранителя  на вводе в  РУ-0,4 кВ?</w:t>
      </w:r>
    </w:p>
    <w:p w:rsidR="00492BB0" w:rsidRDefault="00492BB0" w:rsidP="00492BB0">
      <w:pPr>
        <w:ind w:firstLine="709"/>
        <w:jc w:val="both"/>
      </w:pPr>
      <w:r>
        <w:object w:dxaOrig="11109" w:dyaOrig="4355">
          <v:shape id="_x0000_i1043" type="#_x0000_t75" style="width:382.5pt;height:126.75pt" o:ole="">
            <v:imagedata r:id="rId10" o:title="" cropbottom="25593f" cropleft="2609f" cropright="18395f"/>
          </v:shape>
          <o:OLEObject Type="Embed" ProgID="Visio.Drawing.11" ShapeID="_x0000_i1043" DrawAspect="Content" ObjectID="_1598820733" r:id="rId11"/>
        </w:object>
      </w:r>
    </w:p>
    <w:p w:rsidR="00492BB0" w:rsidRDefault="00492BB0" w:rsidP="00492BB0">
      <w:pPr>
        <w:ind w:firstLine="709"/>
        <w:jc w:val="center"/>
      </w:pPr>
    </w:p>
    <w:p w:rsidR="00492BB0" w:rsidRDefault="00492BB0" w:rsidP="00492BB0">
      <w:pPr>
        <w:ind w:firstLine="709"/>
        <w:jc w:val="center"/>
      </w:pPr>
      <w:r>
        <w:t>Рисунок 2</w:t>
      </w:r>
    </w:p>
    <w:p w:rsidR="00492BB0" w:rsidRDefault="00492BB0" w:rsidP="00492BB0">
      <w:pPr>
        <w:ind w:firstLine="709"/>
        <w:jc w:val="both"/>
      </w:pPr>
    </w:p>
    <w:p w:rsidR="00492BB0" w:rsidRDefault="00492BB0" w:rsidP="00492BB0">
      <w:pPr>
        <w:ind w:firstLine="709"/>
        <w:jc w:val="both"/>
      </w:pPr>
      <w:r>
        <w:rPr>
          <w:b/>
        </w:rPr>
        <w:t>4</w:t>
      </w:r>
      <w:r w:rsidRPr="00645297">
        <w:rPr>
          <w:b/>
        </w:rPr>
        <w:t xml:space="preserve">. </w:t>
      </w:r>
      <w:r>
        <w:t>Требования к системам электроснабжения до 1 кВ</w:t>
      </w:r>
    </w:p>
    <w:p w:rsidR="00492BB0" w:rsidRDefault="00492BB0" w:rsidP="00492BB0">
      <w:pPr>
        <w:ind w:firstLine="709"/>
        <w:jc w:val="both"/>
      </w:pPr>
    </w:p>
    <w:p w:rsidR="00492BB0" w:rsidRDefault="00492BB0" w:rsidP="00492BB0">
      <w:pPr>
        <w:ind w:firstLine="709"/>
        <w:jc w:val="both"/>
      </w:pPr>
      <w:r w:rsidRPr="001554AA">
        <w:rPr>
          <w:b/>
        </w:rPr>
        <w:t>5.</w:t>
      </w:r>
      <w:r w:rsidRPr="005118A3">
        <w:t xml:space="preserve"> </w:t>
      </w:r>
      <w:r>
        <w:t>Объяснить в</w:t>
      </w:r>
      <w:r w:rsidRPr="005118A3">
        <w:t>лияние компенсации реактивной мощности на увеличение коэффициента мощности</w:t>
      </w:r>
      <w:r w:rsidRPr="005118A3">
        <w:rPr>
          <w:b/>
        </w:rPr>
        <w:t xml:space="preserve"> </w:t>
      </w:r>
      <w:r w:rsidRPr="005118A3">
        <w:t>по т</w:t>
      </w:r>
      <w:r w:rsidRPr="00DC4839">
        <w:t>реугольник</w:t>
      </w:r>
      <w:r>
        <w:t>у</w:t>
      </w:r>
      <w:r w:rsidRPr="00DC4839">
        <w:t xml:space="preserve"> мощностей</w:t>
      </w:r>
    </w:p>
    <w:p w:rsidR="00492BB0" w:rsidRDefault="00492BB0" w:rsidP="00E75D00">
      <w:pPr>
        <w:ind w:firstLine="709"/>
        <w:jc w:val="both"/>
      </w:pPr>
    </w:p>
    <w:p w:rsidR="00492BB0" w:rsidRDefault="00492BB0" w:rsidP="00E75D00">
      <w:pPr>
        <w:ind w:firstLine="709"/>
        <w:jc w:val="both"/>
      </w:pPr>
    </w:p>
    <w:p w:rsidR="00492BB0" w:rsidRDefault="00492BB0" w:rsidP="00E75D00">
      <w:pPr>
        <w:ind w:firstLine="709"/>
        <w:jc w:val="both"/>
      </w:pPr>
    </w:p>
    <w:p w:rsidR="00492BB0" w:rsidRDefault="00492BB0" w:rsidP="00E75D00">
      <w:pPr>
        <w:ind w:firstLine="709"/>
        <w:jc w:val="both"/>
      </w:pPr>
    </w:p>
    <w:p w:rsidR="00492BB0" w:rsidRDefault="00492BB0" w:rsidP="00E75D00">
      <w:pPr>
        <w:ind w:firstLine="709"/>
        <w:jc w:val="both"/>
      </w:pPr>
    </w:p>
    <w:p w:rsidR="00492BB0" w:rsidRDefault="00492BB0" w:rsidP="00E75D00">
      <w:pPr>
        <w:ind w:firstLine="709"/>
        <w:jc w:val="both"/>
      </w:pPr>
    </w:p>
    <w:p w:rsidR="00492BB0" w:rsidRDefault="00492BB0" w:rsidP="00E75D00">
      <w:pPr>
        <w:ind w:firstLine="709"/>
        <w:jc w:val="both"/>
      </w:pPr>
    </w:p>
    <w:p w:rsidR="00492BB0" w:rsidRDefault="00492BB0" w:rsidP="00492BB0">
      <w:pPr>
        <w:jc w:val="center"/>
      </w:pPr>
      <w:r>
        <w:t>ВАРИАНТ 3</w:t>
      </w:r>
    </w:p>
    <w:p w:rsidR="00492BB0" w:rsidRDefault="00492BB0" w:rsidP="00492BB0">
      <w:pPr>
        <w:jc w:val="center"/>
      </w:pPr>
    </w:p>
    <w:p w:rsidR="00492BB0" w:rsidRDefault="00492BB0" w:rsidP="00492BB0">
      <w:pPr>
        <w:ind w:firstLine="709"/>
        <w:jc w:val="both"/>
      </w:pPr>
      <w:r w:rsidRPr="00D746EC">
        <w:rPr>
          <w:b/>
        </w:rPr>
        <w:t>1</w:t>
      </w:r>
      <w:r>
        <w:rPr>
          <w:b/>
        </w:rPr>
        <w:t xml:space="preserve">. </w:t>
      </w:r>
      <w:r>
        <w:t>Перечислить достоинства и недостатки приведенной на рисунке 1 схемы электроснабжения</w:t>
      </w:r>
    </w:p>
    <w:p w:rsidR="00492BB0" w:rsidRPr="00E75D00" w:rsidRDefault="00492BB0" w:rsidP="00492BB0">
      <w:pPr>
        <w:ind w:firstLine="709"/>
        <w:jc w:val="both"/>
      </w:pPr>
    </w:p>
    <w:p w:rsidR="00492BB0" w:rsidRPr="00E75D00" w:rsidRDefault="00492BB0" w:rsidP="00492BB0">
      <w:pPr>
        <w:jc w:val="center"/>
      </w:pPr>
      <w:r>
        <w:object w:dxaOrig="11109" w:dyaOrig="4355">
          <v:shape id="_x0000_i1031" type="#_x0000_t75" style="width:495pt;height:168.75pt" o:ole="">
            <v:imagedata r:id="rId12" o:title="" cropbottom="8531f" cropleft="3947f"/>
          </v:shape>
          <o:OLEObject Type="Embed" ProgID="Visio.Drawing.11" ShapeID="_x0000_i1031" DrawAspect="Content" ObjectID="_1598820734" r:id="rId13"/>
        </w:object>
      </w:r>
      <w:r>
        <w:t>Рисунок 1</w:t>
      </w:r>
    </w:p>
    <w:p w:rsidR="00492BB0" w:rsidRDefault="00492BB0" w:rsidP="00492BB0">
      <w:pPr>
        <w:jc w:val="center"/>
      </w:pPr>
    </w:p>
    <w:p w:rsidR="00492BB0" w:rsidRPr="00E75D00" w:rsidRDefault="00492BB0" w:rsidP="00492BB0">
      <w:pPr>
        <w:jc w:val="center"/>
      </w:pPr>
    </w:p>
    <w:p w:rsidR="00492BB0" w:rsidRDefault="00492BB0" w:rsidP="00492BB0">
      <w:pPr>
        <w:ind w:firstLine="709"/>
        <w:jc w:val="both"/>
      </w:pPr>
      <w:r>
        <w:rPr>
          <w:b/>
        </w:rPr>
        <w:t xml:space="preserve">2. </w:t>
      </w:r>
      <w:r>
        <w:t>Назначение распределительных шкафов типа ШР-11 и ШРС</w:t>
      </w:r>
      <w:proofErr w:type="gramStart"/>
      <w:r>
        <w:t>1</w:t>
      </w:r>
      <w:proofErr w:type="gramEnd"/>
      <w:r>
        <w:t>.</w:t>
      </w:r>
    </w:p>
    <w:p w:rsidR="00492BB0" w:rsidRDefault="00492BB0" w:rsidP="00492BB0">
      <w:pPr>
        <w:ind w:firstLine="709"/>
        <w:jc w:val="both"/>
      </w:pPr>
    </w:p>
    <w:p w:rsidR="00492BB0" w:rsidRDefault="00492BB0" w:rsidP="00492BB0">
      <w:pPr>
        <w:ind w:firstLine="709"/>
        <w:jc w:val="both"/>
      </w:pPr>
      <w:r w:rsidRPr="00D46D8E">
        <w:rPr>
          <w:b/>
        </w:rPr>
        <w:t>3.</w:t>
      </w:r>
      <w:r>
        <w:t xml:space="preserve"> Каким должен быть ток теплового </w:t>
      </w:r>
      <w:proofErr w:type="spellStart"/>
      <w:r>
        <w:t>расцепителя</w:t>
      </w:r>
      <w:proofErr w:type="spellEnd"/>
      <w:r>
        <w:t xml:space="preserve"> автомата на вводе в  РУ-0,4 кВ, рисунок 2?</w:t>
      </w:r>
    </w:p>
    <w:p w:rsidR="00492BB0" w:rsidRDefault="00492BB0" w:rsidP="00492BB0">
      <w:pPr>
        <w:jc w:val="center"/>
      </w:pPr>
      <w:r>
        <w:object w:dxaOrig="11109" w:dyaOrig="4355">
          <v:shape id="_x0000_i1032" type="#_x0000_t75" style="width:382.5pt;height:126.75pt" o:ole="">
            <v:imagedata r:id="rId6" o:title="" cropbottom="25593f" cropleft="2609f" cropright="18395f"/>
          </v:shape>
          <o:OLEObject Type="Embed" ProgID="Visio.Drawing.11" ShapeID="_x0000_i1032" DrawAspect="Content" ObjectID="_1598820735" r:id="rId14"/>
        </w:object>
      </w:r>
    </w:p>
    <w:p w:rsidR="00492BB0" w:rsidRDefault="00492BB0" w:rsidP="00492BB0">
      <w:pPr>
        <w:ind w:firstLine="709"/>
        <w:jc w:val="center"/>
      </w:pPr>
      <w:r>
        <w:t>Рисунок 2</w:t>
      </w:r>
    </w:p>
    <w:p w:rsidR="00492BB0" w:rsidRDefault="00492BB0" w:rsidP="00492BB0">
      <w:pPr>
        <w:jc w:val="center"/>
      </w:pPr>
    </w:p>
    <w:p w:rsidR="00492BB0" w:rsidRDefault="00492BB0" w:rsidP="00492BB0">
      <w:pPr>
        <w:ind w:firstLine="709"/>
        <w:jc w:val="both"/>
      </w:pPr>
    </w:p>
    <w:p w:rsidR="00492BB0" w:rsidRDefault="00492BB0" w:rsidP="00492BB0">
      <w:pPr>
        <w:ind w:firstLine="709"/>
        <w:jc w:val="both"/>
      </w:pPr>
      <w:r w:rsidRPr="00645297">
        <w:rPr>
          <w:b/>
        </w:rPr>
        <w:t xml:space="preserve">4. </w:t>
      </w:r>
      <w:r>
        <w:t>Рекомендации по выбору напряжений в системах электроснабжения промышленных предприятий</w:t>
      </w:r>
    </w:p>
    <w:p w:rsidR="00492BB0" w:rsidRDefault="00492BB0" w:rsidP="00492BB0">
      <w:pPr>
        <w:ind w:firstLine="709"/>
        <w:jc w:val="both"/>
      </w:pPr>
    </w:p>
    <w:p w:rsidR="00492BB0" w:rsidRDefault="00492BB0" w:rsidP="00492BB0">
      <w:pPr>
        <w:ind w:firstLine="709"/>
        <w:jc w:val="both"/>
      </w:pPr>
      <w:r w:rsidRPr="00D46D8E">
        <w:rPr>
          <w:b/>
        </w:rPr>
        <w:t>5.</w:t>
      </w:r>
      <w:r w:rsidRPr="005118A3">
        <w:t xml:space="preserve"> </w:t>
      </w:r>
      <w:r>
        <w:t>Технические средства компенсации реактивной мощности и их применение</w:t>
      </w:r>
    </w:p>
    <w:p w:rsidR="00492BB0" w:rsidRDefault="00492BB0" w:rsidP="00492BB0">
      <w:pPr>
        <w:ind w:firstLine="709"/>
        <w:jc w:val="both"/>
      </w:pPr>
    </w:p>
    <w:p w:rsidR="00492BB0" w:rsidRDefault="00492BB0">
      <w:r>
        <w:br w:type="page"/>
      </w:r>
    </w:p>
    <w:p w:rsidR="00492BB0" w:rsidRDefault="00492BB0" w:rsidP="00492BB0">
      <w:pPr>
        <w:jc w:val="center"/>
      </w:pPr>
      <w:r>
        <w:lastRenderedPageBreak/>
        <w:t>ВАРИАНТ 4</w:t>
      </w:r>
    </w:p>
    <w:p w:rsidR="00492BB0" w:rsidRDefault="00492BB0" w:rsidP="00492BB0">
      <w:pPr>
        <w:jc w:val="center"/>
      </w:pPr>
    </w:p>
    <w:p w:rsidR="00492BB0" w:rsidRDefault="00492BB0" w:rsidP="00492BB0">
      <w:pPr>
        <w:ind w:firstLine="709"/>
        <w:jc w:val="both"/>
      </w:pPr>
      <w:r w:rsidRPr="00D746EC">
        <w:rPr>
          <w:b/>
        </w:rPr>
        <w:t>1</w:t>
      </w:r>
      <w:r>
        <w:rPr>
          <w:b/>
        </w:rPr>
        <w:t xml:space="preserve">. </w:t>
      </w:r>
      <w:r>
        <w:t>Перечислить достоинства и недостатки приведенной на рисунке 1 схемы электроснабжения</w:t>
      </w:r>
    </w:p>
    <w:p w:rsidR="00492BB0" w:rsidRPr="00E75D00" w:rsidRDefault="00492BB0" w:rsidP="00492BB0">
      <w:pPr>
        <w:jc w:val="center"/>
      </w:pPr>
      <w:r>
        <w:object w:dxaOrig="11109" w:dyaOrig="4355">
          <v:shape id="_x0000_i1035" type="#_x0000_t75" style="width:483pt;height:152.25pt" o:ole="">
            <v:imagedata r:id="rId15" o:title="" cropbottom="12797f" cropleft="3947f"/>
          </v:shape>
          <o:OLEObject Type="Embed" ProgID="Visio.Drawing.11" ShapeID="_x0000_i1035" DrawAspect="Content" ObjectID="_1598820736" r:id="rId16"/>
        </w:object>
      </w:r>
      <w:r>
        <w:t>Рисунок 1</w:t>
      </w:r>
    </w:p>
    <w:p w:rsidR="00492BB0" w:rsidRPr="00E75D00" w:rsidRDefault="00492BB0" w:rsidP="00492BB0">
      <w:pPr>
        <w:jc w:val="center"/>
      </w:pPr>
    </w:p>
    <w:p w:rsidR="00492BB0" w:rsidRDefault="00492BB0" w:rsidP="00492BB0">
      <w:pPr>
        <w:ind w:firstLine="709"/>
        <w:jc w:val="both"/>
      </w:pPr>
      <w:r>
        <w:rPr>
          <w:b/>
        </w:rPr>
        <w:t xml:space="preserve">2. </w:t>
      </w:r>
      <w:r>
        <w:t>Назначение плавких предохранителей</w:t>
      </w:r>
    </w:p>
    <w:p w:rsidR="00492BB0" w:rsidRDefault="00492BB0" w:rsidP="00492BB0">
      <w:pPr>
        <w:jc w:val="center"/>
      </w:pPr>
    </w:p>
    <w:p w:rsidR="00492BB0" w:rsidRDefault="00492BB0" w:rsidP="00492BB0">
      <w:pPr>
        <w:ind w:firstLine="709"/>
        <w:jc w:val="both"/>
      </w:pPr>
      <w:r w:rsidRPr="00CC7E32">
        <w:rPr>
          <w:b/>
        </w:rPr>
        <w:t>3.</w:t>
      </w:r>
      <w:r>
        <w:t xml:space="preserve"> Каким должен быть ток плавкого предохранителя  на вводе в  РУ-0,4 кВ?</w:t>
      </w:r>
    </w:p>
    <w:p w:rsidR="00492BB0" w:rsidRDefault="00492BB0" w:rsidP="00492BB0">
      <w:pPr>
        <w:ind w:firstLine="709"/>
        <w:jc w:val="both"/>
      </w:pPr>
      <w:r>
        <w:object w:dxaOrig="11109" w:dyaOrig="4355">
          <v:shape id="_x0000_i1036" type="#_x0000_t75" style="width:382.5pt;height:126.75pt" o:ole="">
            <v:imagedata r:id="rId10" o:title="" cropbottom="25593f" cropleft="2609f" cropright="18395f"/>
          </v:shape>
          <o:OLEObject Type="Embed" ProgID="Visio.Drawing.11" ShapeID="_x0000_i1036" DrawAspect="Content" ObjectID="_1598820737" r:id="rId17"/>
        </w:object>
      </w:r>
    </w:p>
    <w:p w:rsidR="00492BB0" w:rsidRDefault="00492BB0" w:rsidP="00492BB0">
      <w:pPr>
        <w:ind w:firstLine="709"/>
        <w:jc w:val="center"/>
      </w:pPr>
      <w:r>
        <w:t>Рисунок 2</w:t>
      </w:r>
    </w:p>
    <w:p w:rsidR="00492BB0" w:rsidRDefault="00492BB0" w:rsidP="00492BB0">
      <w:pPr>
        <w:ind w:firstLine="709"/>
        <w:jc w:val="both"/>
      </w:pPr>
    </w:p>
    <w:p w:rsidR="00492BB0" w:rsidRDefault="00492BB0" w:rsidP="00492BB0">
      <w:pPr>
        <w:ind w:firstLine="709"/>
        <w:jc w:val="both"/>
      </w:pPr>
    </w:p>
    <w:p w:rsidR="00492BB0" w:rsidRDefault="00492BB0" w:rsidP="00492BB0">
      <w:pPr>
        <w:ind w:firstLine="709"/>
        <w:jc w:val="both"/>
      </w:pPr>
      <w:r w:rsidRPr="00645297">
        <w:rPr>
          <w:b/>
        </w:rPr>
        <w:t xml:space="preserve">4. </w:t>
      </w:r>
      <w:r>
        <w:t>Рекомендации по выбору мощности силовых трансформаторов цеховых ТП заводской системы электроснабжения</w:t>
      </w:r>
    </w:p>
    <w:p w:rsidR="00492BB0" w:rsidRDefault="00492BB0" w:rsidP="00492BB0">
      <w:pPr>
        <w:ind w:firstLine="709"/>
        <w:jc w:val="both"/>
      </w:pPr>
    </w:p>
    <w:p w:rsidR="00492BB0" w:rsidRDefault="00492BB0" w:rsidP="00492BB0">
      <w:pPr>
        <w:ind w:firstLine="709"/>
        <w:jc w:val="both"/>
      </w:pPr>
      <w:r>
        <w:rPr>
          <w:b/>
        </w:rPr>
        <w:t>5</w:t>
      </w:r>
      <w:r w:rsidRPr="005118A3">
        <w:t xml:space="preserve">. </w:t>
      </w:r>
      <w:r>
        <w:t>Как участвуют в компенсации реактивной мощности конденсаторные установки и синхронные электродвигатели?</w:t>
      </w:r>
    </w:p>
    <w:p w:rsidR="00492BB0" w:rsidRDefault="00492BB0" w:rsidP="00492BB0">
      <w:pPr>
        <w:ind w:firstLine="709"/>
        <w:jc w:val="both"/>
      </w:pPr>
      <w:r>
        <w:t>Определить мощность конденсаторных установок двух трансформаторной ТП, если расчетные мощности равны Р</w:t>
      </w:r>
      <w:r w:rsidRPr="00D44428">
        <w:rPr>
          <w:vertAlign w:val="subscript"/>
        </w:rPr>
        <w:t>Р</w:t>
      </w:r>
      <w:r>
        <w:t>=</w:t>
      </w:r>
      <w:r w:rsidRPr="00D44428">
        <w:t>6</w:t>
      </w:r>
      <w:r>
        <w:t xml:space="preserve">20 кВт, </w:t>
      </w:r>
      <w:proofErr w:type="gramStart"/>
      <w:r>
        <w:rPr>
          <w:lang w:val="en-US"/>
        </w:rPr>
        <w:t>Q</w:t>
      </w:r>
      <w:proofErr w:type="gramEnd"/>
      <w:r w:rsidRPr="00D44428">
        <w:rPr>
          <w:vertAlign w:val="subscript"/>
        </w:rPr>
        <w:t>Р</w:t>
      </w:r>
      <w:r>
        <w:t>=</w:t>
      </w:r>
      <w:r w:rsidRPr="00D44428">
        <w:t>84</w:t>
      </w:r>
      <w:r>
        <w:t xml:space="preserve">0 </w:t>
      </w:r>
      <w:proofErr w:type="spellStart"/>
      <w:r>
        <w:t>кВАр</w:t>
      </w:r>
      <w:proofErr w:type="spellEnd"/>
      <w:r>
        <w:t>.</w:t>
      </w:r>
    </w:p>
    <w:p w:rsidR="00492BB0" w:rsidRDefault="00492BB0">
      <w:r>
        <w:br w:type="page"/>
      </w:r>
    </w:p>
    <w:p w:rsidR="00492BB0" w:rsidRDefault="00492BB0" w:rsidP="00492BB0">
      <w:pPr>
        <w:jc w:val="center"/>
      </w:pPr>
      <w:r>
        <w:lastRenderedPageBreak/>
        <w:t>ВАРИАНТ 5</w:t>
      </w:r>
    </w:p>
    <w:p w:rsidR="00492BB0" w:rsidRDefault="00492BB0" w:rsidP="00492BB0">
      <w:pPr>
        <w:jc w:val="center"/>
        <w:rPr>
          <w:b/>
        </w:rPr>
      </w:pPr>
    </w:p>
    <w:p w:rsidR="00492BB0" w:rsidRPr="00E75D00" w:rsidRDefault="00492BB0" w:rsidP="00492BB0">
      <w:pPr>
        <w:jc w:val="both"/>
      </w:pPr>
      <w:r w:rsidRPr="00D746EC">
        <w:rPr>
          <w:b/>
        </w:rPr>
        <w:t>1</w:t>
      </w:r>
      <w:r>
        <w:rPr>
          <w:b/>
        </w:rPr>
        <w:t xml:space="preserve">. </w:t>
      </w:r>
      <w:r>
        <w:t>Перечислить достоинства и недостатки приведенной на рисунке 1 схемы электроснабжения</w:t>
      </w:r>
    </w:p>
    <w:p w:rsidR="00492BB0" w:rsidRDefault="00492BB0" w:rsidP="00492BB0">
      <w:pPr>
        <w:ind w:firstLine="709"/>
        <w:jc w:val="both"/>
      </w:pPr>
    </w:p>
    <w:p w:rsidR="00492BB0" w:rsidRDefault="00492BB0" w:rsidP="00492BB0">
      <w:pPr>
        <w:ind w:firstLine="709"/>
        <w:jc w:val="center"/>
      </w:pPr>
      <w:r>
        <w:object w:dxaOrig="5810" w:dyaOrig="3339">
          <v:shape id="_x0000_i1044" type="#_x0000_t75" style="width:291pt;height:167.25pt" o:ole="">
            <v:imagedata r:id="rId8" o:title=""/>
          </v:shape>
          <o:OLEObject Type="Embed" ProgID="Visio.Drawing.11" ShapeID="_x0000_i1044" DrawAspect="Content" ObjectID="_1598820738" r:id="rId18"/>
        </w:object>
      </w:r>
    </w:p>
    <w:p w:rsidR="00492BB0" w:rsidRPr="00E75D00" w:rsidRDefault="00492BB0" w:rsidP="00492BB0">
      <w:pPr>
        <w:ind w:firstLine="709"/>
        <w:jc w:val="center"/>
      </w:pPr>
      <w:r>
        <w:t>Рисунок 1</w:t>
      </w:r>
    </w:p>
    <w:p w:rsidR="00492BB0" w:rsidRPr="00E75D00" w:rsidRDefault="00492BB0" w:rsidP="00492BB0">
      <w:pPr>
        <w:jc w:val="center"/>
      </w:pPr>
    </w:p>
    <w:p w:rsidR="00492BB0" w:rsidRDefault="00492BB0" w:rsidP="00E75D00">
      <w:pPr>
        <w:ind w:firstLine="709"/>
        <w:jc w:val="both"/>
      </w:pPr>
      <w:r>
        <w:rPr>
          <w:b/>
        </w:rPr>
        <w:t xml:space="preserve">2. </w:t>
      </w:r>
      <w:r>
        <w:t>Назначение распределительных шкафов типа ШР-11 и ШРС</w:t>
      </w:r>
      <w:proofErr w:type="gramStart"/>
      <w:r>
        <w:t>1</w:t>
      </w:r>
      <w:proofErr w:type="gramEnd"/>
    </w:p>
    <w:p w:rsidR="00492BB0" w:rsidRDefault="00492BB0" w:rsidP="00E75D00">
      <w:pPr>
        <w:ind w:firstLine="709"/>
        <w:jc w:val="both"/>
      </w:pPr>
    </w:p>
    <w:p w:rsidR="00492BB0" w:rsidRDefault="00492BB0" w:rsidP="00492BB0">
      <w:pPr>
        <w:ind w:firstLine="709"/>
        <w:jc w:val="both"/>
      </w:pPr>
      <w:r w:rsidRPr="00FB4EC0">
        <w:rPr>
          <w:b/>
        </w:rPr>
        <w:t>3.</w:t>
      </w:r>
      <w:r>
        <w:t xml:space="preserve"> Каким должен быть ток теплового </w:t>
      </w:r>
      <w:proofErr w:type="spellStart"/>
      <w:r>
        <w:t>расцепителя</w:t>
      </w:r>
      <w:proofErr w:type="spellEnd"/>
      <w:r>
        <w:t xml:space="preserve"> автомата на вводе в РУ-0,4 кВ?</w:t>
      </w:r>
    </w:p>
    <w:p w:rsidR="00492BB0" w:rsidRDefault="00492BB0" w:rsidP="00492BB0">
      <w:pPr>
        <w:jc w:val="center"/>
      </w:pPr>
      <w:r>
        <w:object w:dxaOrig="11109" w:dyaOrig="4355">
          <v:shape id="_x0000_i1045" type="#_x0000_t75" style="width:382.5pt;height:126.75pt" o:ole="">
            <v:imagedata r:id="rId6" o:title="" cropbottom="25593f" cropleft="2609f" cropright="18395f"/>
          </v:shape>
          <o:OLEObject Type="Embed" ProgID="Visio.Drawing.11" ShapeID="_x0000_i1045" DrawAspect="Content" ObjectID="_1598820739" r:id="rId19"/>
        </w:object>
      </w:r>
    </w:p>
    <w:p w:rsidR="00492BB0" w:rsidRDefault="00492BB0" w:rsidP="00492BB0">
      <w:pPr>
        <w:ind w:firstLine="709"/>
        <w:jc w:val="center"/>
      </w:pPr>
      <w:r>
        <w:t>Рисунок 2</w:t>
      </w:r>
    </w:p>
    <w:p w:rsidR="00492BB0" w:rsidRDefault="00492BB0" w:rsidP="00492BB0">
      <w:pPr>
        <w:ind w:firstLine="709"/>
        <w:jc w:val="both"/>
      </w:pPr>
    </w:p>
    <w:p w:rsidR="00492BB0" w:rsidRDefault="00492BB0" w:rsidP="00492BB0">
      <w:pPr>
        <w:ind w:firstLine="709"/>
        <w:jc w:val="both"/>
      </w:pPr>
      <w:r w:rsidRPr="00645297">
        <w:rPr>
          <w:b/>
        </w:rPr>
        <w:t xml:space="preserve">4. </w:t>
      </w:r>
      <w:r>
        <w:t>Рекомендации по выбору напряжений в системах электроснабжения промышленных предприятий</w:t>
      </w:r>
    </w:p>
    <w:p w:rsidR="00492BB0" w:rsidRDefault="00492BB0" w:rsidP="00492BB0">
      <w:pPr>
        <w:ind w:firstLine="709"/>
        <w:jc w:val="both"/>
      </w:pPr>
    </w:p>
    <w:p w:rsidR="00492BB0" w:rsidRPr="00D44428" w:rsidRDefault="00492BB0" w:rsidP="00492BB0">
      <w:pPr>
        <w:ind w:firstLine="709"/>
        <w:jc w:val="both"/>
      </w:pPr>
      <w:r>
        <w:rPr>
          <w:b/>
        </w:rPr>
        <w:t>5</w:t>
      </w:r>
      <w:r w:rsidRPr="00645297">
        <w:rPr>
          <w:b/>
        </w:rPr>
        <w:t xml:space="preserve">. </w:t>
      </w:r>
      <w:r>
        <w:t>Рекомендации по выбору мощности силовых трансформаторов цеховых ТП заводской системы электроснабжения</w:t>
      </w:r>
    </w:p>
    <w:sectPr w:rsidR="00492BB0" w:rsidRPr="00D44428" w:rsidSect="000A6FC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746EC"/>
    <w:rsid w:val="00083996"/>
    <w:rsid w:val="000A6FC3"/>
    <w:rsid w:val="000D39BC"/>
    <w:rsid w:val="00211064"/>
    <w:rsid w:val="00276B3F"/>
    <w:rsid w:val="00283068"/>
    <w:rsid w:val="002B655F"/>
    <w:rsid w:val="0034258E"/>
    <w:rsid w:val="00347C7D"/>
    <w:rsid w:val="00366054"/>
    <w:rsid w:val="00402B3D"/>
    <w:rsid w:val="00487C15"/>
    <w:rsid w:val="00492BB0"/>
    <w:rsid w:val="004C28ED"/>
    <w:rsid w:val="005118A3"/>
    <w:rsid w:val="005A52F5"/>
    <w:rsid w:val="00624E90"/>
    <w:rsid w:val="00645297"/>
    <w:rsid w:val="00684EBA"/>
    <w:rsid w:val="0070018D"/>
    <w:rsid w:val="007619F4"/>
    <w:rsid w:val="008114BD"/>
    <w:rsid w:val="008E40CD"/>
    <w:rsid w:val="008F0305"/>
    <w:rsid w:val="00980FBF"/>
    <w:rsid w:val="009A315A"/>
    <w:rsid w:val="009A7628"/>
    <w:rsid w:val="009D21D9"/>
    <w:rsid w:val="00A42409"/>
    <w:rsid w:val="00AA2F20"/>
    <w:rsid w:val="00AD552F"/>
    <w:rsid w:val="00B030CB"/>
    <w:rsid w:val="00C23F8A"/>
    <w:rsid w:val="00CA6976"/>
    <w:rsid w:val="00D44428"/>
    <w:rsid w:val="00D746EC"/>
    <w:rsid w:val="00DA7B83"/>
    <w:rsid w:val="00DB433C"/>
    <w:rsid w:val="00DC4839"/>
    <w:rsid w:val="00DD7A3F"/>
    <w:rsid w:val="00E139EE"/>
    <w:rsid w:val="00E75D00"/>
    <w:rsid w:val="00ED1E01"/>
    <w:rsid w:val="00F705F3"/>
    <w:rsid w:val="00FB4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5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53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8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10" Type="http://schemas.openxmlformats.org/officeDocument/2006/relationships/image" Target="media/image4.wmf"/><Relationship Id="rId19" Type="http://schemas.openxmlformats.org/officeDocument/2006/relationships/oleObject" Target="embeddings/oleObject10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Абенова</dc:creator>
  <cp:lastModifiedBy>Динара</cp:lastModifiedBy>
  <cp:revision>2</cp:revision>
  <cp:lastPrinted>2012-10-17T05:51:00Z</cp:lastPrinted>
  <dcterms:created xsi:type="dcterms:W3CDTF">2018-09-18T18:06:00Z</dcterms:created>
  <dcterms:modified xsi:type="dcterms:W3CDTF">2018-09-18T18:06:00Z</dcterms:modified>
</cp:coreProperties>
</file>