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0100" w:rsidRDefault="00F60100" w:rsidP="00F60100">
      <w:pPr>
        <w:pStyle w:val="a3"/>
        <w:numPr>
          <w:ilvl w:val="0"/>
          <w:numId w:val="1"/>
        </w:numPr>
        <w:spacing w:after="0"/>
        <w:jc w:val="center"/>
        <w:rPr>
          <w:bCs/>
          <w:caps/>
        </w:rPr>
      </w:pPr>
      <w:r>
        <w:rPr>
          <w:bCs/>
          <w:caps/>
          <w:szCs w:val="28"/>
          <w:lang w:val="kk-KZ"/>
        </w:rPr>
        <w:t>ЖЕРДІ АЙМАҚТАРҒА БӨЛУ</w:t>
      </w:r>
    </w:p>
    <w:p w:rsidR="00F60100" w:rsidRDefault="00F60100" w:rsidP="00F60100">
      <w:pPr>
        <w:pStyle w:val="a3"/>
        <w:spacing w:after="0"/>
        <w:ind w:left="420"/>
        <w:rPr>
          <w:bCs/>
          <w:caps/>
          <w:szCs w:val="28"/>
        </w:rPr>
      </w:pPr>
    </w:p>
    <w:p w:rsidR="00F60100" w:rsidRDefault="00F60100" w:rsidP="00F60100">
      <w:pPr>
        <w:pStyle w:val="a3"/>
        <w:numPr>
          <w:ilvl w:val="1"/>
          <w:numId w:val="1"/>
        </w:numPr>
        <w:spacing w:after="0"/>
        <w:jc w:val="center"/>
        <w:rPr>
          <w:b/>
          <w:bCs/>
          <w:iCs/>
          <w:szCs w:val="28"/>
          <w:lang w:val="en-US"/>
        </w:rPr>
      </w:pPr>
      <w:r>
        <w:rPr>
          <w:b/>
          <w:bCs/>
          <w:iCs/>
          <w:szCs w:val="28"/>
          <w:lang w:val="kk-KZ"/>
        </w:rPr>
        <w:t>Түсінігі, негізгі жағдайлары</w:t>
      </w:r>
    </w:p>
    <w:p w:rsidR="00F60100" w:rsidRDefault="00F60100" w:rsidP="00F60100">
      <w:pPr>
        <w:ind w:firstLine="400"/>
        <w:jc w:val="both"/>
        <w:rPr>
          <w:rStyle w:val="s0"/>
          <w:szCs w:val="28"/>
          <w:lang w:val="kk-KZ"/>
        </w:rPr>
      </w:pPr>
    </w:p>
    <w:p w:rsidR="00F60100" w:rsidRPr="00380152" w:rsidRDefault="00F60100" w:rsidP="00F60100">
      <w:pPr>
        <w:ind w:firstLine="400"/>
        <w:jc w:val="both"/>
        <w:rPr>
          <w:lang w:val="kk-KZ"/>
        </w:rPr>
      </w:pPr>
      <w:r>
        <w:rPr>
          <w:szCs w:val="28"/>
          <w:lang w:val="kk-KZ"/>
        </w:rPr>
        <w:t xml:space="preserve">Аймақтарға бөлу - жер аумағын оның нысаналы мақсаты мен пайдаланылу режимiн белгiлей отырып айқындау. </w:t>
      </w:r>
    </w:p>
    <w:p w:rsidR="00F60100" w:rsidRDefault="00F60100" w:rsidP="00F60100">
      <w:pPr>
        <w:ind w:firstLine="400"/>
        <w:jc w:val="both"/>
        <w:rPr>
          <w:szCs w:val="28"/>
          <w:lang w:val="kk-KZ"/>
        </w:rPr>
      </w:pPr>
      <w:r>
        <w:rPr>
          <w:rStyle w:val="s0"/>
          <w:szCs w:val="28"/>
          <w:lang w:val="kk-KZ"/>
        </w:rPr>
        <w:t>Елді мекендерде жерді аймақтарға бөлу бағалау аймақтарының шекараларын және жер учаскелеріне төлемақының базалық ставкаларына түзету коэффициенттерін айқындау мақсатында жүргізіледі.</w:t>
      </w:r>
      <w:bookmarkStart w:id="0" w:name="SUB80200"/>
      <w:bookmarkStart w:id="1" w:name="sub1000429981"/>
      <w:bookmarkEnd w:id="0"/>
    </w:p>
    <w:p w:rsidR="00F60100" w:rsidRDefault="00F60100" w:rsidP="00F60100">
      <w:pPr>
        <w:ind w:firstLine="400"/>
        <w:jc w:val="both"/>
        <w:rPr>
          <w:szCs w:val="28"/>
          <w:lang w:val="kk-KZ"/>
        </w:rPr>
      </w:pPr>
      <w:r>
        <w:rPr>
          <w:rStyle w:val="s0"/>
          <w:szCs w:val="28"/>
          <w:lang w:val="kk-KZ"/>
        </w:rPr>
        <w:t xml:space="preserve">Жерді аймақтарға бөлуді облыстар, республикалық маңызы бар қаланың, астананың, ауданның, облыстық маңызы бар қаланың деңгейінде ұйымдастыруды облыстардың, республикалық маңызы бар қалалардың, астананың, аудандардың, облыстық маңызы бар қалалардың тиісті уәкілетті органдары жүзеге асырады. </w:t>
      </w:r>
      <w:r w:rsidRPr="00380152">
        <w:rPr>
          <w:rStyle w:val="s0"/>
          <w:szCs w:val="28"/>
          <w:lang w:val="kk-KZ"/>
        </w:rPr>
        <w:t>Жерді аймақтарға бөлу жобасын (схемасын) облыстардың, республикалық маңызы бар қалалардың, астананың, аудандардың, облыстық маңызы бар қалалардың тиісті өкілді органдары бекітеді.</w:t>
      </w:r>
    </w:p>
    <w:p w:rsidR="00F60100" w:rsidRDefault="00F60100" w:rsidP="00F60100">
      <w:pPr>
        <w:ind w:firstLine="400"/>
        <w:jc w:val="both"/>
        <w:rPr>
          <w:szCs w:val="28"/>
          <w:lang w:val="kk-KZ"/>
        </w:rPr>
      </w:pPr>
      <w:r>
        <w:rPr>
          <w:rStyle w:val="s0"/>
          <w:szCs w:val="28"/>
          <w:lang w:val="kk-KZ"/>
        </w:rPr>
        <w:t>Жердің нысаналы мақсатының жіктемесі жерді аймақтарға бөлу жобаларының (схемаларының) негізінде әзірленеді және оны облыстардың, республикалық маңызы бар қалалардың, астананың, аудандардың, облыстық маңызы бар қалалардың жергілікті атқарушы органдары бекітеді.</w:t>
      </w:r>
      <w:bookmarkStart w:id="2" w:name="SUB80300"/>
      <w:bookmarkEnd w:id="2"/>
    </w:p>
    <w:p w:rsidR="00F60100" w:rsidRDefault="00F60100" w:rsidP="00F60100">
      <w:pPr>
        <w:ind w:firstLine="400"/>
        <w:jc w:val="both"/>
        <w:rPr>
          <w:szCs w:val="28"/>
          <w:lang w:val="kk-KZ"/>
        </w:rPr>
      </w:pPr>
      <w:r>
        <w:rPr>
          <w:szCs w:val="28"/>
          <w:lang w:val="kk-KZ"/>
        </w:rPr>
        <w:t xml:space="preserve">Жердi аймақтарға бөлу кезiнде белгiленген, аумақты пайдаланудың нысаналы режимi жер құқығы қатынастарының субъектiлерi үшiн мiндеттi болып табылады. </w:t>
      </w:r>
    </w:p>
    <w:p w:rsidR="00F60100" w:rsidRDefault="00F60100" w:rsidP="00F60100">
      <w:pPr>
        <w:ind w:firstLine="400"/>
        <w:jc w:val="both"/>
        <w:rPr>
          <w:szCs w:val="28"/>
          <w:lang w:val="kk-KZ"/>
        </w:rPr>
      </w:pPr>
      <w:bookmarkStart w:id="3" w:name="SUB80500"/>
      <w:bookmarkEnd w:id="1"/>
      <w:bookmarkEnd w:id="3"/>
      <w:r>
        <w:rPr>
          <w:szCs w:val="28"/>
          <w:lang w:val="kk-KZ"/>
        </w:rPr>
        <w:t>Жердi аймақтарға бөлу жергiлiктi атқарушы органдардың шешiмi бойынша жүргiзiледi және бюджет қаражаты есебiнен жүзеге асырылады.</w:t>
      </w:r>
    </w:p>
    <w:p w:rsidR="00F60100" w:rsidRDefault="00F60100" w:rsidP="00F60100">
      <w:pPr>
        <w:ind w:firstLine="400"/>
        <w:jc w:val="both"/>
        <w:rPr>
          <w:szCs w:val="28"/>
          <w:lang w:val="kk-KZ"/>
        </w:rPr>
      </w:pPr>
      <w:r>
        <w:rPr>
          <w:szCs w:val="28"/>
          <w:lang w:val="kk-KZ"/>
        </w:rPr>
        <w:t> </w:t>
      </w:r>
    </w:p>
    <w:p w:rsidR="00F60100" w:rsidRDefault="00F60100" w:rsidP="00F60100">
      <w:pPr>
        <w:rPr>
          <w:b/>
          <w:color w:val="000000"/>
          <w:szCs w:val="28"/>
          <w:lang w:val="kk-KZ"/>
        </w:rPr>
      </w:pPr>
    </w:p>
    <w:p w:rsidR="00F60100" w:rsidRDefault="00F60100" w:rsidP="00F60100">
      <w:pPr>
        <w:rPr>
          <w:b/>
          <w:color w:val="000000"/>
          <w:szCs w:val="28"/>
          <w:lang w:val="kk-KZ"/>
        </w:rPr>
      </w:pPr>
    </w:p>
    <w:p w:rsidR="00536241" w:rsidRPr="00F60100" w:rsidRDefault="00F60100" w:rsidP="00F60100">
      <w:pPr>
        <w:rPr>
          <w:lang w:val="kk-KZ"/>
        </w:rPr>
      </w:pPr>
      <w:r>
        <w:rPr>
          <w:b/>
          <w:color w:val="000000"/>
          <w:szCs w:val="28"/>
          <w:lang w:val="kk-KZ"/>
        </w:rPr>
        <w:br w:type="page"/>
      </w:r>
      <w:bookmarkStart w:id="4" w:name="_GoBack"/>
      <w:bookmarkEnd w:id="4"/>
    </w:p>
    <w:sectPr w:rsidR="00536241" w:rsidRPr="00F601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E23"/>
    <w:rsid w:val="00303F8C"/>
    <w:rsid w:val="00471E23"/>
    <w:rsid w:val="00E637C0"/>
    <w:rsid w:val="00F601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10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60100"/>
    <w:pPr>
      <w:spacing w:after="120"/>
    </w:pPr>
  </w:style>
  <w:style w:type="character" w:customStyle="1" w:styleId="a4">
    <w:name w:val="Основной текст Знак"/>
    <w:basedOn w:val="a0"/>
    <w:link w:val="a3"/>
    <w:uiPriority w:val="99"/>
    <w:rsid w:val="00F60100"/>
    <w:rPr>
      <w:rFonts w:ascii="Times New Roman" w:eastAsia="Times New Roman" w:hAnsi="Times New Roman" w:cs="Times New Roman"/>
      <w:sz w:val="28"/>
      <w:szCs w:val="20"/>
      <w:lang w:eastAsia="ru-RU"/>
    </w:rPr>
  </w:style>
  <w:style w:type="character" w:customStyle="1" w:styleId="s0">
    <w:name w:val="s0"/>
    <w:uiPriority w:val="99"/>
    <w:rsid w:val="00F60100"/>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010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60100"/>
    <w:pPr>
      <w:spacing w:after="120"/>
    </w:pPr>
  </w:style>
  <w:style w:type="character" w:customStyle="1" w:styleId="a4">
    <w:name w:val="Основной текст Знак"/>
    <w:basedOn w:val="a0"/>
    <w:link w:val="a3"/>
    <w:uiPriority w:val="99"/>
    <w:rsid w:val="00F60100"/>
    <w:rPr>
      <w:rFonts w:ascii="Times New Roman" w:eastAsia="Times New Roman" w:hAnsi="Times New Roman" w:cs="Times New Roman"/>
      <w:sz w:val="28"/>
      <w:szCs w:val="20"/>
      <w:lang w:eastAsia="ru-RU"/>
    </w:rPr>
  </w:style>
  <w:style w:type="character" w:customStyle="1" w:styleId="s0">
    <w:name w:val="s0"/>
    <w:uiPriority w:val="99"/>
    <w:rsid w:val="00F60100"/>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202</Words>
  <Characters>1153</Characters>
  <Application>Microsoft Office Word</Application>
  <DocSecurity>0</DocSecurity>
  <Lines>9</Lines>
  <Paragraphs>2</Paragraphs>
  <ScaleCrop>false</ScaleCrop>
  <Company/>
  <LinksUpToDate>false</LinksUpToDate>
  <CharactersWithSpaces>1353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2016-06-09T13:12:00Z</dcterms:created>
  <dcterms:modified xsi:type="dcterms:W3CDTF">2016-06-09T13:12:00Z</dcterms:modified>
</cp:coreProperties>
</file>