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55D4" w:rsidRDefault="005F55D4" w:rsidP="005F55D4">
      <w:pPr>
        <w:spacing w:after="0" w:line="240" w:lineRule="auto"/>
        <w:jc w:val="center"/>
        <w:rPr>
          <w:rFonts w:ascii="Times New Roman" w:hAnsi="Times New Roman" w:cs="Times New Roman"/>
          <w:color w:val="000000"/>
          <w:sz w:val="28"/>
          <w:szCs w:val="28"/>
          <w:lang w:val="kk-KZ"/>
        </w:rPr>
      </w:pPr>
      <w:r w:rsidRPr="00354A42">
        <w:rPr>
          <w:rFonts w:ascii="Times New Roman" w:hAnsi="Times New Roman" w:cs="Times New Roman"/>
          <w:sz w:val="28"/>
          <w:szCs w:val="28"/>
          <w:lang w:val="kk-KZ"/>
        </w:rPr>
        <w:t xml:space="preserve">8 </w:t>
      </w:r>
      <w:bookmarkStart w:id="0" w:name="z61"/>
      <w:r w:rsidRPr="00354A42">
        <w:rPr>
          <w:rFonts w:ascii="Times New Roman" w:hAnsi="Times New Roman" w:cs="Times New Roman"/>
          <w:color w:val="000000"/>
          <w:sz w:val="28"/>
          <w:szCs w:val="28"/>
          <w:lang w:val="kk-KZ"/>
        </w:rPr>
        <w:t>РЕКРЕАЦИЯЛЫҚ АЙМАҚ</w:t>
      </w:r>
    </w:p>
    <w:p w:rsidR="005F55D4" w:rsidRPr="00354A42" w:rsidRDefault="005F55D4" w:rsidP="005F55D4">
      <w:pPr>
        <w:spacing w:after="0"/>
        <w:jc w:val="center"/>
        <w:rPr>
          <w:rFonts w:ascii="Times New Roman" w:hAnsi="Times New Roman" w:cs="Times New Roman"/>
          <w:sz w:val="28"/>
          <w:szCs w:val="28"/>
          <w:lang w:val="kk-KZ"/>
        </w:rPr>
      </w:pPr>
    </w:p>
    <w:bookmarkEnd w:id="0"/>
    <w:p w:rsidR="005F55D4" w:rsidRDefault="005F55D4" w:rsidP="005F55D4">
      <w:pPr>
        <w:spacing w:after="0" w:line="240" w:lineRule="auto"/>
        <w:ind w:firstLine="851"/>
        <w:jc w:val="both"/>
        <w:rPr>
          <w:rFonts w:ascii="Times New Roman" w:hAnsi="Times New Roman" w:cs="Times New Roman"/>
          <w:color w:val="000000"/>
          <w:sz w:val="28"/>
          <w:szCs w:val="28"/>
          <w:lang w:val="kk-KZ"/>
        </w:rPr>
      </w:pPr>
      <w:r w:rsidRPr="00354A42">
        <w:rPr>
          <w:rFonts w:ascii="Times New Roman" w:hAnsi="Times New Roman" w:cs="Times New Roman"/>
          <w:color w:val="000000"/>
          <w:sz w:val="28"/>
          <w:szCs w:val="28"/>
          <w:lang w:val="kk-KZ"/>
        </w:rPr>
        <w:t>Елдi мекендердегi рекреац</w:t>
      </w:r>
      <w:r>
        <w:rPr>
          <w:rFonts w:ascii="Times New Roman" w:hAnsi="Times New Roman" w:cs="Times New Roman"/>
          <w:color w:val="000000"/>
          <w:sz w:val="28"/>
          <w:szCs w:val="28"/>
          <w:lang w:val="kk-KZ"/>
        </w:rPr>
        <w:t xml:space="preserve">иялық аймақтар халықтың демалыс </w:t>
      </w:r>
      <w:r w:rsidRPr="00354A42">
        <w:rPr>
          <w:rFonts w:ascii="Times New Roman" w:hAnsi="Times New Roman" w:cs="Times New Roman"/>
          <w:color w:val="000000"/>
          <w:sz w:val="28"/>
          <w:szCs w:val="28"/>
          <w:lang w:val="kk-KZ"/>
        </w:rPr>
        <w:t>орындарын ұйымдастыру мен жайға</w:t>
      </w:r>
      <w:r>
        <w:rPr>
          <w:rFonts w:ascii="Times New Roman" w:hAnsi="Times New Roman" w:cs="Times New Roman"/>
          <w:color w:val="000000"/>
          <w:sz w:val="28"/>
          <w:szCs w:val="28"/>
          <w:lang w:val="kk-KZ"/>
        </w:rPr>
        <w:t xml:space="preserve">стыруға арналған және бақтарды, </w:t>
      </w:r>
      <w:r w:rsidRPr="00354A42">
        <w:rPr>
          <w:rFonts w:ascii="Times New Roman" w:hAnsi="Times New Roman" w:cs="Times New Roman"/>
          <w:color w:val="000000"/>
          <w:sz w:val="28"/>
          <w:szCs w:val="28"/>
          <w:lang w:val="kk-KZ"/>
        </w:rPr>
        <w:t>орманды парктердi, парктер мен саябақт</w:t>
      </w:r>
      <w:r>
        <w:rPr>
          <w:rFonts w:ascii="Times New Roman" w:hAnsi="Times New Roman" w:cs="Times New Roman"/>
          <w:color w:val="000000"/>
          <w:sz w:val="28"/>
          <w:szCs w:val="28"/>
          <w:lang w:val="kk-KZ"/>
        </w:rPr>
        <w:t xml:space="preserve">арды, хайуанаттар парктерiн, су </w:t>
      </w:r>
      <w:r w:rsidRPr="00354A42">
        <w:rPr>
          <w:rFonts w:ascii="Times New Roman" w:hAnsi="Times New Roman" w:cs="Times New Roman"/>
          <w:color w:val="000000"/>
          <w:sz w:val="28"/>
          <w:szCs w:val="28"/>
          <w:lang w:val="kk-KZ"/>
        </w:rPr>
        <w:t>тоғандарын, жағажайларды, аквапарктердi, ландшафтық сәу</w:t>
      </w:r>
      <w:r>
        <w:rPr>
          <w:rFonts w:ascii="Times New Roman" w:hAnsi="Times New Roman" w:cs="Times New Roman"/>
          <w:color w:val="000000"/>
          <w:sz w:val="28"/>
          <w:szCs w:val="28"/>
          <w:lang w:val="kk-KZ"/>
        </w:rPr>
        <w:t xml:space="preserve">лет объектiлерiн, </w:t>
      </w:r>
      <w:r w:rsidRPr="00354A42">
        <w:rPr>
          <w:rFonts w:ascii="Times New Roman" w:hAnsi="Times New Roman" w:cs="Times New Roman"/>
          <w:color w:val="000000"/>
          <w:sz w:val="28"/>
          <w:szCs w:val="28"/>
          <w:lang w:val="kk-KZ"/>
        </w:rPr>
        <w:t>өзге де демалыс және туризм орындарын, сондай-ақ бос уақытты өткізу және (немесе) сауықтыру мақсатындағы үйлер</w:t>
      </w:r>
      <w:r>
        <w:rPr>
          <w:rFonts w:ascii="Times New Roman" w:hAnsi="Times New Roman" w:cs="Times New Roman"/>
          <w:color w:val="000000"/>
          <w:sz w:val="28"/>
          <w:szCs w:val="28"/>
          <w:lang w:val="kk-KZ"/>
        </w:rPr>
        <w:t xml:space="preserve"> мен ғимараттарды қамтиды.</w:t>
      </w:r>
    </w:p>
    <w:p w:rsidR="005F55D4" w:rsidRDefault="005F55D4" w:rsidP="005F55D4">
      <w:pPr>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color w:val="000000"/>
          <w:sz w:val="28"/>
          <w:szCs w:val="28"/>
          <w:lang w:val="kk-KZ"/>
        </w:rPr>
        <w:t xml:space="preserve">Рекреациялық аймаққа елдi мекеннiң шекаралары (шектерi) шегiнде орналасқан, қорғалатын табиғат объектiлерi енгiзiлуi мүмкiн. </w:t>
      </w:r>
    </w:p>
    <w:p w:rsidR="005F55D4" w:rsidRPr="00354A42" w:rsidRDefault="005F55D4" w:rsidP="005F55D4">
      <w:pPr>
        <w:spacing w:after="0" w:line="240" w:lineRule="auto"/>
        <w:ind w:firstLine="851"/>
        <w:jc w:val="both"/>
        <w:rPr>
          <w:rFonts w:ascii="Times New Roman" w:hAnsi="Times New Roman" w:cs="Times New Roman"/>
          <w:color w:val="000000"/>
          <w:sz w:val="28"/>
          <w:szCs w:val="28"/>
          <w:lang w:val="kk-KZ"/>
        </w:rPr>
      </w:pPr>
      <w:r w:rsidRPr="00354A42">
        <w:rPr>
          <w:rFonts w:ascii="Times New Roman" w:hAnsi="Times New Roman" w:cs="Times New Roman"/>
          <w:color w:val="000000"/>
          <w:sz w:val="28"/>
          <w:szCs w:val="28"/>
          <w:lang w:val="kk-KZ"/>
        </w:rPr>
        <w:t xml:space="preserve">Рекреациялық аймақтың аумағына жаңа өнеркәсiптiк, коммуналдық және қойма объектілерiн, рекреациялық аймақтың жұмыс iстеуiне тiкелей байланысы жоқ тұрғын үй-азаматтық мақсаттағы үйлер мен ғимараттарды орналастыруға (салуға) және олардың жұмыс iстеп тұрғандарын кеңейтуге жол берiлмейдi. </w:t>
      </w:r>
    </w:p>
    <w:p w:rsidR="005F55D4" w:rsidRPr="00354A42" w:rsidRDefault="005F55D4" w:rsidP="005F55D4">
      <w:pPr>
        <w:autoSpaceDE w:val="0"/>
        <w:autoSpaceDN w:val="0"/>
        <w:adjustRightInd w:val="0"/>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sz w:val="28"/>
          <w:szCs w:val="28"/>
          <w:lang w:val="kk-KZ"/>
        </w:rPr>
        <w:t>Рекреациялық мақсаттағы аумақтарда кешенді абаттандыруды нормалау объектілеріне рекреация объектілері, бақ кешендерінің бөліктері: дем алу аймағы, бақтар, бақшалар, бульварлар, желекжолдар жатады. Осы объектілердің тұрғын үй-жайын жобалау саябақ комплекстерінің аймақтары үшін реттелген қала құрылысының әрекетімен орнатылған тәртіпке сәйкес жасалуы керек.</w:t>
      </w:r>
    </w:p>
    <w:p w:rsidR="005F55D4" w:rsidRDefault="005F55D4" w:rsidP="005F55D4">
      <w:pPr>
        <w:autoSpaceDE w:val="0"/>
        <w:autoSpaceDN w:val="0"/>
        <w:adjustRightInd w:val="0"/>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sz w:val="28"/>
          <w:szCs w:val="28"/>
          <w:lang w:val="kk-KZ"/>
        </w:rPr>
        <w:t xml:space="preserve">Ерекше қорғалатын табиғи аймақтарда (ұлттық саябақ, табиғи саябақ, орман саябақтары) және табиғи аймақтарда тұрғын үй-жайы, елді мекенді дамытуда басты жоспармен жоспарланған ерекше қорғалатын табиғи аймақ жасау үшін қала құрылысы заңнамасы мен нормативтік актілерге сәйкес жасалған, ерекше күзет тәртібіне сәйкес жоспарлау керек. </w:t>
      </w:r>
    </w:p>
    <w:p w:rsidR="005F55D4" w:rsidRDefault="005F55D4" w:rsidP="005F55D4">
      <w:pPr>
        <w:autoSpaceDE w:val="0"/>
        <w:autoSpaceDN w:val="0"/>
        <w:adjustRightInd w:val="0"/>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sz w:val="28"/>
          <w:szCs w:val="28"/>
          <w:lang w:val="kk-KZ"/>
        </w:rPr>
        <w:t>Сәулет өнері, тарих және көркем өнер бақ ескерткішін кешенді абаттандыруға өсімдік түрлерін жаңғырта отырып, олардың тарихи бейнесін жоспарлау, қалпына келтіру немесе жаңғырту жатады. Саябақ аймағындағы абаттандыру элементтерімен жабдықтау мен жарықтандыруды оның орналасқан аумақтың тарихи-мәдени регламентіне сәйкес жоба</w:t>
      </w:r>
      <w:r>
        <w:rPr>
          <w:rFonts w:ascii="Times New Roman" w:hAnsi="Times New Roman" w:cs="Times New Roman"/>
          <w:sz w:val="28"/>
          <w:szCs w:val="28"/>
          <w:lang w:val="kk-KZ"/>
        </w:rPr>
        <w:t>лау керек.</w:t>
      </w:r>
    </w:p>
    <w:p w:rsidR="005F55D4" w:rsidRDefault="005F55D4" w:rsidP="005F55D4">
      <w:pPr>
        <w:autoSpaceDE w:val="0"/>
        <w:autoSpaceDN w:val="0"/>
        <w:adjustRightInd w:val="0"/>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sz w:val="28"/>
          <w:szCs w:val="28"/>
          <w:lang w:val="kk-KZ"/>
        </w:rPr>
        <w:t>Рекреация объектілерінің жоспарлық құрылымы аумақтың қалалық, функционалдық және тарихи ерекшелігіне сәйкес болуы керек. Кешенді абаттандыруды жобалау кезінде табиғатты қорғау артықшылығын: ірі рекреация объектілері үшін – ландшафтың бастапқы, табиғи қалпын бұзбауды; шағын рекреация объектілері үшін (гүл бақтары, желекжолдар, бақшалар) – көшеттерге белсенді күтім жасауды; рекреацияның барлық объектілері үшін – елді мекенді жоғары техногендік және рекреациондық салмақтан қорғауды қамтамасыз ету керек.</w:t>
      </w:r>
    </w:p>
    <w:p w:rsidR="005F55D4" w:rsidRDefault="005F55D4" w:rsidP="005F55D4">
      <w:pPr>
        <w:autoSpaceDE w:val="0"/>
        <w:autoSpaceDN w:val="0"/>
        <w:adjustRightInd w:val="0"/>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sz w:val="28"/>
          <w:szCs w:val="28"/>
          <w:lang w:val="kk-KZ"/>
        </w:rPr>
        <w:t xml:space="preserve">Дем алу аймақтары – шомылу мен дем алу, белсенді жаппай демалуды ұйымдастыру үшін жасалған суы бар дем алуға арналға аймақ. Қала ішіндегі суы бар дем алу аймақтарын жергілікті мемлекеттік атқару органдарының құқықтық-номативтік актілеріне сәйкес жобалау керек. </w:t>
      </w:r>
    </w:p>
    <w:p w:rsidR="005F55D4" w:rsidRPr="00354A42" w:rsidRDefault="005F55D4" w:rsidP="005F55D4">
      <w:pPr>
        <w:autoSpaceDE w:val="0"/>
        <w:autoSpaceDN w:val="0"/>
        <w:adjustRightInd w:val="0"/>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sz w:val="28"/>
          <w:szCs w:val="28"/>
          <w:lang w:val="kk-KZ"/>
        </w:rPr>
        <w:t xml:space="preserve">Дем алу аймағындағы кешенді абаттандыру элементтерінің негізгі тізбесіне: өтетін жолдың жабынының қатты түрі, аралас түрі (плитка, газонға </w:t>
      </w:r>
      <w:r w:rsidRPr="00354A42">
        <w:rPr>
          <w:rFonts w:ascii="Times New Roman" w:hAnsi="Times New Roman" w:cs="Times New Roman"/>
          <w:sz w:val="28"/>
          <w:szCs w:val="28"/>
          <w:lang w:val="kk-KZ"/>
        </w:rPr>
        <w:lastRenderedPageBreak/>
        <w:t>батырылған), жасылдандыру, ішуге жарамды фонтандар, орындықтар, урналар, қоқыс үшін шағын контейнерлер, жағажай құрылғылары (көннің көзінен қорғайтын шатыр, жатақ, киім ауыстыру кабиналары), әжетхана кабиналары жатады.</w:t>
      </w:r>
    </w:p>
    <w:p w:rsidR="005F55D4" w:rsidRPr="00354A42" w:rsidRDefault="005F55D4" w:rsidP="005F55D4">
      <w:pPr>
        <w:autoSpaceDE w:val="0"/>
        <w:autoSpaceDN w:val="0"/>
        <w:adjustRightInd w:val="0"/>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sz w:val="28"/>
          <w:szCs w:val="28"/>
          <w:lang w:val="kk-KZ"/>
        </w:rPr>
        <w:t xml:space="preserve">Елді мекен аймағында келесі саябақ түрлері жобалануы керек: көп функционалдық, арнайы, тұрғылықты аудан саябақтары. Саябақтың кешенді абаттандыру жобасы оның функционалдық бағытына байланысты болады. </w:t>
      </w:r>
    </w:p>
    <w:p w:rsidR="005F55D4" w:rsidRPr="00354A42" w:rsidRDefault="005F55D4" w:rsidP="005F55D4">
      <w:pPr>
        <w:autoSpaceDE w:val="0"/>
        <w:autoSpaceDN w:val="0"/>
        <w:adjustRightInd w:val="0"/>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sz w:val="28"/>
          <w:szCs w:val="28"/>
          <w:lang w:val="kk-KZ"/>
        </w:rPr>
        <w:t>Қалалық көп функционалдық саябақ балалар мен үлкендерге аттракциондық құрылғылар, белсенді және тыныш демалуға, ойын сауық құруға, жиі жалпылай дем алу үшін арналған.</w:t>
      </w:r>
    </w:p>
    <w:p w:rsidR="005F55D4" w:rsidRDefault="005F55D4" w:rsidP="005F55D4">
      <w:pPr>
        <w:autoSpaceDE w:val="0"/>
        <w:autoSpaceDN w:val="0"/>
        <w:adjustRightInd w:val="0"/>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sz w:val="28"/>
          <w:szCs w:val="28"/>
          <w:lang w:val="kk-KZ"/>
        </w:rPr>
        <w:t xml:space="preserve">Елді мекеннің арнайы саябақтары демалыстың арнайы түрлерін ұйымдастыруға арналған. Саябақ имаратының құрамы мен саны, абаттандыру элементтері саябақтың тақырыптық бағытына байланысты, жобалау тапсырмасы мен жобалық шешімде анықталады. </w:t>
      </w:r>
    </w:p>
    <w:p w:rsidR="005F55D4" w:rsidRDefault="005F55D4" w:rsidP="005F55D4">
      <w:pPr>
        <w:autoSpaceDE w:val="0"/>
        <w:autoSpaceDN w:val="0"/>
        <w:adjustRightInd w:val="0"/>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sz w:val="28"/>
          <w:szCs w:val="28"/>
          <w:lang w:val="kk-KZ"/>
        </w:rPr>
        <w:t xml:space="preserve">Арнайы саябақтар аймағындағы кешенді абаттандыру элементтерінің міндетті тізбесіне: негізгі жолдың жабынының қатты түрі, үстіңгі тоқайласу элементтері, орындықтар, урналар, ақпарат құрылымдары (саябақ сызбасы) жатады. Қоршаулар, әжетхана кабиналарын орналасыруға жол беріледі. </w:t>
      </w:r>
    </w:p>
    <w:p w:rsidR="005F55D4" w:rsidRDefault="005F55D4" w:rsidP="005F55D4">
      <w:pPr>
        <w:autoSpaceDE w:val="0"/>
        <w:autoSpaceDN w:val="0"/>
        <w:adjustRightInd w:val="0"/>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sz w:val="28"/>
          <w:szCs w:val="28"/>
          <w:lang w:val="kk-KZ"/>
        </w:rPr>
        <w:t>Тұрғын үй ауданының саябағы тұрғын ауданның тұрғындарының белсенді және тыныш дем алуларына арналған.Тұрғын үй ауданының саябағының аумағындағы кешенді абаттандыру элементтерінің міндетті тізбесіне: негізгі жолдың жабынының қатты түрі, үстіңгі тоқайласу элементтері, көгалдандыру, орындықтар, урналар мен қоқысқа арналған шағын контейнерлер, алаңды жабдықтау, жарықтандыру жабдығы жатады</w:t>
      </w:r>
      <w:r>
        <w:rPr>
          <w:rFonts w:ascii="Times New Roman" w:hAnsi="Times New Roman" w:cs="Times New Roman"/>
          <w:sz w:val="28"/>
          <w:szCs w:val="28"/>
          <w:lang w:val="kk-KZ"/>
        </w:rPr>
        <w:t>.</w:t>
      </w:r>
    </w:p>
    <w:p w:rsidR="005F55D4" w:rsidRDefault="005F55D4" w:rsidP="005F55D4">
      <w:pPr>
        <w:autoSpaceDE w:val="0"/>
        <w:autoSpaceDN w:val="0"/>
        <w:adjustRightInd w:val="0"/>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sz w:val="28"/>
          <w:szCs w:val="28"/>
          <w:lang w:val="kk-KZ"/>
        </w:rPr>
        <w:t>Бульварлар мен желекжолдар транзитті жаяу жүріс қозғалысы, серуен, қысқа мерзімді дем</w:t>
      </w:r>
      <w:r>
        <w:rPr>
          <w:rFonts w:ascii="Times New Roman" w:hAnsi="Times New Roman" w:cs="Times New Roman"/>
          <w:sz w:val="28"/>
          <w:szCs w:val="28"/>
          <w:lang w:val="kk-KZ"/>
        </w:rPr>
        <w:t>алыстар ұйымдастыруға арналған.</w:t>
      </w:r>
    </w:p>
    <w:p w:rsidR="005F55D4" w:rsidRPr="00354A42" w:rsidRDefault="005F55D4" w:rsidP="005F55D4">
      <w:pPr>
        <w:autoSpaceDE w:val="0"/>
        <w:autoSpaceDN w:val="0"/>
        <w:adjustRightInd w:val="0"/>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sz w:val="28"/>
          <w:szCs w:val="28"/>
          <w:lang w:val="kk-KZ"/>
        </w:rPr>
        <w:t>Бульварлар мен желекжолдар аумағындағы кешенді абаттандыру элементтерінің міндетті тізбесіне: негізгі өтетін жол жабынының қатты түрі мен алаңдар, үстіңгі тоқайласу элементтері, жасылдандырулар, орындықтар, урналар және қоқысқа арналған шағын контейнерлер, жарықтандыру құралдары, сәулеттік-декоративтік жарықтандыру құралдары жатады.</w:t>
      </w:r>
    </w:p>
    <w:p w:rsidR="005F55D4" w:rsidRPr="00354A42" w:rsidRDefault="005F55D4" w:rsidP="005F55D4">
      <w:pPr>
        <w:spacing w:after="0" w:line="240" w:lineRule="auto"/>
        <w:ind w:firstLine="851"/>
        <w:rPr>
          <w:rFonts w:ascii="Times New Roman" w:hAnsi="Times New Roman" w:cs="Times New Roman"/>
          <w:color w:val="000000"/>
          <w:sz w:val="28"/>
          <w:szCs w:val="28"/>
          <w:lang w:val="kk-KZ"/>
        </w:rPr>
      </w:pPr>
    </w:p>
    <w:p w:rsidR="005F55D4" w:rsidRPr="00354A42" w:rsidRDefault="005F55D4" w:rsidP="005F55D4">
      <w:pPr>
        <w:spacing w:after="0" w:line="240" w:lineRule="auto"/>
        <w:rPr>
          <w:rFonts w:ascii="Times New Roman" w:hAnsi="Times New Roman" w:cs="Times New Roman"/>
          <w:color w:val="000000"/>
          <w:sz w:val="28"/>
          <w:szCs w:val="28"/>
          <w:lang w:val="kk-KZ"/>
        </w:rPr>
      </w:pPr>
    </w:p>
    <w:p w:rsidR="00536241" w:rsidRPr="005F55D4" w:rsidRDefault="005F55D4" w:rsidP="005F55D4">
      <w:pPr>
        <w:rPr>
          <w:lang w:val="kk-KZ"/>
        </w:rPr>
      </w:pPr>
      <w:r>
        <w:rPr>
          <w:rFonts w:ascii="Times New Roman" w:hAnsi="Times New Roman" w:cs="Times New Roman"/>
          <w:sz w:val="28"/>
          <w:szCs w:val="28"/>
          <w:lang w:val="kk-KZ"/>
        </w:rPr>
        <w:br w:type="page"/>
      </w:r>
      <w:bookmarkStart w:id="1" w:name="_GoBack"/>
      <w:bookmarkEnd w:id="1"/>
    </w:p>
    <w:sectPr w:rsidR="00536241" w:rsidRPr="005F55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2313"/>
    <w:rsid w:val="00142313"/>
    <w:rsid w:val="00303F8C"/>
    <w:rsid w:val="005F55D4"/>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55D4"/>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55D4"/>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702</Words>
  <Characters>4008</Characters>
  <Application>Microsoft Office Word</Application>
  <DocSecurity>0</DocSecurity>
  <Lines>33</Lines>
  <Paragraphs>9</Paragraphs>
  <ScaleCrop>false</ScaleCrop>
  <Company/>
  <LinksUpToDate>false</LinksUpToDate>
  <CharactersWithSpaces>4701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2016-06-09T12:49:00Z</dcterms:created>
  <dcterms:modified xsi:type="dcterms:W3CDTF">2016-06-09T12:49:00Z</dcterms:modified>
</cp:coreProperties>
</file>