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D4D7F" w:rsidRDefault="007D4D7F" w:rsidP="007D4D7F">
      <w:pPr>
        <w:pStyle w:val="a3"/>
        <w:ind w:right="-581"/>
        <w:rPr>
          <w:b/>
          <w:sz w:val="22"/>
          <w:lang w:val="ru-RU"/>
        </w:rPr>
      </w:pPr>
      <w:r>
        <w:rPr>
          <w:b/>
          <w:sz w:val="22"/>
        </w:rPr>
        <w:t>Тема 1. Анализ объекта моделирования как системы модели.</w:t>
      </w:r>
    </w:p>
    <w:p w:rsidR="007D4D7F" w:rsidRPr="007D4D7F" w:rsidRDefault="007D4D7F" w:rsidP="007D4D7F">
      <w:pPr>
        <w:pStyle w:val="a3"/>
        <w:ind w:right="-581"/>
        <w:rPr>
          <w:lang w:val="ru-RU"/>
        </w:rPr>
      </w:pPr>
    </w:p>
    <w:p w:rsidR="007D4D7F" w:rsidRPr="007D4D7F" w:rsidRDefault="007D4D7F" w:rsidP="007D4D7F">
      <w:pPr>
        <w:pStyle w:val="a3"/>
        <w:rPr>
          <w:lang w:val="ru-RU"/>
        </w:rPr>
      </w:pPr>
      <w:r>
        <w:rPr>
          <w:b/>
          <w:sz w:val="22"/>
        </w:rPr>
        <w:t>Тема 2. Построение структурной схемы локальной системы автоматизации.</w:t>
      </w:r>
    </w:p>
    <w:p w:rsidR="007D4D7F" w:rsidRDefault="007D4D7F" w:rsidP="007D4D7F">
      <w:pPr>
        <w:pStyle w:val="a3"/>
        <w:rPr>
          <w:b/>
          <w:sz w:val="22"/>
          <w:lang w:val="ru-RU"/>
        </w:rPr>
      </w:pPr>
      <w:r>
        <w:rPr>
          <w:sz w:val="22"/>
        </w:rPr>
        <w:t>Определение элементов структурной схемы. Исследование связей между элементами локальной системы автоматизации, а также их взаимное расположение в пространстве и времени.Исследование системной модели</w:t>
      </w:r>
      <w:r w:rsidRPr="007D4D7F">
        <w:rPr>
          <w:b/>
          <w:sz w:val="22"/>
        </w:rPr>
        <w:t xml:space="preserve"> </w:t>
      </w:r>
    </w:p>
    <w:p w:rsidR="007D4D7F" w:rsidRPr="007D4D7F" w:rsidRDefault="007D4D7F" w:rsidP="007D4D7F">
      <w:pPr>
        <w:pStyle w:val="a3"/>
        <w:rPr>
          <w:b/>
          <w:sz w:val="22"/>
          <w:lang w:val="ru-RU"/>
        </w:rPr>
      </w:pPr>
    </w:p>
    <w:p w:rsidR="007D4D7F" w:rsidRDefault="007D4D7F" w:rsidP="007D4D7F">
      <w:pPr>
        <w:pStyle w:val="a3"/>
      </w:pPr>
      <w:r>
        <w:rPr>
          <w:b/>
          <w:sz w:val="22"/>
        </w:rPr>
        <w:t>Тема 3. Построение функциональной схемы локальной системы автоматизации.</w:t>
      </w:r>
    </w:p>
    <w:p w:rsidR="007D4D7F" w:rsidRDefault="007D4D7F" w:rsidP="007D4D7F">
      <w:pPr>
        <w:pStyle w:val="a3"/>
        <w:rPr>
          <w:b/>
          <w:sz w:val="22"/>
          <w:lang w:val="ru-RU"/>
        </w:rPr>
      </w:pPr>
      <w:r>
        <w:rPr>
          <w:sz w:val="22"/>
        </w:rPr>
        <w:t>Определение функций, выполняемых элементами локальной системы автоматизации. Последовательность их выполнения.</w:t>
      </w:r>
      <w:r w:rsidRPr="007D4D7F">
        <w:rPr>
          <w:b/>
          <w:sz w:val="22"/>
        </w:rPr>
        <w:t xml:space="preserve"> </w:t>
      </w:r>
    </w:p>
    <w:p w:rsidR="007D4D7F" w:rsidRPr="007D4D7F" w:rsidRDefault="007D4D7F" w:rsidP="007D4D7F">
      <w:pPr>
        <w:pStyle w:val="a3"/>
        <w:rPr>
          <w:b/>
          <w:sz w:val="22"/>
          <w:lang w:val="ru-RU"/>
        </w:rPr>
      </w:pPr>
    </w:p>
    <w:p w:rsidR="007D4D7F" w:rsidRDefault="007D4D7F" w:rsidP="007D4D7F">
      <w:pPr>
        <w:pStyle w:val="a3"/>
      </w:pPr>
      <w:r>
        <w:rPr>
          <w:b/>
          <w:sz w:val="22"/>
        </w:rPr>
        <w:t>Тема 4. Моделирование системы контроля и управления.</w:t>
      </w:r>
    </w:p>
    <w:p w:rsidR="00EE592B" w:rsidRDefault="007D4D7F" w:rsidP="007D4D7F">
      <w:pPr>
        <w:pStyle w:val="a3"/>
        <w:rPr>
          <w:sz w:val="22"/>
          <w:lang w:val="ru-RU"/>
        </w:rPr>
      </w:pPr>
      <w:r>
        <w:rPr>
          <w:sz w:val="22"/>
        </w:rPr>
        <w:t>Имитационное моделирование локальной системы автоматизации с использованием средs Simulink пакета Matlab. Исследование параметров модели.</w:t>
      </w:r>
    </w:p>
    <w:p w:rsidR="007D4D7F" w:rsidRPr="007D4D7F" w:rsidRDefault="007D4D7F" w:rsidP="007D4D7F">
      <w:pPr>
        <w:pStyle w:val="a3"/>
        <w:rPr>
          <w:sz w:val="22"/>
          <w:lang w:val="ru-RU"/>
        </w:rPr>
      </w:pPr>
    </w:p>
    <w:p w:rsidR="007D4D7F" w:rsidRDefault="007D4D7F" w:rsidP="007D4D7F">
      <w:pPr>
        <w:pStyle w:val="a3"/>
      </w:pPr>
      <w:r>
        <w:rPr>
          <w:b/>
          <w:sz w:val="22"/>
        </w:rPr>
        <w:t>Тема 5. Исследование двухпозиционных регуляторов и систем.</w:t>
      </w:r>
    </w:p>
    <w:p w:rsidR="007D4D7F" w:rsidRDefault="007D4D7F" w:rsidP="007D4D7F">
      <w:pPr>
        <w:pStyle w:val="a3"/>
        <w:rPr>
          <w:sz w:val="22"/>
          <w:lang w:val="ru-RU"/>
        </w:rPr>
      </w:pPr>
      <w:r>
        <w:rPr>
          <w:sz w:val="22"/>
        </w:rPr>
        <w:t>Ознакомление с принципом действия двухпозиционного регулятора; исследование двухпозиционного регулятора на примере регулятора температуры и режимов работы двухпозиционных систем на примере САР температуры сушильной камеры</w:t>
      </w:r>
    </w:p>
    <w:p w:rsidR="007D4D7F" w:rsidRPr="007D4D7F" w:rsidRDefault="007D4D7F" w:rsidP="007D4D7F">
      <w:pPr>
        <w:pStyle w:val="a3"/>
        <w:rPr>
          <w:sz w:val="22"/>
          <w:lang w:val="ru-RU"/>
        </w:rPr>
      </w:pPr>
    </w:p>
    <w:p w:rsidR="007D4D7F" w:rsidRDefault="007D4D7F" w:rsidP="007D4D7F">
      <w:pPr>
        <w:pStyle w:val="a3"/>
      </w:pPr>
      <w:r>
        <w:rPr>
          <w:b/>
          <w:sz w:val="22"/>
        </w:rPr>
        <w:t>Тема 6. Исследование трехпозиционных регуляторов и систем.</w:t>
      </w:r>
    </w:p>
    <w:p w:rsidR="007D4D7F" w:rsidRDefault="007D4D7F" w:rsidP="007D4D7F">
      <w:pPr>
        <w:pStyle w:val="a3"/>
        <w:rPr>
          <w:b/>
          <w:sz w:val="22"/>
          <w:lang w:val="ru-RU"/>
        </w:rPr>
      </w:pPr>
      <w:r>
        <w:rPr>
          <w:sz w:val="22"/>
        </w:rPr>
        <w:t>Ознакомление с принципом действия трехпози- ционного регулятора; исследование трехпозиционного регулятора на примере регулятора температуры и режимов работы трехпози- ционных систем на примере САР температуры сушильной камеры.</w:t>
      </w:r>
      <w:r w:rsidRPr="007D4D7F">
        <w:rPr>
          <w:b/>
          <w:sz w:val="22"/>
        </w:rPr>
        <w:t xml:space="preserve"> </w:t>
      </w:r>
    </w:p>
    <w:p w:rsidR="007D4D7F" w:rsidRPr="007D4D7F" w:rsidRDefault="007D4D7F" w:rsidP="007D4D7F">
      <w:pPr>
        <w:pStyle w:val="a3"/>
        <w:rPr>
          <w:b/>
          <w:sz w:val="22"/>
          <w:lang w:val="ru-RU"/>
        </w:rPr>
      </w:pPr>
    </w:p>
    <w:p w:rsidR="007D4D7F" w:rsidRDefault="007D4D7F" w:rsidP="007D4D7F">
      <w:pPr>
        <w:pStyle w:val="a3"/>
      </w:pPr>
      <w:r>
        <w:rPr>
          <w:b/>
          <w:sz w:val="22"/>
        </w:rPr>
        <w:t>Тема 7. Изучение принципов программирования контроллеров для управления технологическими процессами на базе алгоритмического языка Structured Control Language.</w:t>
      </w:r>
    </w:p>
    <w:p w:rsidR="007D4D7F" w:rsidRPr="007D4D7F" w:rsidRDefault="007D4D7F" w:rsidP="007D4D7F">
      <w:pPr>
        <w:pStyle w:val="a3"/>
        <w:rPr>
          <w:sz w:val="22"/>
          <w:lang w:val="ru-RU"/>
        </w:rPr>
      </w:pPr>
      <w:r>
        <w:rPr>
          <w:sz w:val="22"/>
        </w:rPr>
        <w:t xml:space="preserve">Изучение структуры микропроцессорной системы управления и основ алгоритмического языка программирования контроллеров Structured Control Language (SCL) и приобретение навыков создания проекта автоматизации в среде </w:t>
      </w:r>
    </w:p>
    <w:p w:rsidR="007D4D7F" w:rsidRDefault="007D4D7F" w:rsidP="007D4D7F">
      <w:pPr>
        <w:pStyle w:val="a3"/>
        <w:rPr>
          <w:b/>
          <w:sz w:val="22"/>
          <w:lang w:val="ru-RU"/>
        </w:rPr>
      </w:pPr>
      <w:r>
        <w:rPr>
          <w:sz w:val="22"/>
        </w:rPr>
        <w:t>программирования TIA Portal.</w:t>
      </w:r>
      <w:r w:rsidRPr="007D4D7F">
        <w:rPr>
          <w:b/>
          <w:sz w:val="22"/>
        </w:rPr>
        <w:t xml:space="preserve"> </w:t>
      </w:r>
    </w:p>
    <w:p w:rsidR="007D4D7F" w:rsidRPr="007D4D7F" w:rsidRDefault="007D4D7F" w:rsidP="007D4D7F">
      <w:pPr>
        <w:pStyle w:val="a3"/>
        <w:rPr>
          <w:b/>
          <w:sz w:val="22"/>
          <w:lang w:val="ru-RU"/>
        </w:rPr>
      </w:pPr>
    </w:p>
    <w:p w:rsidR="007D4D7F" w:rsidRDefault="007D4D7F" w:rsidP="007D4D7F">
      <w:pPr>
        <w:pStyle w:val="a3"/>
      </w:pPr>
      <w:r>
        <w:rPr>
          <w:b/>
          <w:sz w:val="22"/>
        </w:rPr>
        <w:t>Тема 8. Изучение принципов программирования контроллеров для управления технологическими процессами на базе графического языка Function Block Diagram.</w:t>
      </w:r>
    </w:p>
    <w:p w:rsidR="007D4D7F" w:rsidRPr="007D4D7F" w:rsidRDefault="007D4D7F" w:rsidP="007D4D7F">
      <w:pPr>
        <w:pStyle w:val="a3"/>
        <w:rPr>
          <w:lang w:val="ru-RU"/>
        </w:rPr>
      </w:pPr>
      <w:r>
        <w:rPr>
          <w:sz w:val="22"/>
        </w:rPr>
        <w:t>Изучение функциональных блоковых диаграмм графического языка Function Block Diagram (FBD) и приобретение навыков создания проекта автоматизации в среде программирования TIA Portal.</w:t>
      </w:r>
    </w:p>
    <w:sectPr w:rsidR="007D4D7F" w:rsidRPr="007D4D7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E6520" w:rsidRDefault="00BE6520">
      <w:pPr>
        <w:spacing w:after="0" w:line="240" w:lineRule="auto"/>
      </w:pPr>
      <w:r>
        <w:separator/>
      </w:r>
    </w:p>
  </w:endnote>
  <w:endnote w:type="continuationSeparator" w:id="0">
    <w:p w:rsidR="00BE6520" w:rsidRDefault="00BE6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E6520" w:rsidRDefault="00BE6520">
      <w:pPr>
        <w:spacing w:after="0" w:line="240" w:lineRule="auto"/>
      </w:pPr>
      <w:r>
        <w:separator/>
      </w:r>
    </w:p>
  </w:footnote>
  <w:footnote w:type="continuationSeparator" w:id="0">
    <w:p w:rsidR="00BE6520" w:rsidRDefault="00BE65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592B"/>
    <w:rsid w:val="000B1E6F"/>
    <w:rsid w:val="004A5119"/>
    <w:rsid w:val="007D4D7F"/>
    <w:rsid w:val="00930960"/>
    <w:rsid w:val="00BE6520"/>
    <w:rsid w:val="00EC3273"/>
    <w:rsid w:val="00EE592B"/>
    <w:rsid w:val="00F0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E541AC"/>
  <w15:docId w15:val="{75A10C6F-6E9E-7144-9B56-CC895CF81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KZ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  <w:sz w:val="22"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header"/>
    <w:basedOn w:val="a"/>
    <w:link w:val="a7"/>
    <w:uiPriority w:val="99"/>
    <w:unhideWhenUsed/>
    <w:rsid w:val="007D4D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D4D7F"/>
  </w:style>
  <w:style w:type="paragraph" w:styleId="a8">
    <w:name w:val="footer"/>
    <w:basedOn w:val="a"/>
    <w:link w:val="a9"/>
    <w:uiPriority w:val="99"/>
    <w:unhideWhenUsed/>
    <w:rsid w:val="007D4D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D4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300</Words>
  <Characters>1714</Characters>
  <Application>Microsoft Office Word</Application>
  <DocSecurity>0</DocSecurity>
  <Lines>14</Lines>
  <Paragraphs>4</Paragraphs>
  <ScaleCrop>false</ScaleCrop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Карлыгаш Алибеккызы</cp:lastModifiedBy>
  <cp:revision>4</cp:revision>
  <dcterms:created xsi:type="dcterms:W3CDTF">2025-01-23T05:06:00Z</dcterms:created>
  <dcterms:modified xsi:type="dcterms:W3CDTF">2025-01-23T07:38:00Z</dcterms:modified>
</cp:coreProperties>
</file>