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42E" w:rsidRDefault="00F9342E" w:rsidP="00F9342E">
      <w:pPr>
        <w:rPr>
          <w:rStyle w:val="fontstyle01"/>
        </w:rPr>
      </w:pPr>
      <w:r>
        <w:rPr>
          <w:rStyle w:val="fontstyle01"/>
        </w:rPr>
        <w:t xml:space="preserve"> МЕТРОЛОГИЧЕСКАЯ СЛУЖБА ПРЕДПРИЯТИЯ И ЕЕ ДЕЯТЕЛЬНОСТЬ.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МЕТРОЛОГИЧЕСКАЯ ЭКСПЕРТИЗА ЭКСПЛУАТАЦИОННОЙ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ДОКУМЕНТАЦИИ</w:t>
      </w:r>
      <w:bookmarkStart w:id="0" w:name="_GoBack"/>
      <w:bookmarkEnd w:id="0"/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7C5BDF" w:rsidRDefault="00F9342E" w:rsidP="00F9342E">
      <w:pPr>
        <w:ind w:firstLine="709"/>
        <w:jc w:val="both"/>
        <w:rPr>
          <w:rStyle w:val="fontstyle01"/>
        </w:rPr>
      </w:pPr>
      <w:r>
        <w:rPr>
          <w:rStyle w:val="fontstyle01"/>
        </w:rPr>
        <w:t>Организационной основой метрологического обеспечения на предприятии является метрологическая служба и ее деятельность.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Основная деятельность метрологических служб предприятий, их задачи,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выполняемые функции описаны в Типовом положении о метрологической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службе государственного органа управления, физ</w:t>
      </w:r>
      <w:r>
        <w:rPr>
          <w:rStyle w:val="fontstyle01"/>
        </w:rPr>
        <w:t>ического и юридического лица</w:t>
      </w:r>
      <w:r>
        <w:rPr>
          <w:rStyle w:val="fontstyle01"/>
        </w:rPr>
        <w:t>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соответствии с типовым положением метрологическая служба предприятия должна быть самостоятельным структурным производственным подразделением, возглавляемым главным метрологом предприятия.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Структура метрологической службы предприятия разрабатывается исходя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из особенностей производства, объема возлагаемой на нее работы, в соответствии с рекомендациями типового положения. Структуру утверждает руководитель предприятия.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своей работе метрологическая служба предприятия руководствуется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соответствующими законодательными актами, межгосударственными, государственными стандартами и стандартами организации, а также положением 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метрологической службе данного предприятия.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Главный метролог предприятия отвечает за выполнение метрологической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службой предприятия возложенных на нее задач: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обеспечение единства и требуемой точности измерений, совершенствование техники измерений, испытаний и контроля на предприятии;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проведение работ по подготовке и совершенствованию метрологического обеспечения во всех областях деятельности предприятия;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определение номенклатуры и планомерное внедрение средств и методик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выполнения измерений, испытаний и контроля, отвечающих современным требованиям науки и производства и обеспечивающих повышение эффективности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научных исследований, конструкторских и экспериментальных работ, поддержание заданных режимов технологических процессов,</w:t>
      </w:r>
      <w:r>
        <w:rPr>
          <w:rStyle w:val="fontstyle01"/>
        </w:rPr>
        <w:tab/>
      </w:r>
      <w:r>
        <w:rPr>
          <w:rStyle w:val="fontstyle01"/>
        </w:rPr>
        <w:t xml:space="preserve"> объективный</w:t>
      </w:r>
      <w:r>
        <w:rPr>
          <w:rStyle w:val="fontstyle01"/>
        </w:rPr>
        <w:tab/>
      </w:r>
      <w:r>
        <w:rPr>
          <w:rStyle w:val="fontstyle01"/>
        </w:rPr>
        <w:t xml:space="preserve"> контроль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качества продукции и повышение производительности труда, контроль за соблюдением безопасных условий труда, точный учет и рациональное использование материальных и энергетических</w:t>
      </w:r>
      <w:r>
        <w:rPr>
          <w:rStyle w:val="fontstyle01"/>
        </w:rPr>
        <w:tab/>
      </w:r>
      <w:r>
        <w:rPr>
          <w:rStyle w:val="fontstyle01"/>
        </w:rPr>
        <w:t xml:space="preserve"> ресурсов.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функциями метрологической службы предприятии являются: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установление рациональной номенклатуры измеряемых параметров и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оптимальных норм точности измерений, обеспечивающих достоверность входного и приемочного контроля изделий, заготовок, материалов, а также контроля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режимов технологических процессов, характеристик оборудования </w:t>
      </w:r>
      <w:r>
        <w:rPr>
          <w:rStyle w:val="fontstyle01"/>
        </w:rPr>
        <w:lastRenderedPageBreak/>
        <w:t>и</w:t>
      </w:r>
      <w:r>
        <w:rPr>
          <w:rStyle w:val="fontstyle01"/>
        </w:rPr>
        <w:tab/>
      </w:r>
      <w:r>
        <w:rPr>
          <w:rStyle w:val="fontstyle01"/>
        </w:rPr>
        <w:t xml:space="preserve"> инструмента;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разработка и внедрение в производственный процесс наиболее совершенных методик выполнения измерений, гарантирующих необходимую точность измерений;</w:t>
      </w:r>
    </w:p>
    <w:p w:rsidR="00F9342E" w:rsidRDefault="00F9342E" w:rsidP="00F9342E">
      <w:pPr>
        <w:jc w:val="both"/>
        <w:rPr>
          <w:rStyle w:val="fontstyle01"/>
        </w:rPr>
      </w:pPr>
      <w:r>
        <w:rPr>
          <w:rStyle w:val="fontstyle01"/>
        </w:rPr>
        <w:t>- обеспечение производственного процесса средствами измерений и установление рациональной номенклатуры средств измерений и поверочной аппаратуры,</w:t>
      </w:r>
      <w:r>
        <w:rPr>
          <w:rStyle w:val="fontstyle01"/>
        </w:rPr>
        <w:tab/>
      </w:r>
      <w:r>
        <w:rPr>
          <w:rStyle w:val="fontstyle01"/>
        </w:rPr>
        <w:t xml:space="preserve"> применяемых</w:t>
      </w:r>
      <w:r>
        <w:rPr>
          <w:rStyle w:val="fontstyle01"/>
        </w:rPr>
        <w:tab/>
      </w:r>
      <w:r>
        <w:rPr>
          <w:rStyle w:val="fontstyle01"/>
        </w:rPr>
        <w:t xml:space="preserve"> на</w:t>
      </w:r>
      <w:r>
        <w:rPr>
          <w:rStyle w:val="fontstyle01"/>
        </w:rPr>
        <w:tab/>
      </w:r>
      <w:r>
        <w:rPr>
          <w:rStyle w:val="fontstyle01"/>
        </w:rPr>
        <w:t xml:space="preserve"> предприятии;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обеспечение метрологического обслуживания и поверки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средств</w:t>
      </w:r>
      <w:r>
        <w:rPr>
          <w:rStyle w:val="fontstyle01"/>
        </w:rPr>
        <w:tab/>
      </w:r>
      <w:r>
        <w:rPr>
          <w:rStyle w:val="fontstyle01"/>
        </w:rPr>
        <w:t xml:space="preserve"> измерений;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проведение метрологической экспертизы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3.2 Метрологическая экспертиза документации (конструкторской, технологической) - это анализ и оценка технических решений по выбору параметров,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подлежащих измерению, установлению норм точности и обеспечению методами и средствами измерений процессов разработки, изготовления,</w:t>
      </w:r>
      <w:r>
        <w:rPr>
          <w:rStyle w:val="fontstyle01"/>
        </w:rPr>
        <w:tab/>
      </w:r>
      <w:r>
        <w:rPr>
          <w:rStyle w:val="fontstyle01"/>
        </w:rPr>
        <w:t xml:space="preserve"> испытания,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эксплуатации и ремонта изделий.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Экспертизу проводят при разработке проектов новых технологических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процессов, установок, машин, аппаратов и приборов с целью: совершенствования метрологического обеспечения технологического процесса;</w:t>
      </w:r>
      <w:r>
        <w:rPr>
          <w:rStyle w:val="fontstyle01"/>
        </w:rPr>
        <w:tab/>
      </w:r>
      <w:r>
        <w:rPr>
          <w:rStyle w:val="fontstyle01"/>
        </w:rPr>
        <w:t xml:space="preserve"> сокращения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продолжительности технологической подготовки производства и возможных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потерь, связанных с применением несовершенных или недостаточно точных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средств и методов выполнения измерений; обеспечения надежного определения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параметров, характеризующих качество готовых изделий, полуфабрикатов, материалов и гарантирующих стабильность технологических процессов и работы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оборудования и инструмента.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результате проведения экспертизы документации должны быть выявлены: целесообразность применения стандартизованных и унифицированных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средств и методов выполнения измерений; уровень механизации и автоматизации существующих и необходимость разработки новых средств измерений,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контроля и испытаний, а также методов и средств их поверки.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Экспертизу осуществляют в соответствии с требованиями СТ РК 2.71 [7],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межгосударственными стандартами ЕСТПП, ЕСКД, ЕСТД, стандартами организаций, подразделения метрологической службы предприятия, а также конструкторские и технологические подразделения и службы стандартизации под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методическим руководством и контролем метрологической службы предприятия.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3.3 Метрологическая экспертиза эксплуатационной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Эксплуатационные документы - документы, предназначенные для использования при эксплуатации, обслуживании и ремонте изделия в процессе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эксплуатации.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Особенностью метрологической экспертизы эксплуатационных документов </w:t>
      </w:r>
      <w:r>
        <w:rPr>
          <w:rStyle w:val="fontstyle01"/>
        </w:rPr>
        <w:lastRenderedPageBreak/>
        <w:t xml:space="preserve">является, то что при ее проведении подвергают проверке только установленные </w:t>
      </w:r>
      <w:r>
        <w:rPr>
          <w:rStyle w:val="fontstyle21"/>
        </w:rPr>
        <w:t xml:space="preserve">нормы точности </w:t>
      </w:r>
      <w:r>
        <w:rPr>
          <w:rStyle w:val="fontstyle01"/>
        </w:rPr>
        <w:t xml:space="preserve">и </w:t>
      </w:r>
      <w:r>
        <w:rPr>
          <w:rStyle w:val="fontstyle21"/>
        </w:rPr>
        <w:t>описание операций контроля</w:t>
      </w:r>
      <w:r>
        <w:rPr>
          <w:rStyle w:val="fontstyle01"/>
        </w:rPr>
        <w:t>, то есть те же вопросы, что и при экспертизе методов контроля, а именно: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правильность методов контроля, которая предусматривает обеспечение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измерений с допускаемой погрешностью;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правильность выбора средств измерений с учетом предусматриваемых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условий и методов выполнения измерений. Например, при недостаточной точности средств измерений может быть предусмотрено многократное измерение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одним или несколькими однотипными средствами измерений;</w:t>
      </w:r>
    </w:p>
    <w:p w:rsidR="00F9342E" w:rsidRDefault="00F9342E" w:rsidP="00F9342E">
      <w:pPr>
        <w:jc w:val="both"/>
        <w:rPr>
          <w:rStyle w:val="fontstyle01"/>
        </w:rPr>
      </w:pPr>
      <w:r>
        <w:rPr>
          <w:rStyle w:val="fontstyle01"/>
        </w:rPr>
        <w:t>- обоснованность норм точности и правильность выбора нормируемых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параметров (при невозможности или затруднительности контроля);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обоснованность предъявляемых требований по каждой влияющей величине (при невозможности или затруднительности реализации предусмотренных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условий </w:t>
      </w:r>
      <w:r>
        <w:rPr>
          <w:rStyle w:val="fontstyle01"/>
        </w:rPr>
        <w:tab/>
      </w:r>
      <w:r>
        <w:rPr>
          <w:rStyle w:val="fontstyle01"/>
        </w:rPr>
        <w:t>выполнения</w:t>
      </w:r>
      <w:r>
        <w:rPr>
          <w:rStyle w:val="fontstyle01"/>
        </w:rPr>
        <w:tab/>
      </w:r>
      <w:r>
        <w:rPr>
          <w:rStyle w:val="fontstyle01"/>
        </w:rPr>
        <w:t xml:space="preserve"> измерений).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Из нескольких возможных вариантов средств измерений обычно выбирают те, которые обеспечивают наименьшую себестоимость контроля. При определении себестоимости контроля учитывают стоимость средств измерений,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их ремонта и эксплуатации, их ресурс, расходы на заработную плату контролера и потери, возникающие из-за погрешностей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Метрологическая экспертиза методов контроля предусматривает проверку обоснованности всех устанавливаемых в данном документе норм точности и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правильности выбора нормируемых параметров. В тех случаях, когда параметры нельзя проконтролировать непосредственно, используют косвенные методы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контроля, при этом проверяют наличие и правильность расчета, подтверждающего достаточность и достоверность этих методов.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Последовательное описание всех операций, выполняемых в процессе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контроля, должно быть настолько полным, чтобы только на его основании мог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быть произведен контроль. Оно должно включать в себя указания по установке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средств измерений и действиям, производимым при измерении, при снятии отсчетов и обработке результатов измерений. В описании указывают подлежащие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контролю условия выполнения измерений (допускаемые отклонения температуры среды от нормальной, ее колебания, влажность и т.д.), а также единые условия выполнения измерений для всех контрольных операций. Если процесс,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методика обработки результатов и условия выполнения измерений регламентируются нормативным документом, в частности, при наличии стандартизованных или аттестованных методик выполнения измерений, на него должны быть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ссылки. Если нормативный документ предусматривает различные варианты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выполнения измерений, то должны быть даны указания, обеспечивающие единообразие выполнения контрольных операций.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При использовании стандартных средств измерений, когда способ их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применения однозначно определяется видом </w:t>
      </w:r>
      <w:r>
        <w:rPr>
          <w:rStyle w:val="fontstyle01"/>
        </w:rPr>
        <w:lastRenderedPageBreak/>
        <w:t>контролируемого параметра, достаточно указать контролируемый параметр и вид средства измерений.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Описание операций контроля не должно допускать различных</w:t>
      </w:r>
      <w:r>
        <w:rPr>
          <w:rStyle w:val="fontstyle01"/>
        </w:rPr>
        <w:tab/>
      </w:r>
      <w:r>
        <w:rPr>
          <w:rStyle w:val="fontstyle01"/>
        </w:rPr>
        <w:t xml:space="preserve"> его</w:t>
      </w:r>
      <w:r>
        <w:rPr>
          <w:rStyle w:val="fontstyle01"/>
        </w:rPr>
        <w:tab/>
      </w:r>
      <w:r>
        <w:rPr>
          <w:rStyle w:val="fontstyle01"/>
        </w:rPr>
        <w:t xml:space="preserve"> толкований.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Для предусмотренных описанием средств измерений должны быть указаны: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обозначения по стандарту или заводские обозначения;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номер, обозначение (для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>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обозначение основного конструкторского документа (для специальных,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прилагаемых</w:t>
      </w:r>
      <w:r>
        <w:rPr>
          <w:rStyle w:val="fontstyle01"/>
        </w:rPr>
        <w:tab/>
      </w:r>
      <w:r>
        <w:rPr>
          <w:rStyle w:val="fontstyle01"/>
        </w:rPr>
        <w:t xml:space="preserve"> к</w:t>
      </w:r>
      <w:r>
        <w:rPr>
          <w:rStyle w:val="fontstyle01"/>
        </w:rPr>
        <w:tab/>
      </w:r>
      <w:r>
        <w:rPr>
          <w:rStyle w:val="fontstyle01"/>
        </w:rPr>
        <w:t xml:space="preserve"> изделию);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обозначения, номер технических условий или других конструкторских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документов (для специальных, но не прилагаемых к изделию).</w:t>
      </w:r>
    </w:p>
    <w:p w:rsidR="00F9342E" w:rsidRDefault="00F9342E" w:rsidP="00F9342E">
      <w:pPr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>Если к средствам измерений предъявляются дополнительные требования,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то они должны быть указаны, а при необходимости рекомендован способ их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выполнения.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ходе экспертизы методов контроля рассматривают вопрос о замене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специальных средств измерений унифицированными, а при большом объеме 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значительной трудоемкости процессов измерения – о целесообразности использования автоматизированных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Особое внимание обращают на указания по организации и проведению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измерений для обеспечения безопасности труда, а также на правильность терминологии, наименований и обозначений физических величин и их единиц.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Правильность терминологии, наименований и обозначений физических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единиц проверяют на соответствие действующих нормативных документов.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случае, когда в ходе экспертизы обнаружено много ошибок, документацию возвращают</w:t>
      </w:r>
      <w:r>
        <w:rPr>
          <w:rStyle w:val="fontstyle01"/>
        </w:rPr>
        <w:tab/>
      </w:r>
      <w:r>
        <w:rPr>
          <w:rStyle w:val="fontstyle01"/>
        </w:rPr>
        <w:t xml:space="preserve"> на</w:t>
      </w:r>
      <w:r>
        <w:rPr>
          <w:rStyle w:val="fontstyle01"/>
        </w:rPr>
        <w:tab/>
      </w:r>
      <w:r>
        <w:rPr>
          <w:rStyle w:val="fontstyle01"/>
        </w:rPr>
        <w:t xml:space="preserve"> доработку.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F9342E" w:rsidRDefault="00F9342E" w:rsidP="00F9342E">
      <w:r>
        <w:rPr>
          <w:rFonts w:ascii="TimesNewRomanPSMT" w:hAnsi="TimesNewRomanPSMT"/>
          <w:color w:val="000000"/>
          <w:sz w:val="28"/>
          <w:szCs w:val="28"/>
        </w:rPr>
        <w:br/>
      </w:r>
      <w:r w:rsidRPr="00F9342E">
        <w:rPr>
          <w:rStyle w:val="fontstyle01"/>
          <w:b/>
        </w:rPr>
        <w:t>3.6 Контрольные вопросы.</w:t>
      </w:r>
      <w:r w:rsidRPr="00F9342E">
        <w:rPr>
          <w:rFonts w:ascii="TimesNewRomanPSMT" w:hAnsi="TimesNewRomanPSMT"/>
          <w:b/>
          <w:color w:val="000000"/>
          <w:sz w:val="28"/>
          <w:szCs w:val="28"/>
        </w:rPr>
        <w:br/>
      </w:r>
      <w:r>
        <w:rPr>
          <w:rStyle w:val="fontstyle01"/>
        </w:rPr>
        <w:t>1) Каким нормативным документом регламентирована основная деятельность метрологической службы предприятия?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Основные задачи и функции метрологической службы предприятия.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Дайте определение метрологической экспертизе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4) В чем заключается особенность метрологической экспертизы эксплуатационной документации?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Что проверяют при метрологической экспертизе эксплуатационной документации?</w:t>
      </w:r>
    </w:p>
    <w:sectPr w:rsidR="00F93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42E"/>
    <w:rsid w:val="00315B7A"/>
    <w:rsid w:val="007C5BDF"/>
    <w:rsid w:val="00F9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9B638"/>
  <w15:chartTrackingRefBased/>
  <w15:docId w15:val="{8E485A13-B4E2-443C-8F84-20D069CE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9342E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F9342E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1381</Words>
  <Characters>7875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2022-09-15T18:24:00Z</dcterms:created>
  <dcterms:modified xsi:type="dcterms:W3CDTF">2022-09-15T18:30:00Z</dcterms:modified>
</cp:coreProperties>
</file>