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9E" w:rsidRDefault="00254F9E" w:rsidP="00254F9E">
      <w:pPr>
        <w:pStyle w:val="a5"/>
        <w:ind w:left="0" w:firstLine="900"/>
        <w:jc w:val="center"/>
        <w:rPr>
          <w:sz w:val="24"/>
          <w:szCs w:val="24"/>
          <w:lang w:val="ru-MO"/>
        </w:rPr>
      </w:pPr>
      <w:r>
        <w:rPr>
          <w:sz w:val="24"/>
          <w:szCs w:val="24"/>
        </w:rPr>
        <w:t xml:space="preserve">2 </w:t>
      </w:r>
      <w:r w:rsidRPr="004F49E7">
        <w:rPr>
          <w:sz w:val="24"/>
          <w:szCs w:val="24"/>
        </w:rPr>
        <w:t>РАЗРАБОТКА ОРГАНИЗАЦИОННОЙ СТРУКТУРЫ ПРЕДПРИЯТИЯ</w:t>
      </w:r>
      <w:r>
        <w:rPr>
          <w:sz w:val="24"/>
          <w:szCs w:val="24"/>
        </w:rPr>
        <w:t xml:space="preserve">. </w:t>
      </w:r>
      <w:r w:rsidRPr="004F49E7">
        <w:rPr>
          <w:sz w:val="24"/>
          <w:szCs w:val="24"/>
        </w:rPr>
        <w:t xml:space="preserve"> СТРАТЕГИЧЕСКИЙ АНАЛИЗ ВНЕШНЕЙ И ВНУТРЕННЕЙ СРЕДЫ ПРЕДПРИЯТИЯ. ПРАКТИКУЮЩЕЕ УПРАЖНЕНИЕ: SWOT – АНАЛИЗ НА ОСНОВЕ КОНКРЕТНОЙ СИТУАЦИИ</w:t>
      </w:r>
    </w:p>
    <w:p w:rsidR="00254F9E" w:rsidRDefault="00254F9E" w:rsidP="00254F9E">
      <w:pPr>
        <w:pStyle w:val="a5"/>
        <w:ind w:left="0" w:firstLine="900"/>
        <w:rPr>
          <w:sz w:val="24"/>
          <w:szCs w:val="24"/>
          <w:lang w:val="ru-MO"/>
        </w:rPr>
      </w:pPr>
    </w:p>
    <w:p w:rsidR="00254F9E" w:rsidRDefault="00254F9E" w:rsidP="00254F9E">
      <w:pPr>
        <w:shd w:val="clear" w:color="auto" w:fill="FFFFFF"/>
        <w:ind w:right="21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Студентам предлагается разобрать конкретную ситуацию по теме «Проектирование организации» и ответить на вопросы.</w:t>
      </w:r>
    </w:p>
    <w:p w:rsidR="00254F9E" w:rsidRPr="00446DF3" w:rsidRDefault="00254F9E" w:rsidP="00254F9E">
      <w:pPr>
        <w:shd w:val="clear" w:color="auto" w:fill="FFFFFF"/>
        <w:ind w:right="21" w:firstLine="540"/>
        <w:jc w:val="both"/>
        <w:rPr>
          <w:sz w:val="24"/>
          <w:szCs w:val="24"/>
        </w:rPr>
      </w:pPr>
    </w:p>
    <w:p w:rsidR="00254F9E" w:rsidRPr="00806177" w:rsidRDefault="00254F9E" w:rsidP="00254F9E">
      <w:pPr>
        <w:shd w:val="clear" w:color="auto" w:fill="FFFFFF"/>
        <w:ind w:right="21" w:firstLine="540"/>
        <w:jc w:val="center"/>
        <w:rPr>
          <w:b/>
          <w:sz w:val="24"/>
          <w:szCs w:val="24"/>
        </w:rPr>
      </w:pPr>
      <w:r w:rsidRPr="00806177">
        <w:rPr>
          <w:b/>
          <w:sz w:val="24"/>
          <w:szCs w:val="24"/>
        </w:rPr>
        <w:t>2.1 Конкретная ситуация: Металлургическая компания</w:t>
      </w:r>
    </w:p>
    <w:p w:rsidR="00254F9E" w:rsidRPr="00446DF3" w:rsidRDefault="00254F9E" w:rsidP="00254F9E">
      <w:pPr>
        <w:shd w:val="clear" w:color="auto" w:fill="FFFFFF"/>
        <w:ind w:right="21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Виталий Зверев, генеральный директор металлургической компа</w:t>
      </w:r>
      <w:r w:rsidRPr="00446DF3">
        <w:rPr>
          <w:sz w:val="24"/>
          <w:szCs w:val="24"/>
        </w:rPr>
        <w:softHyphen/>
        <w:t>нии, докладывал Совету директоров организационное построение компании. Схема спроектированной им организационной структу</w:t>
      </w:r>
      <w:r w:rsidRPr="00446DF3">
        <w:rPr>
          <w:sz w:val="24"/>
          <w:szCs w:val="24"/>
        </w:rPr>
        <w:softHyphen/>
        <w:t>ры изображена на рисунке 5.</w:t>
      </w:r>
    </w:p>
    <w:p w:rsidR="00254F9E" w:rsidRDefault="00254F9E" w:rsidP="00254F9E">
      <w:pPr>
        <w:shd w:val="clear" w:color="auto" w:fill="FFFFFF"/>
        <w:ind w:left="10" w:right="29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Когда один член Совета спросил его, что он думает о такой боль</w:t>
      </w:r>
      <w:r w:rsidRPr="00446DF3">
        <w:rPr>
          <w:sz w:val="24"/>
          <w:szCs w:val="24"/>
        </w:rPr>
        <w:softHyphen/>
        <w:t>шой численности людей, подчиненных ему непосредственно, Вита</w:t>
      </w:r>
      <w:r w:rsidRPr="00446DF3">
        <w:rPr>
          <w:sz w:val="24"/>
          <w:szCs w:val="24"/>
        </w:rPr>
        <w:softHyphen/>
        <w:t xml:space="preserve">лий ответил: «Я не верю в теорию, согласно которой руководители должны иметь ограниченное число подчиненных. Это </w:t>
      </w:r>
      <w:proofErr w:type="gramStart"/>
      <w:r w:rsidRPr="00446DF3">
        <w:rPr>
          <w:sz w:val="24"/>
          <w:szCs w:val="24"/>
        </w:rPr>
        <w:t>разбазаривает</w:t>
      </w:r>
      <w:proofErr w:type="gramEnd"/>
      <w:r w:rsidRPr="00446DF3">
        <w:rPr>
          <w:sz w:val="24"/>
          <w:szCs w:val="24"/>
        </w:rPr>
        <w:t xml:space="preserve"> ресурсы и создает бюрократию. Все мои подчиненные — хорошие люди и знают, что они должны делать. В любую минуту они могут обратиться ко мне за помощью в решении любых проблем. Они испытывают чувство близости к руководству. Кроме того, я предпо</w:t>
      </w:r>
      <w:r w:rsidRPr="00446DF3">
        <w:rPr>
          <w:sz w:val="24"/>
          <w:szCs w:val="24"/>
        </w:rPr>
        <w:softHyphen/>
        <w:t>читаю знать из первых рук, как каждый из них работает, и указать на недостатки и ошибки немедленно. И если заведующий секцией в большом универсальном магазине может иметь в подчинении 25— 30 человек, то я просто должен быть способен управлять хотя бы девятнадцатью. В дополнение, несколько подчиненных недостаточ</w:t>
      </w:r>
      <w:r w:rsidRPr="00446DF3">
        <w:rPr>
          <w:sz w:val="24"/>
          <w:szCs w:val="24"/>
        </w:rPr>
        <w:softHyphen/>
        <w:t>но загружают руководителя работой, и я полагаю, что вы поставили меня на эту должность для того, чтобы я работал на компанию весь рабочий день».</w:t>
      </w:r>
    </w:p>
    <w:p w:rsidR="00254F9E" w:rsidRPr="00446DF3" w:rsidRDefault="00254F9E" w:rsidP="00254F9E">
      <w:pPr>
        <w:shd w:val="clear" w:color="auto" w:fill="FFFFFF"/>
        <w:ind w:left="10" w:right="29" w:firstLine="540"/>
        <w:jc w:val="both"/>
        <w:rPr>
          <w:sz w:val="24"/>
          <w:szCs w:val="24"/>
        </w:rPr>
      </w:pPr>
    </w:p>
    <w:p w:rsidR="00254F9E" w:rsidRDefault="00254F9E" w:rsidP="00254F9E">
      <w:pPr>
        <w:shd w:val="clear" w:color="auto" w:fill="FFFFFF"/>
        <w:ind w:right="29" w:firstLine="540"/>
        <w:jc w:val="center"/>
        <w:rPr>
          <w:b/>
          <w:sz w:val="24"/>
          <w:szCs w:val="24"/>
        </w:rPr>
      </w:pPr>
      <w:r w:rsidRPr="00806177">
        <w:rPr>
          <w:b/>
          <w:sz w:val="24"/>
          <w:szCs w:val="24"/>
        </w:rPr>
        <w:t>2.2 Вопросы к конкретной ситуации</w:t>
      </w:r>
    </w:p>
    <w:p w:rsidR="00254F9E" w:rsidRPr="00806177" w:rsidRDefault="00254F9E" w:rsidP="00254F9E">
      <w:pPr>
        <w:shd w:val="clear" w:color="auto" w:fill="FFFFFF"/>
        <w:ind w:right="29" w:firstLine="540"/>
        <w:jc w:val="center"/>
        <w:rPr>
          <w:b/>
          <w:sz w:val="24"/>
          <w:szCs w:val="24"/>
        </w:rPr>
      </w:pPr>
    </w:p>
    <w:p w:rsidR="00254F9E" w:rsidRPr="00446DF3" w:rsidRDefault="00254F9E" w:rsidP="00254F9E">
      <w:pPr>
        <w:shd w:val="clear" w:color="auto" w:fill="FFFFFF"/>
        <w:ind w:left="10" w:right="29" w:firstLine="293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1. Как бы вы ответили на заявление Виталия Зверева? Какие аргу</w:t>
      </w:r>
      <w:r w:rsidRPr="00446DF3">
        <w:rPr>
          <w:sz w:val="24"/>
          <w:szCs w:val="24"/>
        </w:rPr>
        <w:softHyphen/>
        <w:t>менты привели бы вы со своей стороны?</w:t>
      </w:r>
    </w:p>
    <w:p w:rsidR="00254F9E" w:rsidRPr="00446DF3" w:rsidRDefault="00254F9E" w:rsidP="00254F9E">
      <w:pPr>
        <w:shd w:val="clear" w:color="auto" w:fill="FFFFFF"/>
        <w:ind w:left="29" w:right="24" w:firstLine="312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2. Если бы вы были членом этого Совета директоров, то что бы вы предложили Виталию Звереву сделать?</w:t>
      </w:r>
    </w:p>
    <w:p w:rsidR="00254F9E" w:rsidRPr="00446DF3" w:rsidRDefault="00254F9E" w:rsidP="00254F9E">
      <w:pPr>
        <w:shd w:val="clear" w:color="auto" w:fill="FFFFFF"/>
        <w:ind w:left="34" w:right="24" w:firstLine="312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3. Какие альтернативные подходы к построению организации возможны в данной ситуации? Объясните свою позицию.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2.2</w:t>
      </w:r>
      <w:proofErr w:type="gramStart"/>
      <w:r w:rsidRPr="00446DF3">
        <w:rPr>
          <w:sz w:val="24"/>
          <w:szCs w:val="24"/>
        </w:rPr>
        <w:t xml:space="preserve"> С</w:t>
      </w:r>
      <w:proofErr w:type="gramEnd"/>
      <w:r w:rsidRPr="00446DF3">
        <w:rPr>
          <w:sz w:val="24"/>
          <w:szCs w:val="24"/>
        </w:rPr>
        <w:t>оставить наиболее эффективную, по Вашему мнению, организационную структуру управления малым или средним предприятием (любой специализации – на усмотрение студента), если бы Вы были его руководителем (владельцем), по принципу: каким я хотел бы видеть свое предприятие (с обязательным указанием основного вида хозяйственной деятельности этого предприятия).</w:t>
      </w:r>
    </w:p>
    <w:p w:rsidR="00254F9E" w:rsidRDefault="00254F9E" w:rsidP="00254F9E"/>
    <w:p w:rsidR="00254F9E" w:rsidRDefault="00254F9E" w:rsidP="00254F9E"/>
    <w:p w:rsidR="00254F9E" w:rsidRDefault="00254F9E" w:rsidP="00254F9E">
      <w:pPr>
        <w:ind w:firstLine="900"/>
        <w:rPr>
          <w:b/>
          <w:sz w:val="24"/>
          <w:szCs w:val="24"/>
        </w:rPr>
      </w:pPr>
      <w:r w:rsidRPr="00806177">
        <w:rPr>
          <w:b/>
          <w:sz w:val="24"/>
          <w:szCs w:val="24"/>
        </w:rPr>
        <w:t>2.3 Стратегический анализ внешней и внутренней среды предприятия</w:t>
      </w:r>
    </w:p>
    <w:p w:rsidR="00254F9E" w:rsidRDefault="00254F9E" w:rsidP="00254F9E">
      <w:pPr>
        <w:ind w:firstLine="900"/>
        <w:rPr>
          <w:b/>
          <w:sz w:val="24"/>
          <w:szCs w:val="24"/>
        </w:rPr>
      </w:pPr>
    </w:p>
    <w:p w:rsidR="00254F9E" w:rsidRPr="00446DF3" w:rsidRDefault="00254F9E" w:rsidP="00254F9E">
      <w:pPr>
        <w:shd w:val="clear" w:color="auto" w:fill="FFFFFF"/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Применяемый для анализа среды метод SWOT является довольно широко признанным подходом, позволяющим провести совмес</w:t>
      </w:r>
      <w:r w:rsidRPr="00446DF3">
        <w:rPr>
          <w:sz w:val="24"/>
          <w:szCs w:val="24"/>
        </w:rPr>
        <w:softHyphen/>
        <w:t>тное изучение внешней и внутренней среды. Метод SWOT дает возможность установить связи между сильными и слабыми сторо</w:t>
      </w:r>
      <w:r w:rsidRPr="00446DF3">
        <w:rPr>
          <w:sz w:val="24"/>
          <w:szCs w:val="24"/>
        </w:rPr>
        <w:softHyphen/>
        <w:t>нами, которые присущи организации, внешними угрозами и воз</w:t>
      </w:r>
      <w:r w:rsidRPr="00446DF3">
        <w:rPr>
          <w:sz w:val="24"/>
          <w:szCs w:val="24"/>
        </w:rPr>
        <w:softHyphen/>
        <w:t>можностями. Методология предполагает сначала выявление силь</w:t>
      </w:r>
      <w:r w:rsidRPr="00446DF3">
        <w:rPr>
          <w:sz w:val="24"/>
          <w:szCs w:val="24"/>
        </w:rPr>
        <w:softHyphen/>
        <w:t>ных и слабых сторон, угроз и возможностей, а затем связей между ними, которые в дальнейшем могут быть использованы для опре</w:t>
      </w:r>
      <w:r w:rsidRPr="00446DF3">
        <w:rPr>
          <w:sz w:val="24"/>
          <w:szCs w:val="24"/>
        </w:rPr>
        <w:softHyphen/>
        <w:t xml:space="preserve">деления стратегии фирмы. Название метода SWOT – это </w:t>
      </w:r>
      <w:proofErr w:type="spellStart"/>
      <w:r w:rsidRPr="00446DF3">
        <w:rPr>
          <w:sz w:val="24"/>
          <w:szCs w:val="24"/>
        </w:rPr>
        <w:t>абривиатура</w:t>
      </w:r>
      <w:proofErr w:type="spellEnd"/>
      <w:r w:rsidRPr="00446DF3">
        <w:rPr>
          <w:sz w:val="24"/>
          <w:szCs w:val="24"/>
        </w:rPr>
        <w:t xml:space="preserve"> слов, перевод с английского которых означает:  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  <w:lang w:val="en-US"/>
        </w:rPr>
        <w:t>S</w:t>
      </w:r>
      <w:r w:rsidRPr="00446DF3">
        <w:rPr>
          <w:sz w:val="24"/>
          <w:szCs w:val="24"/>
        </w:rPr>
        <w:t xml:space="preserve"> – </w:t>
      </w:r>
      <w:proofErr w:type="gramStart"/>
      <w:r w:rsidRPr="00446DF3">
        <w:rPr>
          <w:sz w:val="24"/>
          <w:szCs w:val="24"/>
        </w:rPr>
        <w:t>сила</w:t>
      </w:r>
      <w:proofErr w:type="gramEnd"/>
      <w:r w:rsidRPr="00446DF3">
        <w:rPr>
          <w:sz w:val="24"/>
          <w:szCs w:val="24"/>
        </w:rPr>
        <w:t xml:space="preserve"> (сильные стороны): компетентность управляющих, доступ к финансовым ресурсам, наличие опыта конкурентной борьбы, информация о потребителях, четко </w:t>
      </w:r>
      <w:r w:rsidRPr="00446DF3">
        <w:rPr>
          <w:sz w:val="24"/>
          <w:szCs w:val="24"/>
        </w:rPr>
        <w:lastRenderedPageBreak/>
        <w:t>сформулированная стратегия и проработка всех ее элементов, уникальная технология, позволяющая снижать издержки;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  <w:lang w:val="en-US"/>
        </w:rPr>
        <w:t>W</w:t>
      </w:r>
      <w:r w:rsidRPr="00446DF3">
        <w:rPr>
          <w:sz w:val="24"/>
          <w:szCs w:val="24"/>
        </w:rPr>
        <w:t xml:space="preserve"> - </w:t>
      </w:r>
      <w:proofErr w:type="gramStart"/>
      <w:r w:rsidRPr="00446DF3">
        <w:rPr>
          <w:sz w:val="24"/>
          <w:szCs w:val="24"/>
        </w:rPr>
        <w:t>слабости</w:t>
      </w:r>
      <w:proofErr w:type="gramEnd"/>
      <w:r w:rsidRPr="00446DF3">
        <w:rPr>
          <w:sz w:val="24"/>
          <w:szCs w:val="24"/>
        </w:rPr>
        <w:t xml:space="preserve"> (слабые стороны): отсутствие или потеря некоторых аспектов компетентности, недоступность финансовых ресурсов, отсутствие </w:t>
      </w:r>
    </w:p>
    <w:p w:rsidR="00254F9E" w:rsidRPr="00446DF3" w:rsidRDefault="00254F9E" w:rsidP="00254F9E">
      <w:pPr>
        <w:jc w:val="both"/>
        <w:rPr>
          <w:sz w:val="24"/>
          <w:szCs w:val="24"/>
        </w:rPr>
      </w:pPr>
      <w:r w:rsidRPr="00446DF3">
        <w:rPr>
          <w:sz w:val="24"/>
          <w:szCs w:val="24"/>
        </w:rPr>
        <w:t>опыта и информации о потребителях, отсутствие четко выраженной стратегии, устаревшая технология.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  <w:lang w:val="en-US"/>
        </w:rPr>
        <w:t>O</w:t>
      </w:r>
      <w:r w:rsidRPr="00446DF3">
        <w:rPr>
          <w:sz w:val="24"/>
          <w:szCs w:val="24"/>
        </w:rPr>
        <w:t xml:space="preserve"> – </w:t>
      </w:r>
      <w:proofErr w:type="gramStart"/>
      <w:r w:rsidRPr="00446DF3">
        <w:rPr>
          <w:sz w:val="24"/>
          <w:szCs w:val="24"/>
        </w:rPr>
        <w:t>благоприятные</w:t>
      </w:r>
      <w:proofErr w:type="gramEnd"/>
      <w:r w:rsidRPr="00446DF3">
        <w:rPr>
          <w:sz w:val="24"/>
          <w:szCs w:val="24"/>
        </w:rPr>
        <w:t xml:space="preserve"> возможности: возможность обслуживать дополнительные группы потребителей в связи с демографическими и социальными изменениями, расширение диапазона возможных товаров, снижение барьеров входа на рынок, смягчение законодательства, четко просматриваемая ситуация на рынке.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  <w:lang w:val="en-US"/>
        </w:rPr>
        <w:t>T</w:t>
      </w:r>
      <w:r w:rsidRPr="00446DF3">
        <w:rPr>
          <w:sz w:val="24"/>
          <w:szCs w:val="24"/>
        </w:rPr>
        <w:t xml:space="preserve"> – </w:t>
      </w:r>
      <w:proofErr w:type="gramStart"/>
      <w:r w:rsidRPr="00446DF3">
        <w:rPr>
          <w:sz w:val="24"/>
          <w:szCs w:val="24"/>
        </w:rPr>
        <w:t>угроза</w:t>
      </w:r>
      <w:proofErr w:type="gramEnd"/>
      <w:r w:rsidRPr="00446DF3">
        <w:rPr>
          <w:sz w:val="24"/>
          <w:szCs w:val="24"/>
        </w:rPr>
        <w:t>: неблагоприятная демографическая ситуация, ослабление роста рынка, увеличение продаж товаров-заменителей, изменение вкусов потребителей, появление новых конкурентов с товаром по низкой цене, ужесточение законодательства, нестабильность экономики.</w:t>
      </w:r>
    </w:p>
    <w:p w:rsidR="00254F9E" w:rsidRPr="00446DF3" w:rsidRDefault="00254F9E" w:rsidP="00254F9E">
      <w:pPr>
        <w:jc w:val="both"/>
        <w:rPr>
          <w:b/>
          <w:sz w:val="24"/>
          <w:szCs w:val="24"/>
        </w:rPr>
      </w:pPr>
      <w:r w:rsidRPr="00446DF3">
        <w:rPr>
          <w:sz w:val="24"/>
          <w:szCs w:val="24"/>
        </w:rPr>
        <w:t>После того как конкретный список слабых и сильных сторон организации, а также угроз и возможностей, составлен, наступает этап установления связей между ними. Для этого составляется матрица SWOT.</w:t>
      </w:r>
    </w:p>
    <w:p w:rsidR="00254F9E" w:rsidRPr="00446DF3" w:rsidRDefault="00254F9E" w:rsidP="00254F9E">
      <w:pPr>
        <w:shd w:val="clear" w:color="auto" w:fill="FFFFFF"/>
        <w:spacing w:before="144" w:after="58"/>
        <w:ind w:right="365" w:firstLine="540"/>
        <w:jc w:val="both"/>
        <w:rPr>
          <w:sz w:val="24"/>
          <w:szCs w:val="24"/>
        </w:rPr>
      </w:pPr>
      <w:r w:rsidRPr="00446DF3">
        <w:rPr>
          <w:noProof/>
          <w:sz w:val="24"/>
          <w:szCs w:val="24"/>
        </w:rPr>
      </w:r>
      <w:r w:rsidRPr="00446DF3">
        <w:rPr>
          <w:sz w:val="24"/>
          <w:szCs w:val="24"/>
        </w:rPr>
        <w:pict>
          <v:group id="_x0000_s1026" editas="canvas" style="width:301.95pt;height:245.3pt;mso-position-horizontal-relative:char;mso-position-vertical-relative:line" coordorigin="2951,459" coordsize="6284,5105" o:allowincell="f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951;top:459;width:6284;height:5105" o:preferrelative="f">
              <v:fill o:detectmouseclick="t"/>
              <v:path o:extrusionok="t" o:connecttype="none"/>
              <o:lock v:ext="edit" text="t"/>
            </v:shape>
            <v:group id="_x0000_s1028" style="position:absolute;left:2951;top:459;width:6284;height:5105" coordorigin="2951,459" coordsize="6284,5105">
              <v:rect id="_x0000_s1029" style="position:absolute;left:5045;top:459;width:2095;height:1702">
                <v:textbox inset="1.7705mm,.88525mm,1.7705mm,.88525mm">
                  <w:txbxContent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возможности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1.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2.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3.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ect>
              <v:rect id="_x0000_s1030" style="position:absolute;left:7140;top:459;width:2094;height:1701">
                <v:textbox inset="1.7705mm,.88525mm,1.7705mm,.88525mm">
                  <w:txbxContent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угрозы</w:t>
                      </w:r>
                    </w:p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1.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2.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3</w:t>
                      </w:r>
                    </w:p>
                  </w:txbxContent>
                </v:textbox>
              </v:rect>
              <v:rect id="_x0000_s1031" style="position:absolute;left:2951;top:3862;width:2092;height:1702">
                <v:textbox inset="1.7705mm,.88525mm,1.7705mm,.88525mm">
                  <w:txbxContent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слабые стороны</w:t>
                      </w:r>
                    </w:p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1.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2.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3</w:t>
                      </w:r>
                    </w:p>
                  </w:txbxContent>
                </v:textbox>
              </v:rect>
              <v:rect id="_x0000_s1032" style="position:absolute;left:5045;top:3862;width:2095;height:1700">
                <v:textbox inset="1.7705mm,.88525mm,1.7705mm,.88525mm">
                  <w:txbxContent>
                    <w:p w:rsidR="00254F9E" w:rsidRPr="0056510A" w:rsidRDefault="00254F9E" w:rsidP="00254F9E">
                      <w:pPr>
                        <w:jc w:val="center"/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поле «СЛВ»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ect>
              <v:rect id="_x0000_s1033" style="position:absolute;left:7140;top:3862;width:2095;height:1701">
                <v:textbox inset="1.7705mm,.88525mm,1.7705mm,.88525mm">
                  <w:txbxContent>
                    <w:p w:rsidR="00254F9E" w:rsidRPr="0056510A" w:rsidRDefault="00254F9E" w:rsidP="00254F9E">
                      <w:pPr>
                        <w:jc w:val="center"/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поле «СЛУ»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ect>
              <v:rect id="_x0000_s1034" style="position:absolute;left:5045;top:2161;width:2095;height:1701">
                <v:textbox inset="1.7705mm,.88525mm,1.7705mm,.88525mm">
                  <w:txbxContent>
                    <w:p w:rsidR="00254F9E" w:rsidRPr="0056510A" w:rsidRDefault="00254F9E" w:rsidP="00254F9E">
                      <w:pPr>
                        <w:jc w:val="center"/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поле «СИВ»</w:t>
                      </w:r>
                    </w:p>
                  </w:txbxContent>
                </v:textbox>
              </v:rect>
              <v:rect id="_x0000_s1035" style="position:absolute;left:7140;top:2161;width:2095;height:1702">
                <v:textbox inset="1.7705mm,.88525mm,1.7705mm,.88525mm">
                  <w:txbxContent>
                    <w:p w:rsidR="00254F9E" w:rsidRPr="0056510A" w:rsidRDefault="00254F9E" w:rsidP="00254F9E">
                      <w:pPr>
                        <w:jc w:val="center"/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поле «СИУ»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ect>
              <v:rect id="_x0000_s1036" style="position:absolute;left:2951;top:2161;width:2094;height:1701">
                <v:textbox inset="1.7705mm,.88525mm,1.7705mm,.88525mm">
                  <w:txbxContent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  <w:r w:rsidRPr="0056510A">
                        <w:rPr>
                          <w:sz w:val="19"/>
                        </w:rPr>
                        <w:t>сильные стороны</w:t>
                      </w:r>
                    </w:p>
                    <w:p w:rsidR="00254F9E" w:rsidRPr="0056510A" w:rsidRDefault="00254F9E" w:rsidP="00254F9E">
                      <w:pPr>
                        <w:rPr>
                          <w:sz w:val="19"/>
                        </w:rPr>
                      </w:pP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1.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2.</w:t>
                      </w:r>
                    </w:p>
                    <w:p w:rsidR="00254F9E" w:rsidRPr="0056510A" w:rsidRDefault="00254F9E" w:rsidP="00254F9E">
                      <w:pPr>
                        <w:rPr>
                          <w:sz w:val="14"/>
                        </w:rPr>
                      </w:pPr>
                      <w:r w:rsidRPr="0056510A">
                        <w:rPr>
                          <w:sz w:val="14"/>
                        </w:rPr>
                        <w:t>3</w:t>
                      </w:r>
                    </w:p>
                  </w:txbxContent>
                </v:textbox>
              </v:rect>
            </v:group>
            <w10:wrap type="none"/>
            <w10:anchorlock/>
          </v:group>
        </w:pic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</w:p>
    <w:p w:rsidR="00254F9E" w:rsidRPr="003770E4" w:rsidRDefault="00254F9E" w:rsidP="00254F9E">
      <w:pPr>
        <w:ind w:firstLine="540"/>
        <w:jc w:val="both"/>
        <w:rPr>
          <w:sz w:val="24"/>
          <w:szCs w:val="24"/>
          <w:lang w:val="kk-KZ"/>
        </w:rPr>
      </w:pPr>
      <w:r w:rsidRPr="00446DF3">
        <w:rPr>
          <w:sz w:val="24"/>
          <w:szCs w:val="24"/>
        </w:rPr>
        <w:t xml:space="preserve">Рисунок 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</w:rPr>
        <w:t xml:space="preserve"> – Матрица SWOT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В левой части матрицы выделяют два раздела (сильные сторо</w:t>
      </w:r>
      <w:r w:rsidRPr="00446DF3">
        <w:rPr>
          <w:sz w:val="24"/>
          <w:szCs w:val="24"/>
        </w:rPr>
        <w:softHyphen/>
        <w:t>ны, слабые стороны), в которые вписываются все выявленные на первом этапе анализа сильные и слабые стороны организации. В верхней части матрицы также выделяются два раздела (возмож</w:t>
      </w:r>
      <w:r w:rsidRPr="00446DF3">
        <w:rPr>
          <w:sz w:val="24"/>
          <w:szCs w:val="24"/>
        </w:rPr>
        <w:softHyphen/>
        <w:t>ности и угрозы), в которые вписываются все выявленные возмож</w:t>
      </w:r>
      <w:r w:rsidRPr="00446DF3">
        <w:rPr>
          <w:sz w:val="24"/>
          <w:szCs w:val="24"/>
        </w:rPr>
        <w:softHyphen/>
        <w:t>ности и угрозы.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На пересечении разделов образуются четыре поля: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- поле "СИВ" (сила и возможности);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- поле "СИУ" (сила и угрозы);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- поле "СЛВ" (слабость и возможности);</w:t>
      </w:r>
    </w:p>
    <w:p w:rsidR="00254F9E" w:rsidRPr="00446DF3" w:rsidRDefault="00254F9E" w:rsidP="00254F9E">
      <w:pPr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- поле "СЛУ" (слабость и угрозы).</w:t>
      </w:r>
    </w:p>
    <w:p w:rsidR="00254F9E" w:rsidRPr="00446DF3" w:rsidRDefault="00254F9E" w:rsidP="00254F9E">
      <w:pPr>
        <w:shd w:val="clear" w:color="auto" w:fill="FFFFFF"/>
        <w:ind w:left="10" w:right="14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На основе анализа находящихся в поле "СИВ" следует разраба</w:t>
      </w:r>
      <w:r w:rsidRPr="00446DF3">
        <w:rPr>
          <w:sz w:val="24"/>
          <w:szCs w:val="24"/>
        </w:rPr>
        <w:softHyphen/>
        <w:t>тывать стратегию использования сильных сторон организации для того, чтобы получить отдачу от возможностей, которые появились во внешней среде.</w:t>
      </w:r>
    </w:p>
    <w:p w:rsidR="00254F9E" w:rsidRPr="00446DF3" w:rsidRDefault="00254F9E" w:rsidP="00254F9E">
      <w:pPr>
        <w:shd w:val="clear" w:color="auto" w:fill="FFFFFF"/>
        <w:spacing w:before="5"/>
        <w:ind w:left="14" w:right="5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lastRenderedPageBreak/>
        <w:t>Для тех пар, которые оказались на поле "СЛВ", стратегия должна быть построена таким образом, чтобы за счет появивших</w:t>
      </w:r>
      <w:r w:rsidRPr="00446DF3">
        <w:rPr>
          <w:sz w:val="24"/>
          <w:szCs w:val="24"/>
        </w:rPr>
        <w:softHyphen/>
        <w:t>ся возможностей попытаться преодолеть имеющиеся в организа</w:t>
      </w:r>
      <w:r w:rsidRPr="00446DF3">
        <w:rPr>
          <w:sz w:val="24"/>
          <w:szCs w:val="24"/>
        </w:rPr>
        <w:softHyphen/>
        <w:t>ции слабости.</w:t>
      </w:r>
    </w:p>
    <w:p w:rsidR="00254F9E" w:rsidRPr="00446DF3" w:rsidRDefault="00254F9E" w:rsidP="00254F9E">
      <w:pPr>
        <w:shd w:val="clear" w:color="auto" w:fill="FFFFFF"/>
        <w:spacing w:before="5"/>
        <w:ind w:left="24" w:right="10"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Если пара находится на поле "СИУ", то стратегия должна пред</w:t>
      </w:r>
      <w:r w:rsidRPr="00446DF3">
        <w:rPr>
          <w:sz w:val="24"/>
          <w:szCs w:val="24"/>
        </w:rPr>
        <w:softHyphen/>
        <w:t>полагать использование силы организации для устранения угроз.</w:t>
      </w:r>
    </w:p>
    <w:p w:rsidR="00254F9E" w:rsidRPr="00446DF3" w:rsidRDefault="00254F9E" w:rsidP="00254F9E">
      <w:pPr>
        <w:shd w:val="clear" w:color="auto" w:fill="FFFFFF"/>
        <w:ind w:firstLine="540"/>
        <w:jc w:val="both"/>
        <w:rPr>
          <w:sz w:val="24"/>
          <w:szCs w:val="24"/>
        </w:rPr>
      </w:pPr>
      <w:r w:rsidRPr="00446DF3">
        <w:rPr>
          <w:sz w:val="24"/>
          <w:szCs w:val="24"/>
        </w:rPr>
        <w:t>Наконец, для пар, находящихся на поле "СЛУ", организация должна выработать такую стратегию, которая позволила бы ей из</w:t>
      </w:r>
      <w:r w:rsidRPr="00446DF3">
        <w:rPr>
          <w:sz w:val="24"/>
          <w:szCs w:val="24"/>
        </w:rPr>
        <w:softHyphen/>
        <w:t>бавиться от слабых сторон и попытаться предотвратить возник</w:t>
      </w:r>
      <w:r w:rsidRPr="00446DF3">
        <w:rPr>
          <w:sz w:val="24"/>
          <w:szCs w:val="24"/>
        </w:rPr>
        <w:softHyphen/>
        <w:t>шую угрозу.</w:t>
      </w:r>
    </w:p>
    <w:p w:rsidR="00254F9E" w:rsidRPr="00446DF3" w:rsidRDefault="00254F9E" w:rsidP="00254F9E">
      <w:pPr>
        <w:shd w:val="clear" w:color="auto" w:fill="FFFFFF"/>
        <w:ind w:firstLine="336"/>
        <w:jc w:val="both"/>
        <w:rPr>
          <w:sz w:val="24"/>
          <w:szCs w:val="24"/>
        </w:rPr>
      </w:pPr>
    </w:p>
    <w:p w:rsidR="00254F9E" w:rsidRPr="00806177" w:rsidRDefault="00254F9E" w:rsidP="00254F9E">
      <w:pPr>
        <w:ind w:firstLine="540"/>
        <w:jc w:val="center"/>
        <w:rPr>
          <w:b/>
          <w:sz w:val="24"/>
          <w:szCs w:val="24"/>
        </w:rPr>
      </w:pPr>
      <w:r w:rsidRPr="00806177">
        <w:rPr>
          <w:b/>
          <w:sz w:val="24"/>
          <w:szCs w:val="24"/>
        </w:rPr>
        <w:t>2.4  Типовые задания и упражнения</w:t>
      </w:r>
    </w:p>
    <w:p w:rsidR="00254F9E" w:rsidRPr="00446DF3" w:rsidRDefault="00254F9E" w:rsidP="00254F9E">
      <w:pPr>
        <w:ind w:firstLine="540"/>
        <w:jc w:val="center"/>
        <w:rPr>
          <w:sz w:val="24"/>
          <w:szCs w:val="24"/>
        </w:rPr>
      </w:pPr>
    </w:p>
    <w:p w:rsidR="00254F9E" w:rsidRPr="00446DF3" w:rsidRDefault="00254F9E" w:rsidP="00254F9E">
      <w:pPr>
        <w:shd w:val="clear" w:color="auto" w:fill="FFFFFF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2.4.1</w:t>
      </w:r>
      <w:proofErr w:type="gramStart"/>
      <w:r>
        <w:rPr>
          <w:sz w:val="24"/>
          <w:szCs w:val="24"/>
        </w:rPr>
        <w:t xml:space="preserve"> </w:t>
      </w:r>
      <w:r w:rsidRPr="00446DF3">
        <w:rPr>
          <w:sz w:val="24"/>
          <w:szCs w:val="24"/>
        </w:rPr>
        <w:t xml:space="preserve"> И</w:t>
      </w:r>
      <w:proofErr w:type="gramEnd"/>
      <w:r w:rsidRPr="00446DF3">
        <w:rPr>
          <w:sz w:val="24"/>
          <w:szCs w:val="24"/>
        </w:rPr>
        <w:t>спользуя матрицу SWOT анализа, студенты сначала индивидуально, а затем в малых группах заполняют на примере конкретной ситуации, предложенной преподавателем компании (раздаточный материал), ее квадранты. В заключе</w:t>
      </w:r>
      <w:r w:rsidRPr="00446DF3">
        <w:rPr>
          <w:sz w:val="24"/>
          <w:szCs w:val="24"/>
        </w:rPr>
        <w:softHyphen/>
        <w:t>ние в группе под руководством преподавателя подводятся итоги по проведенному анализу.</w:t>
      </w:r>
    </w:p>
    <w:p w:rsidR="00254F9E" w:rsidRDefault="00254F9E" w:rsidP="00254F9E">
      <w:pPr>
        <w:ind w:firstLine="900"/>
        <w:rPr>
          <w:b/>
          <w:sz w:val="24"/>
          <w:szCs w:val="24"/>
        </w:rPr>
      </w:pPr>
    </w:p>
    <w:p w:rsidR="00254F9E" w:rsidRDefault="00254F9E" w:rsidP="00254F9E">
      <w:pPr>
        <w:ind w:firstLine="900"/>
        <w:rPr>
          <w:b/>
          <w:sz w:val="24"/>
          <w:szCs w:val="24"/>
        </w:rPr>
      </w:pP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54F9E"/>
    <w:rsid w:val="000B4AFF"/>
    <w:rsid w:val="00254F9E"/>
    <w:rsid w:val="00471582"/>
    <w:rsid w:val="00892239"/>
    <w:rsid w:val="008F1D07"/>
    <w:rsid w:val="00C80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F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 w:val="24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Body Text Indent"/>
    <w:basedOn w:val="a"/>
    <w:link w:val="a6"/>
    <w:rsid w:val="00254F9E"/>
    <w:pPr>
      <w:ind w:left="-540" w:firstLine="54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254F9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854</Words>
  <Characters>4868</Characters>
  <Application>Microsoft Office Word</Application>
  <DocSecurity>0</DocSecurity>
  <Lines>40</Lines>
  <Paragraphs>11</Paragraphs>
  <ScaleCrop>false</ScaleCrop>
  <Company>Microsoft</Company>
  <LinksUpToDate>false</LinksUpToDate>
  <CharactersWithSpaces>5711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2016-03-30T01:53:00Z</dcterms:created>
  <dcterms:modified xsi:type="dcterms:W3CDTF">2016-03-30T01:53:00Z</dcterms:modified>
</cp:coreProperties>
</file>