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4700A" w:rsidRPr="00EF6BFA" w:rsidRDefault="00EF6BFA" w:rsidP="00EF6BFA">
      <w:pPr>
        <w:pStyle w:val="aa"/>
        <w:spacing w:after="0"/>
        <w:jc w:val="both"/>
        <w:rPr>
          <w:rFonts w:ascii="Times New Roman" w:hAnsi="Times New Roman" w:cs="Times New Roman"/>
          <w:color w:val="000000" w:themeColor="text1"/>
        </w:rPr>
      </w:pPr>
      <w:r w:rsidRPr="00EF6BFA">
        <w:rPr>
          <w:rFonts w:ascii="Times New Roman" w:hAnsi="Times New Roman" w:cs="Times New Roman"/>
          <w:color w:val="000000" w:themeColor="text1"/>
        </w:rPr>
        <w:t>Физика пәнінен дәстүрлі емтихан сұрақтары</w:t>
      </w:r>
    </w:p>
    <w:p w:rsidR="0064700A" w:rsidRPr="00EF6BFA" w:rsidRDefault="00EF6BFA" w:rsidP="00EF6BFA">
      <w:pPr>
        <w:pStyle w:val="1"/>
        <w:spacing w:before="0" w:line="240" w:lineRule="auto"/>
        <w:jc w:val="both"/>
        <w:rPr>
          <w:rFonts w:ascii="Times New Roman" w:hAnsi="Times New Roman" w:cs="Times New Roman"/>
          <w:color w:val="000000" w:themeColor="text1"/>
        </w:rPr>
      </w:pPr>
      <w:r w:rsidRPr="00EF6BFA">
        <w:rPr>
          <w:rFonts w:ascii="Times New Roman" w:hAnsi="Times New Roman" w:cs="Times New Roman"/>
          <w:color w:val="000000" w:themeColor="text1"/>
        </w:rPr>
        <w:t>1-нұсқа</w:t>
      </w:r>
    </w:p>
    <w:p w:rsidR="0064700A" w:rsidRPr="00EF6BFA" w:rsidRDefault="00EF6BFA" w:rsidP="00EF6BFA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</w:rPr>
      </w:pPr>
      <w:r w:rsidRPr="00EF6BFA">
        <w:rPr>
          <w:rFonts w:ascii="Times New Roman" w:hAnsi="Times New Roman" w:cs="Times New Roman"/>
          <w:color w:val="000000" w:themeColor="text1"/>
        </w:rPr>
        <w:t>1. Электромеханикалық ұқсастық дегеніміз не? Сәйкес шамаларды сәйкестендіріңіз.</w:t>
      </w:r>
    </w:p>
    <w:p w:rsidR="0064700A" w:rsidRPr="00EF6BFA" w:rsidRDefault="00EF6BFA" w:rsidP="00EF6BFA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</w:rPr>
      </w:pPr>
      <w:r w:rsidRPr="00EF6BFA">
        <w:rPr>
          <w:rFonts w:ascii="Times New Roman" w:hAnsi="Times New Roman" w:cs="Times New Roman"/>
          <w:color w:val="000000" w:themeColor="text1"/>
        </w:rPr>
        <w:t>2. Жарық интерференциясы дегеніміз не? Жұқа қабықшадағы интерференцияны түсіндіріңіз.</w:t>
      </w:r>
      <w:bookmarkStart w:id="0" w:name="_GoBack"/>
      <w:bookmarkEnd w:id="0"/>
    </w:p>
    <w:p w:rsidR="0064700A" w:rsidRPr="00EF6BFA" w:rsidRDefault="00EF6BFA" w:rsidP="00EF6BFA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</w:rPr>
      </w:pPr>
      <w:r w:rsidRPr="00EF6BFA">
        <w:rPr>
          <w:rFonts w:ascii="Times New Roman" w:hAnsi="Times New Roman" w:cs="Times New Roman"/>
          <w:color w:val="000000" w:themeColor="text1"/>
        </w:rPr>
        <w:t xml:space="preserve">3. Радиоактивтік дегеніміз не? α, β, </w:t>
      </w:r>
      <w:r w:rsidRPr="00EF6BFA">
        <w:rPr>
          <w:rFonts w:ascii="Times New Roman" w:hAnsi="Times New Roman" w:cs="Times New Roman"/>
          <w:color w:val="000000" w:themeColor="text1"/>
        </w:rPr>
        <w:t>γ-сәулелену түрлерін сипаттаңыз.</w:t>
      </w:r>
    </w:p>
    <w:p w:rsidR="0064700A" w:rsidRPr="00EF6BFA" w:rsidRDefault="00EF6BFA" w:rsidP="00EF6BFA">
      <w:pPr>
        <w:pStyle w:val="1"/>
        <w:spacing w:before="0" w:line="240" w:lineRule="auto"/>
        <w:jc w:val="both"/>
        <w:rPr>
          <w:rFonts w:ascii="Times New Roman" w:hAnsi="Times New Roman" w:cs="Times New Roman"/>
          <w:color w:val="000000" w:themeColor="text1"/>
        </w:rPr>
      </w:pPr>
      <w:r w:rsidRPr="00EF6BFA">
        <w:rPr>
          <w:rFonts w:ascii="Times New Roman" w:hAnsi="Times New Roman" w:cs="Times New Roman"/>
          <w:color w:val="000000" w:themeColor="text1"/>
        </w:rPr>
        <w:t>2-нұсқа</w:t>
      </w:r>
    </w:p>
    <w:p w:rsidR="0064700A" w:rsidRPr="00EF6BFA" w:rsidRDefault="00EF6BFA" w:rsidP="00EF6BFA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</w:rPr>
      </w:pPr>
      <w:r w:rsidRPr="00EF6BFA">
        <w:rPr>
          <w:rFonts w:ascii="Times New Roman" w:hAnsi="Times New Roman" w:cs="Times New Roman"/>
          <w:color w:val="000000" w:themeColor="text1"/>
        </w:rPr>
        <w:t>1. Өшетін тербелістердің математикалық сипаттамасы мен энергияның азаю механизмін түсіндіріңіз.</w:t>
      </w:r>
    </w:p>
    <w:p w:rsidR="0064700A" w:rsidRPr="00EF6BFA" w:rsidRDefault="00EF6BFA" w:rsidP="00EF6BFA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lang w:val="ru-RU"/>
        </w:rPr>
      </w:pPr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2. Фотоэффект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құбылысы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және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Планк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формуласы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бойынша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фотон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энергиясын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анықтау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>.</w:t>
      </w:r>
    </w:p>
    <w:p w:rsidR="0064700A" w:rsidRPr="00EF6BFA" w:rsidRDefault="00EF6BFA" w:rsidP="00EF6BFA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lang w:val="ru-RU"/>
        </w:rPr>
      </w:pPr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3.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Металдардың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электр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өткізгіштігінің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ква</w:t>
      </w:r>
      <w:r w:rsidRPr="00EF6BFA">
        <w:rPr>
          <w:rFonts w:ascii="Times New Roman" w:hAnsi="Times New Roman" w:cs="Times New Roman"/>
          <w:color w:val="000000" w:themeColor="text1"/>
          <w:lang w:val="ru-RU"/>
        </w:rPr>
        <w:t>нттық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теориясын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сипаттаңыз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>.</w:t>
      </w:r>
    </w:p>
    <w:p w:rsidR="0064700A" w:rsidRPr="00EF6BFA" w:rsidRDefault="00EF6BFA" w:rsidP="00EF6BFA">
      <w:pPr>
        <w:pStyle w:val="1"/>
        <w:spacing w:before="0" w:line="240" w:lineRule="auto"/>
        <w:jc w:val="both"/>
        <w:rPr>
          <w:rFonts w:ascii="Times New Roman" w:hAnsi="Times New Roman" w:cs="Times New Roman"/>
          <w:color w:val="000000" w:themeColor="text1"/>
          <w:lang w:val="ru-RU"/>
        </w:rPr>
      </w:pPr>
      <w:r w:rsidRPr="00EF6BFA">
        <w:rPr>
          <w:rFonts w:ascii="Times New Roman" w:hAnsi="Times New Roman" w:cs="Times New Roman"/>
          <w:color w:val="000000" w:themeColor="text1"/>
          <w:lang w:val="ru-RU"/>
        </w:rPr>
        <w:t>3-нұсқа</w:t>
      </w:r>
    </w:p>
    <w:p w:rsidR="0064700A" w:rsidRPr="00EF6BFA" w:rsidRDefault="00EF6BFA" w:rsidP="00EF6BFA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lang w:val="ru-RU"/>
        </w:rPr>
      </w:pPr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1.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Мәжбүрлі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тербелістер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дегеніміз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не? Резонанс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жағдайын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сипаттаңыз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>.</w:t>
      </w:r>
    </w:p>
    <w:p w:rsidR="0064700A" w:rsidRPr="00EF6BFA" w:rsidRDefault="00EF6BFA" w:rsidP="00EF6BFA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lang w:val="ru-RU"/>
        </w:rPr>
      </w:pPr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2. Де Бройль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толқын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ұзындығы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формуласы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және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оның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физикалық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мағынасы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>.</w:t>
      </w:r>
    </w:p>
    <w:p w:rsidR="0064700A" w:rsidRPr="00EF6BFA" w:rsidRDefault="00EF6BFA" w:rsidP="00EF6BFA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lang w:val="ru-RU"/>
        </w:rPr>
      </w:pPr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3.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Жартылай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өткізгіштер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мен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диэлектриктердің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энергетикалық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аймақтық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құрылымын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салыс</w:t>
      </w:r>
      <w:r w:rsidRPr="00EF6BFA">
        <w:rPr>
          <w:rFonts w:ascii="Times New Roman" w:hAnsi="Times New Roman" w:cs="Times New Roman"/>
          <w:color w:val="000000" w:themeColor="text1"/>
          <w:lang w:val="ru-RU"/>
        </w:rPr>
        <w:t>тырыңыз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>.</w:t>
      </w:r>
    </w:p>
    <w:p w:rsidR="0064700A" w:rsidRPr="00EF6BFA" w:rsidRDefault="00EF6BFA" w:rsidP="00EF6BFA">
      <w:pPr>
        <w:pStyle w:val="1"/>
        <w:spacing w:before="0" w:line="240" w:lineRule="auto"/>
        <w:jc w:val="both"/>
        <w:rPr>
          <w:rFonts w:ascii="Times New Roman" w:hAnsi="Times New Roman" w:cs="Times New Roman"/>
          <w:color w:val="000000" w:themeColor="text1"/>
          <w:lang w:val="ru-RU"/>
        </w:rPr>
      </w:pPr>
      <w:r w:rsidRPr="00EF6BFA">
        <w:rPr>
          <w:rFonts w:ascii="Times New Roman" w:hAnsi="Times New Roman" w:cs="Times New Roman"/>
          <w:color w:val="000000" w:themeColor="text1"/>
          <w:lang w:val="ru-RU"/>
        </w:rPr>
        <w:t>4-нұсқа</w:t>
      </w:r>
    </w:p>
    <w:p w:rsidR="0064700A" w:rsidRPr="00EF6BFA" w:rsidRDefault="00EF6BFA" w:rsidP="00EF6BFA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lang w:val="ru-RU"/>
        </w:rPr>
      </w:pPr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1.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Толқындық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қозғалыстың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сипаттамасы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мен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жазық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толқын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теңдеуін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түсіндіріңіз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>.</w:t>
      </w:r>
    </w:p>
    <w:p w:rsidR="0064700A" w:rsidRPr="00EF6BFA" w:rsidRDefault="00EF6BFA" w:rsidP="00EF6BFA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lang w:val="ru-RU"/>
        </w:rPr>
      </w:pPr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2. Бор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постулаттарын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және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сутегі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атомының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құрылымын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сипаттаңыз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>.</w:t>
      </w:r>
    </w:p>
    <w:p w:rsidR="0064700A" w:rsidRPr="00EF6BFA" w:rsidRDefault="00EF6BFA" w:rsidP="00EF6BFA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lang w:val="ru-RU"/>
        </w:rPr>
      </w:pPr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3.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Жарықтың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дисперсиясы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және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оның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қолдану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салалары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>.</w:t>
      </w:r>
    </w:p>
    <w:p w:rsidR="0064700A" w:rsidRPr="00EF6BFA" w:rsidRDefault="00EF6BFA" w:rsidP="00EF6BFA">
      <w:pPr>
        <w:pStyle w:val="1"/>
        <w:spacing w:before="0" w:line="240" w:lineRule="auto"/>
        <w:jc w:val="both"/>
        <w:rPr>
          <w:rFonts w:ascii="Times New Roman" w:hAnsi="Times New Roman" w:cs="Times New Roman"/>
          <w:color w:val="000000" w:themeColor="text1"/>
          <w:lang w:val="ru-RU"/>
        </w:rPr>
      </w:pPr>
      <w:r w:rsidRPr="00EF6BFA">
        <w:rPr>
          <w:rFonts w:ascii="Times New Roman" w:hAnsi="Times New Roman" w:cs="Times New Roman"/>
          <w:color w:val="000000" w:themeColor="text1"/>
          <w:lang w:val="ru-RU"/>
        </w:rPr>
        <w:t>5-нұсқа</w:t>
      </w:r>
    </w:p>
    <w:p w:rsidR="0064700A" w:rsidRPr="00EF6BFA" w:rsidRDefault="00EF6BFA" w:rsidP="00EF6BFA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lang w:val="ru-RU"/>
        </w:rPr>
      </w:pPr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1.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Гармоникалық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тербелістердің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кинетик</w:t>
      </w:r>
      <w:r w:rsidRPr="00EF6BFA">
        <w:rPr>
          <w:rFonts w:ascii="Times New Roman" w:hAnsi="Times New Roman" w:cs="Times New Roman"/>
          <w:color w:val="000000" w:themeColor="text1"/>
          <w:lang w:val="ru-RU"/>
        </w:rPr>
        <w:t>алық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және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потенциалдық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энергиясы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қалай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өзгереді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>?</w:t>
      </w:r>
    </w:p>
    <w:p w:rsidR="0064700A" w:rsidRPr="00EF6BFA" w:rsidRDefault="00EF6BFA" w:rsidP="00EF6BFA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lang w:val="ru-RU"/>
        </w:rPr>
      </w:pPr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2.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Жарықтың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поляризациясы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. Поляризатор мен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анализатордың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рөлі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>.</w:t>
      </w:r>
    </w:p>
    <w:p w:rsidR="0064700A" w:rsidRPr="00EF6BFA" w:rsidRDefault="00EF6BFA" w:rsidP="00EF6BFA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lang w:val="ru-RU"/>
        </w:rPr>
      </w:pPr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3.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Сызықтық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спектрлер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дегеніміз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не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және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олар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қандай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жағдайларда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пайда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болады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>?</w:t>
      </w:r>
    </w:p>
    <w:p w:rsidR="0064700A" w:rsidRPr="00EF6BFA" w:rsidRDefault="00EF6BFA" w:rsidP="00EF6BFA">
      <w:pPr>
        <w:pStyle w:val="1"/>
        <w:spacing w:before="0" w:line="240" w:lineRule="auto"/>
        <w:jc w:val="both"/>
        <w:rPr>
          <w:rFonts w:ascii="Times New Roman" w:hAnsi="Times New Roman" w:cs="Times New Roman"/>
          <w:color w:val="000000" w:themeColor="text1"/>
          <w:lang w:val="ru-RU"/>
        </w:rPr>
      </w:pPr>
      <w:r w:rsidRPr="00EF6BFA">
        <w:rPr>
          <w:rFonts w:ascii="Times New Roman" w:hAnsi="Times New Roman" w:cs="Times New Roman"/>
          <w:color w:val="000000" w:themeColor="text1"/>
          <w:lang w:val="ru-RU"/>
        </w:rPr>
        <w:t>6-нұсқа</w:t>
      </w:r>
    </w:p>
    <w:p w:rsidR="0064700A" w:rsidRPr="00EF6BFA" w:rsidRDefault="00EF6BFA" w:rsidP="00EF6BFA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lang w:val="ru-RU"/>
        </w:rPr>
      </w:pPr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1.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Тербелістерді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қосу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заңы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және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соғу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құбылысын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сипаттаңыз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>.</w:t>
      </w:r>
    </w:p>
    <w:p w:rsidR="0064700A" w:rsidRPr="00EF6BFA" w:rsidRDefault="00EF6BFA" w:rsidP="00EF6BFA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lang w:val="ru-RU"/>
        </w:rPr>
      </w:pPr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2.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Электромагниттік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толқындардың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негізгі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қасиеттері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>.</w:t>
      </w:r>
    </w:p>
    <w:p w:rsidR="0064700A" w:rsidRPr="00EF6BFA" w:rsidRDefault="00EF6BFA" w:rsidP="00EF6BFA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lang w:val="ru-RU"/>
        </w:rPr>
      </w:pPr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3. Шредингер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теңдеуі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және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толқындық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функцияның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мағынасы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>.</w:t>
      </w:r>
    </w:p>
    <w:p w:rsidR="0064700A" w:rsidRPr="00EF6BFA" w:rsidRDefault="00EF6BFA" w:rsidP="00EF6BFA">
      <w:pPr>
        <w:pStyle w:val="1"/>
        <w:spacing w:before="0" w:line="240" w:lineRule="auto"/>
        <w:jc w:val="both"/>
        <w:rPr>
          <w:rFonts w:ascii="Times New Roman" w:hAnsi="Times New Roman" w:cs="Times New Roman"/>
          <w:color w:val="000000" w:themeColor="text1"/>
          <w:lang w:val="ru-RU"/>
        </w:rPr>
      </w:pPr>
      <w:r w:rsidRPr="00EF6BFA">
        <w:rPr>
          <w:rFonts w:ascii="Times New Roman" w:hAnsi="Times New Roman" w:cs="Times New Roman"/>
          <w:color w:val="000000" w:themeColor="text1"/>
          <w:lang w:val="ru-RU"/>
        </w:rPr>
        <w:t>7-нұсқа</w:t>
      </w:r>
    </w:p>
    <w:p w:rsidR="0064700A" w:rsidRPr="00EF6BFA" w:rsidRDefault="00EF6BFA" w:rsidP="00EF6BFA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lang w:val="ru-RU"/>
        </w:rPr>
      </w:pPr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1.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Толқын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ұзындығы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,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жиілік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және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фазалық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жылдамдық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арасындағы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байланыс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>.</w:t>
      </w:r>
    </w:p>
    <w:p w:rsidR="0064700A" w:rsidRPr="00EF6BFA" w:rsidRDefault="00EF6BFA" w:rsidP="00EF6BFA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lang w:val="ru-RU"/>
        </w:rPr>
      </w:pPr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2.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Кванттық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статистиканың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мағынасы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.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Бозе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– Эйнштейн мен Ферми – Ди</w:t>
      </w:r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рак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статистикаларын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салыстырыңыз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>.</w:t>
      </w:r>
    </w:p>
    <w:p w:rsidR="0064700A" w:rsidRPr="00EF6BFA" w:rsidRDefault="00EF6BFA" w:rsidP="00EF6BFA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lang w:val="ru-RU"/>
        </w:rPr>
      </w:pPr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3.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Айнымалы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ток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үшін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Ом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заңы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және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толық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кедергі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ұғымы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>.</w:t>
      </w:r>
    </w:p>
    <w:p w:rsidR="0064700A" w:rsidRPr="00EF6BFA" w:rsidRDefault="00EF6BFA" w:rsidP="00EF6BFA">
      <w:pPr>
        <w:pStyle w:val="1"/>
        <w:spacing w:before="0" w:line="240" w:lineRule="auto"/>
        <w:jc w:val="both"/>
        <w:rPr>
          <w:rFonts w:ascii="Times New Roman" w:hAnsi="Times New Roman" w:cs="Times New Roman"/>
          <w:color w:val="000000" w:themeColor="text1"/>
          <w:lang w:val="ru-RU"/>
        </w:rPr>
      </w:pPr>
      <w:r w:rsidRPr="00EF6BFA">
        <w:rPr>
          <w:rFonts w:ascii="Times New Roman" w:hAnsi="Times New Roman" w:cs="Times New Roman"/>
          <w:color w:val="000000" w:themeColor="text1"/>
          <w:lang w:val="ru-RU"/>
        </w:rPr>
        <w:t>8-нұсқа</w:t>
      </w:r>
    </w:p>
    <w:p w:rsidR="0064700A" w:rsidRPr="00EF6BFA" w:rsidRDefault="00EF6BFA" w:rsidP="00EF6BFA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lang w:val="ru-RU"/>
        </w:rPr>
      </w:pPr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1.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Математикалық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және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физикалық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маятниктердің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қозғалыс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теңдеулерін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жазыңыз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>.</w:t>
      </w:r>
    </w:p>
    <w:p w:rsidR="0064700A" w:rsidRPr="00EF6BFA" w:rsidRDefault="00EF6BFA" w:rsidP="00EF6BFA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lang w:val="ru-RU"/>
        </w:rPr>
      </w:pPr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2.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Жарықтың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сыну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заңы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және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оның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математикалық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өрнегін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түсіндіріңіз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>.</w:t>
      </w:r>
    </w:p>
    <w:p w:rsidR="0064700A" w:rsidRPr="00EF6BFA" w:rsidRDefault="00EF6BFA" w:rsidP="00EF6BFA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lang w:val="ru-RU"/>
        </w:rPr>
      </w:pPr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3.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Асқын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өткізгіштік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дегеніміз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не?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Оның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негізгі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қасиеттерін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атаңыз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>.</w:t>
      </w:r>
    </w:p>
    <w:p w:rsidR="0064700A" w:rsidRPr="00EF6BFA" w:rsidRDefault="00EF6BFA" w:rsidP="00EF6BFA">
      <w:pPr>
        <w:pStyle w:val="1"/>
        <w:spacing w:before="0" w:line="240" w:lineRule="auto"/>
        <w:jc w:val="both"/>
        <w:rPr>
          <w:rFonts w:ascii="Times New Roman" w:hAnsi="Times New Roman" w:cs="Times New Roman"/>
          <w:color w:val="000000" w:themeColor="text1"/>
          <w:lang w:val="ru-RU"/>
        </w:rPr>
      </w:pPr>
      <w:r w:rsidRPr="00EF6BFA">
        <w:rPr>
          <w:rFonts w:ascii="Times New Roman" w:hAnsi="Times New Roman" w:cs="Times New Roman"/>
          <w:color w:val="000000" w:themeColor="text1"/>
          <w:lang w:val="ru-RU"/>
        </w:rPr>
        <w:t>9-нұсқа</w:t>
      </w:r>
    </w:p>
    <w:p w:rsidR="0064700A" w:rsidRPr="00EF6BFA" w:rsidRDefault="00EF6BFA" w:rsidP="00EF6BFA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lang w:val="ru-RU"/>
        </w:rPr>
      </w:pPr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1.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Дифракциялық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тор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дегеніміз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не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және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жарықтың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дифракциясы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қалай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байқалады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>?</w:t>
      </w:r>
    </w:p>
    <w:p w:rsidR="0064700A" w:rsidRPr="00EF6BFA" w:rsidRDefault="00EF6BFA" w:rsidP="00EF6BFA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lang w:val="ru-RU"/>
        </w:rPr>
      </w:pPr>
      <w:r w:rsidRPr="00EF6BFA">
        <w:rPr>
          <w:rFonts w:ascii="Times New Roman" w:hAnsi="Times New Roman" w:cs="Times New Roman"/>
          <w:color w:val="000000" w:themeColor="text1"/>
          <w:lang w:val="ru-RU"/>
        </w:rPr>
        <w:lastRenderedPageBreak/>
        <w:t xml:space="preserve">2. Масса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ақауы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және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байланыс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энергиясы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дегеніміз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не?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Формуласын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жазыңыз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>.</w:t>
      </w:r>
    </w:p>
    <w:p w:rsidR="0064700A" w:rsidRPr="00EF6BFA" w:rsidRDefault="00EF6BFA" w:rsidP="00EF6BFA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lang w:val="ru-RU"/>
        </w:rPr>
      </w:pPr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3.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Айнымалы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ток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тізбегіндегі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қуат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формул</w:t>
      </w:r>
      <w:r w:rsidRPr="00EF6BFA">
        <w:rPr>
          <w:rFonts w:ascii="Times New Roman" w:hAnsi="Times New Roman" w:cs="Times New Roman"/>
          <w:color w:val="000000" w:themeColor="text1"/>
          <w:lang w:val="ru-RU"/>
        </w:rPr>
        <w:t>асын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жазыңыз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және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түсіндіріңіз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>.</w:t>
      </w:r>
    </w:p>
    <w:p w:rsidR="0064700A" w:rsidRPr="00EF6BFA" w:rsidRDefault="00EF6BFA" w:rsidP="00EF6BFA">
      <w:pPr>
        <w:pStyle w:val="1"/>
        <w:spacing w:before="0" w:line="240" w:lineRule="auto"/>
        <w:jc w:val="both"/>
        <w:rPr>
          <w:rFonts w:ascii="Times New Roman" w:hAnsi="Times New Roman" w:cs="Times New Roman"/>
          <w:color w:val="000000" w:themeColor="text1"/>
          <w:lang w:val="ru-RU"/>
        </w:rPr>
      </w:pPr>
      <w:r w:rsidRPr="00EF6BFA">
        <w:rPr>
          <w:rFonts w:ascii="Times New Roman" w:hAnsi="Times New Roman" w:cs="Times New Roman"/>
          <w:color w:val="000000" w:themeColor="text1"/>
          <w:lang w:val="ru-RU"/>
        </w:rPr>
        <w:t>10-нұсқа</w:t>
      </w:r>
    </w:p>
    <w:p w:rsidR="0064700A" w:rsidRPr="00EF6BFA" w:rsidRDefault="00EF6BFA" w:rsidP="00EF6BFA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lang w:val="ru-RU"/>
        </w:rPr>
      </w:pPr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1.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Жылу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сәулеленуі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және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Стефан-Больцман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заңының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мағынасын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түсіндіріңіз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>.</w:t>
      </w:r>
    </w:p>
    <w:p w:rsidR="0064700A" w:rsidRPr="00EF6BFA" w:rsidRDefault="00EF6BFA" w:rsidP="00EF6BFA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lang w:val="ru-RU"/>
        </w:rPr>
      </w:pPr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2.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Тұрақты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толқын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дегеніміз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не?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Түйін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мен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шоқ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нүктелерін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сипаттаңыз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>.</w:t>
      </w:r>
    </w:p>
    <w:p w:rsidR="0064700A" w:rsidRPr="00EF6BFA" w:rsidRDefault="00EF6BFA" w:rsidP="00EF6BFA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lang w:val="ru-RU"/>
        </w:rPr>
      </w:pPr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3. Поляризация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жазықтығы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және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тербеліс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жазықтығы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ұғымдарын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 xml:space="preserve"> </w:t>
      </w:r>
      <w:proofErr w:type="spellStart"/>
      <w:r w:rsidRPr="00EF6BFA">
        <w:rPr>
          <w:rFonts w:ascii="Times New Roman" w:hAnsi="Times New Roman" w:cs="Times New Roman"/>
          <w:color w:val="000000" w:themeColor="text1"/>
          <w:lang w:val="ru-RU"/>
        </w:rPr>
        <w:t>түсіндіріңіз</w:t>
      </w:r>
      <w:proofErr w:type="spellEnd"/>
      <w:r w:rsidRPr="00EF6BFA">
        <w:rPr>
          <w:rFonts w:ascii="Times New Roman" w:hAnsi="Times New Roman" w:cs="Times New Roman"/>
          <w:color w:val="000000" w:themeColor="text1"/>
          <w:lang w:val="ru-RU"/>
        </w:rPr>
        <w:t>.</w:t>
      </w:r>
    </w:p>
    <w:sectPr w:rsidR="0064700A" w:rsidRPr="00EF6BFA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Mincho">
    <w:altName w:val="Yu Gothic UI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64700A"/>
    <w:rsid w:val="00AA1D8D"/>
    <w:rsid w:val="00B47730"/>
    <w:rsid w:val="00CB0664"/>
    <w:rsid w:val="00EF6BFA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300"/>
  <w15:docId w15:val="{EC7BA7E6-90E1-4D82-8A7A-C8E58A1644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rsid w:val="00FC693F"/>
    <w:rPr>
      <w:sz w:val="24"/>
    </w:rPr>
  </w:style>
  <w:style w:type="paragraph" w:styleId="1">
    <w:name w:val="heading 1"/>
    <w:basedOn w:val="a1"/>
    <w:next w:val="a1"/>
    <w:link w:val="10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2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Верхний колонтитул Знак"/>
    <w:basedOn w:val="a2"/>
    <w:link w:val="a5"/>
    <w:uiPriority w:val="99"/>
    <w:rsid w:val="00E618BF"/>
  </w:style>
  <w:style w:type="paragraph" w:styleId="a7">
    <w:name w:val="footer"/>
    <w:basedOn w:val="a1"/>
    <w:link w:val="a8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Нижний колонтитул Знак"/>
    <w:basedOn w:val="a2"/>
    <w:link w:val="a7"/>
    <w:uiPriority w:val="99"/>
    <w:rsid w:val="00E618BF"/>
  </w:style>
  <w:style w:type="paragraph" w:styleId="a9">
    <w:name w:val="No Spacing"/>
    <w:uiPriority w:val="1"/>
    <w:qFormat/>
    <w:rsid w:val="00FC693F"/>
    <w:pPr>
      <w:spacing w:after="0" w:line="240" w:lineRule="auto"/>
    </w:pPr>
  </w:style>
  <w:style w:type="character" w:customStyle="1" w:styleId="10">
    <w:name w:val="Заголовок 1 Знак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2">
    <w:name w:val="Заголовок 2 Знак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2">
    <w:name w:val="Заголовок 3 Знак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a">
    <w:name w:val="Title"/>
    <w:basedOn w:val="a1"/>
    <w:next w:val="a1"/>
    <w:link w:val="ab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b">
    <w:name w:val="Заголовок Знак"/>
    <w:basedOn w:val="a2"/>
    <w:link w:val="aa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c">
    <w:name w:val="Subtitle"/>
    <w:basedOn w:val="a1"/>
    <w:next w:val="a1"/>
    <w:link w:val="ad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Cs w:val="24"/>
    </w:rPr>
  </w:style>
  <w:style w:type="character" w:customStyle="1" w:styleId="ad">
    <w:name w:val="Подзаголовок Знак"/>
    <w:basedOn w:val="a2"/>
    <w:link w:val="ac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e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f">
    <w:name w:val="Body Text"/>
    <w:basedOn w:val="a1"/>
    <w:link w:val="af0"/>
    <w:uiPriority w:val="99"/>
    <w:unhideWhenUsed/>
    <w:rsid w:val="00AA1D8D"/>
    <w:pPr>
      <w:spacing w:after="120"/>
    </w:pPr>
  </w:style>
  <w:style w:type="character" w:customStyle="1" w:styleId="af0">
    <w:name w:val="Основной текст Знак"/>
    <w:basedOn w:val="a2"/>
    <w:link w:val="af"/>
    <w:uiPriority w:val="99"/>
    <w:rsid w:val="00AA1D8D"/>
  </w:style>
  <w:style w:type="paragraph" w:styleId="23">
    <w:name w:val="Body Text 2"/>
    <w:basedOn w:val="a1"/>
    <w:link w:val="24"/>
    <w:uiPriority w:val="99"/>
    <w:unhideWhenUsed/>
    <w:rsid w:val="00AA1D8D"/>
    <w:pPr>
      <w:spacing w:after="120" w:line="480" w:lineRule="auto"/>
    </w:pPr>
  </w:style>
  <w:style w:type="character" w:customStyle="1" w:styleId="24">
    <w:name w:val="Основной текст 2 Знак"/>
    <w:basedOn w:val="a2"/>
    <w:link w:val="23"/>
    <w:uiPriority w:val="99"/>
    <w:rsid w:val="00AA1D8D"/>
  </w:style>
  <w:style w:type="paragraph" w:styleId="33">
    <w:name w:val="Body Text 3"/>
    <w:basedOn w:val="a1"/>
    <w:link w:val="34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4">
    <w:name w:val="Основной текст 3 Знак"/>
    <w:basedOn w:val="a2"/>
    <w:link w:val="33"/>
    <w:uiPriority w:val="99"/>
    <w:rsid w:val="00AA1D8D"/>
    <w:rPr>
      <w:sz w:val="16"/>
      <w:szCs w:val="16"/>
    </w:rPr>
  </w:style>
  <w:style w:type="paragraph" w:styleId="af1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5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5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f2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6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6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f3">
    <w:name w:val="macro"/>
    <w:link w:val="af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f4">
    <w:name w:val="Текст макроса Знак"/>
    <w:basedOn w:val="a2"/>
    <w:link w:val="af3"/>
    <w:uiPriority w:val="99"/>
    <w:rsid w:val="0029639D"/>
    <w:rPr>
      <w:rFonts w:ascii="Courier" w:hAnsi="Courier"/>
      <w:sz w:val="20"/>
      <w:szCs w:val="20"/>
    </w:rPr>
  </w:style>
  <w:style w:type="paragraph" w:styleId="27">
    <w:name w:val="Quote"/>
    <w:basedOn w:val="a1"/>
    <w:next w:val="a1"/>
    <w:link w:val="28"/>
    <w:uiPriority w:val="29"/>
    <w:qFormat/>
    <w:rsid w:val="00FC693F"/>
    <w:rPr>
      <w:i/>
      <w:iCs/>
      <w:color w:val="000000" w:themeColor="text1"/>
    </w:rPr>
  </w:style>
  <w:style w:type="character" w:customStyle="1" w:styleId="28">
    <w:name w:val="Цитата 2 Знак"/>
    <w:basedOn w:val="a2"/>
    <w:link w:val="27"/>
    <w:uiPriority w:val="29"/>
    <w:rsid w:val="00FC693F"/>
    <w:rPr>
      <w:i/>
      <w:iCs/>
      <w:color w:val="000000" w:themeColor="text1"/>
    </w:rPr>
  </w:style>
  <w:style w:type="character" w:customStyle="1" w:styleId="40">
    <w:name w:val="Заголовок 4 Знак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5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af6">
    <w:name w:val="Strong"/>
    <w:basedOn w:val="a2"/>
    <w:uiPriority w:val="22"/>
    <w:qFormat/>
    <w:rsid w:val="00FC693F"/>
    <w:rPr>
      <w:b/>
      <w:bCs/>
    </w:rPr>
  </w:style>
  <w:style w:type="character" w:styleId="af7">
    <w:name w:val="Emphasis"/>
    <w:basedOn w:val="a2"/>
    <w:uiPriority w:val="20"/>
    <w:qFormat/>
    <w:rsid w:val="00FC693F"/>
    <w:rPr>
      <w:i/>
      <w:iCs/>
    </w:rPr>
  </w:style>
  <w:style w:type="paragraph" w:styleId="af8">
    <w:name w:val="Intense Quote"/>
    <w:basedOn w:val="a1"/>
    <w:next w:val="a1"/>
    <w:link w:val="af9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9">
    <w:name w:val="Выделенная цитата Знак"/>
    <w:basedOn w:val="a2"/>
    <w:link w:val="af8"/>
    <w:uiPriority w:val="30"/>
    <w:rsid w:val="00FC693F"/>
    <w:rPr>
      <w:b/>
      <w:bCs/>
      <w:i/>
      <w:iCs/>
      <w:color w:val="4F81BD" w:themeColor="accent1"/>
    </w:rPr>
  </w:style>
  <w:style w:type="character" w:styleId="afa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afb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c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afd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e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aff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f0">
    <w:name w:val="Table Grid"/>
    <w:basedOn w:val="a3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f1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f2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0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20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30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40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0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60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f3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1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21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-31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-41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-51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-61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1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9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2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0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0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0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0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0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a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3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1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1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1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1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1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b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7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-2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-3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-4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-5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-6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aff4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2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2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2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2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2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f5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3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3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6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4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4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4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4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4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4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7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5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5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5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5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5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5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D9762E9A-67F0-4183-A3AA-8AB0002FF9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277</Words>
  <Characters>2017</Characters>
  <Application>Microsoft Office Word</Application>
  <DocSecurity>0</DocSecurity>
  <Lines>49</Lines>
  <Paragraphs>45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2249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Admin</cp:lastModifiedBy>
  <cp:revision>2</cp:revision>
  <dcterms:created xsi:type="dcterms:W3CDTF">2025-04-11T06:33:00Z</dcterms:created>
  <dcterms:modified xsi:type="dcterms:W3CDTF">2025-04-11T06:33:00Z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dc27ef32424075c17ebbccacd9919e3a2d8667a04d10b63e8c869b29a8bf86e1</vt:lpwstr>
  </property>
</Properties>
</file>