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ls" ContentType="application/vnd.ms-exce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E0E6B3" w14:textId="3B3B69FB" w:rsidR="00475445" w:rsidRDefault="00BB7A08" w:rsidP="00475445">
      <w:pPr>
        <w:ind w:firstLine="709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Задание РК 2</w:t>
      </w:r>
    </w:p>
    <w:p w14:paraId="45FF4EB9" w14:textId="715D9F77" w:rsidR="00475445" w:rsidRPr="00E8242B" w:rsidRDefault="00E8242B" w:rsidP="00E8242B">
      <w:pPr>
        <w:ind w:firstLine="709"/>
        <w:jc w:val="center"/>
        <w:rPr>
          <w:rFonts w:eastAsia="Times New Roman"/>
          <w:sz w:val="28"/>
          <w:szCs w:val="28"/>
        </w:rPr>
      </w:pPr>
      <w:r w:rsidRPr="00E8242B">
        <w:rPr>
          <w:color w:val="000000"/>
          <w:sz w:val="28"/>
          <w:szCs w:val="28"/>
        </w:rPr>
        <w:t>ОПТИМИЗАЦИЯ ОЧЕРЕДНОСТИ ОБРАБОТКИ ТРАНСПОРТНЫХ СРЕДСТВ В ПОРТУ</w:t>
      </w:r>
    </w:p>
    <w:p w14:paraId="6E7BE60C" w14:textId="77777777" w:rsidR="00E8242B" w:rsidRPr="00E8242B" w:rsidRDefault="00E8242B" w:rsidP="00475445">
      <w:pPr>
        <w:ind w:firstLine="215"/>
        <w:jc w:val="both"/>
        <w:rPr>
          <w:rFonts w:eastAsia="Times New Roman"/>
          <w:i/>
          <w:iCs/>
          <w:color w:val="000000"/>
          <w:sz w:val="28"/>
          <w:szCs w:val="28"/>
          <w:shd w:val="clear" w:color="auto" w:fill="FFFFFF"/>
        </w:rPr>
      </w:pPr>
      <w:bookmarkStart w:id="0" w:name="305"/>
    </w:p>
    <w:p w14:paraId="22354835" w14:textId="77777777" w:rsidR="00475445" w:rsidRPr="00E8242B" w:rsidRDefault="00E8242B" w:rsidP="00475445">
      <w:pPr>
        <w:ind w:firstLine="215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>
        <w:rPr>
          <w:rFonts w:eastAsia="Times New Roman"/>
          <w:i/>
          <w:iCs/>
          <w:color w:val="000000"/>
          <w:sz w:val="28"/>
          <w:szCs w:val="28"/>
          <w:shd w:val="clear" w:color="auto" w:fill="FFFFFF"/>
        </w:rPr>
        <w:t xml:space="preserve">       </w:t>
      </w:r>
      <w:r w:rsidR="00475445" w:rsidRPr="00E8242B">
        <w:rPr>
          <w:rFonts w:eastAsia="Times New Roman"/>
          <w:i/>
          <w:iCs/>
          <w:color w:val="000000"/>
          <w:sz w:val="28"/>
          <w:szCs w:val="28"/>
          <w:shd w:val="clear" w:color="auto" w:fill="FFFFFF"/>
        </w:rPr>
        <w:t xml:space="preserve"> Задание:</w:t>
      </w:r>
    </w:p>
    <w:p w14:paraId="711FD7D1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1. Определить оптимальную очередность обработки прибывших в речной порт: грузового теплохода (Т), баржи (Б), железнодорожных вагонов (В).</w:t>
      </w:r>
    </w:p>
    <w:p w14:paraId="365DE9DE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В речной порт под выгрузку и погрузку прибывают транспортные единицы: железнодорожные вагоны (В), теплоход (Т) и баржа (Б). Каждая из прибывших транспортных единиц проходит последовательно две фазы обслуживания - выгрузку груза на причале 1 и погрузку на причале 2. Причал 1 и причал 2 имеют грузовой фронт для подачи и уборки вагонов и береговые причальные фронты для баржи и теплохода. По условию задачи принимается, что на причале 1 выгрузку грузов из вагонов, баржи и теплохода производит один портальный кран и на причале 2 - один портальный кран для погрузки грузов в вагон, баржу и теплоход. Необходимо выбрать оптимальную очередность подачи транспортных единиц на причал 1 под выгрузку и причал 2 - под погрузку.</w:t>
      </w:r>
    </w:p>
    <w:p w14:paraId="4BE1C1FD" w14:textId="77777777" w:rsidR="00475445" w:rsidRDefault="00475445" w:rsidP="00475445">
      <w:pPr>
        <w:ind w:firstLine="215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Когда транспортные единицы последовательно обрабатываются на нескольких причалах (грузовых фронтах), оптимальную очередность обслуживания можно выбрать непосредственным сравнением расходов по вариантам. В общем виде критерием эффективности являются эксплуатационные расходы:</w:t>
      </w:r>
    </w:p>
    <w:p w14:paraId="2EDBE6AB" w14:textId="77777777" w:rsidR="00E8242B" w:rsidRPr="00E8242B" w:rsidRDefault="00E8242B" w:rsidP="00475445">
      <w:pPr>
        <w:ind w:firstLine="215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</w:p>
    <w:p w14:paraId="452D0D35" w14:textId="77777777" w:rsidR="00475445" w:rsidRPr="00E8242B" w:rsidRDefault="00475445" w:rsidP="00E8242B">
      <w:pPr>
        <w:ind w:firstLine="144"/>
        <w:jc w:val="right"/>
        <w:rPr>
          <w:rFonts w:ascii="Palatino Linotype" w:eastAsia="Times New Roman" w:hAnsi="Palatino Linotype"/>
          <w:color w:val="656565"/>
          <w:sz w:val="28"/>
          <w:szCs w:val="28"/>
          <w:shd w:val="clear" w:color="auto" w:fill="FFFFFF"/>
        </w:rPr>
      </w:pPr>
      <w:r w:rsidRPr="00E8242B">
        <w:rPr>
          <w:rFonts w:ascii="Palatino Linotype" w:eastAsia="Times New Roman" w:hAnsi="Palatino Linotype"/>
          <w:noProof/>
          <w:color w:val="656565"/>
          <w:sz w:val="28"/>
          <w:szCs w:val="28"/>
          <w:shd w:val="clear" w:color="auto" w:fill="FFFFFF"/>
        </w:rPr>
        <w:drawing>
          <wp:inline distT="0" distB="0" distL="0" distR="0" wp14:anchorId="70762A4C" wp14:editId="00419508">
            <wp:extent cx="1828800" cy="731520"/>
            <wp:effectExtent l="19050" t="0" r="0" b="0"/>
            <wp:docPr id="4" name="Рисунок 1" descr="http://studbooks.net/imag_/39/252466/image0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udbooks.net/imag_/39/252466/image01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731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8242B">
        <w:rPr>
          <w:rFonts w:ascii="Palatino Linotype" w:eastAsia="Times New Roman" w:hAnsi="Palatino Linotype"/>
          <w:color w:val="656565"/>
          <w:sz w:val="28"/>
          <w:szCs w:val="28"/>
          <w:shd w:val="clear" w:color="auto" w:fill="FFFFFF"/>
        </w:rPr>
        <w:t xml:space="preserve">                                    </w:t>
      </w:r>
      <w:r w:rsidR="00E8242B" w:rsidRPr="00E8242B">
        <w:rPr>
          <w:rFonts w:eastAsia="Times New Roman"/>
          <w:sz w:val="28"/>
          <w:szCs w:val="28"/>
          <w:shd w:val="clear" w:color="auto" w:fill="FFFFFF"/>
        </w:rPr>
        <w:t>(15)</w:t>
      </w:r>
    </w:p>
    <w:p w14:paraId="6C6070FC" w14:textId="77777777" w:rsidR="00E8242B" w:rsidRDefault="00E8242B" w:rsidP="00E8242B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</w:p>
    <w:p w14:paraId="4ADB5F5E" w14:textId="77777777" w:rsidR="00475445" w:rsidRPr="00E8242B" w:rsidRDefault="00E8242B" w:rsidP="00E8242B">
      <w:pPr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г</w:t>
      </w:r>
      <w:r w:rsidR="00475445"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де: </w:t>
      </w: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 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445"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Сj</w:t>
      </w:r>
      <w:proofErr w:type="spellEnd"/>
      <w:r w:rsidR="00475445"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- стоимость 1 часа простоя j-й транспортной единицы в порту, </w:t>
      </w:r>
      <w:proofErr w:type="spellStart"/>
      <w:r w:rsidR="00475445"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руб</w:t>
      </w:r>
      <w:proofErr w:type="spellEnd"/>
      <w:r w:rsidR="00475445"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;</w:t>
      </w:r>
    </w:p>
    <w:p w14:paraId="5CE681AC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proofErr w:type="spell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tij</w:t>
      </w:r>
      <w:proofErr w:type="spell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- продолжительность нахождения j-й транспортной единицы в I-й фазе обслуживания (ожидание обработки, грузовая операция), ч;</w:t>
      </w:r>
    </w:p>
    <w:p w14:paraId="12098C3D" w14:textId="77777777" w:rsidR="00E8242B" w:rsidRPr="00E8242B" w:rsidRDefault="00E8242B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</w:p>
    <w:p w14:paraId="1355B117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I=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1,…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., m - число грузовых фронтов (причалов);</w:t>
      </w:r>
    </w:p>
    <w:p w14:paraId="59778A48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j=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1,…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., k - число транспортных единиц.</w:t>
      </w:r>
    </w:p>
    <w:p w14:paraId="5A00DE92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перевалка груз речной железнодорожный</w:t>
      </w:r>
    </w:p>
    <w:p w14:paraId="6E676EE3" w14:textId="77777777" w:rsidR="00E8242B" w:rsidRPr="00E8242B" w:rsidRDefault="00E8242B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</w:p>
    <w:p w14:paraId="1115F13B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При трех транспортных единицах возможны следующие шесть вариантов очередности обслуживания:</w:t>
      </w:r>
    </w:p>
    <w:p w14:paraId="11D4142B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1.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В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Т &gt; Б</w:t>
      </w:r>
    </w:p>
    <w:p w14:paraId="10165DC9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2.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В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Б &gt; Т</w:t>
      </w:r>
    </w:p>
    <w:p w14:paraId="4518A948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3.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Т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В &gt; Б</w:t>
      </w:r>
    </w:p>
    <w:p w14:paraId="5E231103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4.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Т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Б &gt; В</w:t>
      </w:r>
    </w:p>
    <w:p w14:paraId="0250827A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5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Б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В &gt; Т</w:t>
      </w:r>
    </w:p>
    <w:p w14:paraId="65AA2263" w14:textId="77777777" w:rsidR="00475445" w:rsidRPr="00E8242B" w:rsidRDefault="00475445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lastRenderedPageBreak/>
        <w:t xml:space="preserve">6. </w:t>
      </w:r>
      <w:proofErr w:type="gramStart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>Б &gt;</w:t>
      </w:r>
      <w:proofErr w:type="gramEnd"/>
      <w:r w:rsidRPr="00E8242B">
        <w:rPr>
          <w:rFonts w:eastAsia="Times New Roman"/>
          <w:color w:val="000000"/>
          <w:sz w:val="28"/>
          <w:szCs w:val="28"/>
          <w:shd w:val="clear" w:color="auto" w:fill="FFFFFF"/>
        </w:rPr>
        <w:t xml:space="preserve"> Т &gt; В</w:t>
      </w:r>
    </w:p>
    <w:p w14:paraId="4AF62647" w14:textId="77777777" w:rsidR="00E8242B" w:rsidRPr="00E8242B" w:rsidRDefault="00E8242B" w:rsidP="00475445">
      <w:pPr>
        <w:ind w:firstLine="709"/>
        <w:jc w:val="both"/>
        <w:rPr>
          <w:rFonts w:eastAsia="Times New Roman"/>
          <w:color w:val="000000"/>
          <w:sz w:val="28"/>
          <w:szCs w:val="28"/>
          <w:shd w:val="clear" w:color="auto" w:fill="FFFFFF"/>
        </w:rPr>
      </w:pPr>
    </w:p>
    <w:bookmarkEnd w:id="0"/>
    <w:p w14:paraId="5D071FDE" w14:textId="77777777" w:rsidR="00E8242B" w:rsidRDefault="00E8242B" w:rsidP="00E8242B">
      <w:pPr>
        <w:jc w:val="both"/>
        <w:rPr>
          <w:sz w:val="28"/>
          <w:szCs w:val="28"/>
        </w:rPr>
      </w:pPr>
    </w:p>
    <w:p w14:paraId="755E5DBD" w14:textId="77777777" w:rsidR="00475445" w:rsidRPr="00E8242B" w:rsidRDefault="00475445" w:rsidP="00E8242B">
      <w:pPr>
        <w:jc w:val="both"/>
        <w:rPr>
          <w:sz w:val="28"/>
          <w:szCs w:val="28"/>
        </w:rPr>
      </w:pPr>
      <w:r w:rsidRPr="00E8242B">
        <w:rPr>
          <w:sz w:val="28"/>
          <w:szCs w:val="28"/>
        </w:rPr>
        <w:t xml:space="preserve">Таблица </w:t>
      </w:r>
      <w:r w:rsidR="00E8242B">
        <w:rPr>
          <w:sz w:val="28"/>
          <w:szCs w:val="28"/>
        </w:rPr>
        <w:t>8</w:t>
      </w:r>
      <w:r w:rsidRPr="00E8242B">
        <w:rPr>
          <w:sz w:val="28"/>
          <w:szCs w:val="28"/>
        </w:rPr>
        <w:t xml:space="preserve"> </w:t>
      </w:r>
      <w:proofErr w:type="gramStart"/>
      <w:r w:rsidRPr="00E8242B">
        <w:rPr>
          <w:sz w:val="28"/>
          <w:szCs w:val="28"/>
        </w:rPr>
        <w:t>-  Исходные</w:t>
      </w:r>
      <w:proofErr w:type="gramEnd"/>
      <w:r w:rsidRPr="00E8242B">
        <w:rPr>
          <w:sz w:val="28"/>
          <w:szCs w:val="28"/>
        </w:rPr>
        <w:t xml:space="preserve"> данные для задания </w:t>
      </w:r>
    </w:p>
    <w:bookmarkStart w:id="1" w:name="_937323561"/>
    <w:bookmarkEnd w:id="1"/>
    <w:p w14:paraId="403F108C" w14:textId="77777777" w:rsidR="00475445" w:rsidRPr="002B34BC" w:rsidRDefault="00475445" w:rsidP="00475445">
      <w:pPr>
        <w:rPr>
          <w:b/>
          <w:sz w:val="28"/>
          <w:szCs w:val="28"/>
        </w:rPr>
      </w:pPr>
      <w:r w:rsidRPr="0005579D">
        <w:rPr>
          <w:b/>
          <w:sz w:val="28"/>
          <w:szCs w:val="28"/>
        </w:rPr>
        <w:object w:dxaOrig="9735" w:dyaOrig="4155" w14:anchorId="6EFF0B4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9.25pt;height:197.35pt" o:ole="">
            <v:imagedata r:id="rId9" o:title=""/>
          </v:shape>
          <o:OLEObject Type="Embed" ProgID="Excel.Sheet.8" ShapeID="_x0000_i1025" DrawAspect="Content" ObjectID="_1793612640" r:id="rId10"/>
        </w:object>
      </w:r>
    </w:p>
    <w:p w14:paraId="4E6AB27C" w14:textId="77777777" w:rsidR="00475445" w:rsidRPr="003E7F52" w:rsidRDefault="00475445" w:rsidP="00475445">
      <w:pPr>
        <w:ind w:firstLine="709"/>
        <w:jc w:val="both"/>
        <w:rPr>
          <w:rFonts w:eastAsia="Times New Roman"/>
          <w:sz w:val="28"/>
          <w:szCs w:val="28"/>
        </w:rPr>
      </w:pPr>
    </w:p>
    <w:p w14:paraId="6E4E20E7" w14:textId="77777777" w:rsidR="002E08C8" w:rsidRDefault="00F66294" w:rsidP="00A502C2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По результатам расчетов сделать выводы.</w:t>
      </w:r>
    </w:p>
    <w:p w14:paraId="4BA5828E" w14:textId="77777777" w:rsidR="00BB7A08" w:rsidRDefault="00BB7A08" w:rsidP="00A502C2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</w:p>
    <w:p w14:paraId="4651204C" w14:textId="77777777" w:rsidR="002E08C8" w:rsidRPr="002E08C8" w:rsidRDefault="002E08C8" w:rsidP="00A502C2">
      <w:pPr>
        <w:ind w:firstLine="709"/>
        <w:jc w:val="both"/>
        <w:rPr>
          <w:rFonts w:eastAsia="Times New Roman"/>
          <w:color w:val="000000"/>
          <w:sz w:val="28"/>
          <w:szCs w:val="28"/>
        </w:rPr>
      </w:pPr>
    </w:p>
    <w:p w14:paraId="3150F07B" w14:textId="77777777" w:rsidR="002E08C8" w:rsidRPr="002E08C8" w:rsidRDefault="002E08C8" w:rsidP="00A502C2">
      <w:pPr>
        <w:ind w:firstLine="709"/>
        <w:jc w:val="both"/>
        <w:rPr>
          <w:sz w:val="28"/>
          <w:szCs w:val="28"/>
        </w:rPr>
      </w:pPr>
    </w:p>
    <w:p w14:paraId="0926759B" w14:textId="77777777" w:rsidR="00A502C2" w:rsidRPr="002E08C8" w:rsidRDefault="00A502C2" w:rsidP="00A502C2">
      <w:pPr>
        <w:rPr>
          <w:sz w:val="28"/>
          <w:szCs w:val="28"/>
        </w:rPr>
      </w:pPr>
    </w:p>
    <w:p w14:paraId="237A6366" w14:textId="77777777" w:rsidR="00A502C2" w:rsidRPr="002E08C8" w:rsidRDefault="00A502C2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14:paraId="2943FA5A" w14:textId="77777777" w:rsidR="00696973" w:rsidRPr="002E08C8" w:rsidRDefault="00696973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14:paraId="2FE80E50" w14:textId="77777777" w:rsidR="00696973" w:rsidRPr="002E08C8" w:rsidRDefault="00696973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14:paraId="7479CEB4" w14:textId="77777777" w:rsidR="00696973" w:rsidRPr="002E08C8" w:rsidRDefault="00696973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14:paraId="7FFBBFB4" w14:textId="77777777" w:rsidR="00696973" w:rsidRPr="002E08C8" w:rsidRDefault="00696973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</w:pPr>
    </w:p>
    <w:p w14:paraId="77F66761" w14:textId="77777777" w:rsidR="0028020A" w:rsidRDefault="00DE5CEF" w:rsidP="00DE5CEF">
      <w:pPr>
        <w:tabs>
          <w:tab w:val="left" w:pos="709"/>
          <w:tab w:val="left" w:pos="1185"/>
          <w:tab w:val="center" w:pos="4677"/>
          <w:tab w:val="right" w:pos="9355"/>
        </w:tabs>
        <w:ind w:firstLine="709"/>
        <w:jc w:val="both"/>
        <w:rPr>
          <w:sz w:val="28"/>
          <w:szCs w:val="28"/>
        </w:rPr>
        <w:sectPr w:rsidR="0028020A" w:rsidSect="00AC38AA">
          <w:footerReference w:type="default" r:id="rId11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sz w:val="28"/>
          <w:szCs w:val="28"/>
        </w:rPr>
        <w:t xml:space="preserve"> </w:t>
      </w:r>
    </w:p>
    <w:p w14:paraId="42E8F258" w14:textId="77777777" w:rsidR="0021039F" w:rsidRPr="0021039F" w:rsidRDefault="0021039F" w:rsidP="009F4089">
      <w:pPr>
        <w:tabs>
          <w:tab w:val="left" w:pos="709"/>
          <w:tab w:val="left" w:pos="1185"/>
          <w:tab w:val="center" w:pos="4677"/>
          <w:tab w:val="right" w:pos="9355"/>
        </w:tabs>
        <w:jc w:val="center"/>
        <w:rPr>
          <w:sz w:val="28"/>
          <w:szCs w:val="28"/>
        </w:rPr>
      </w:pPr>
    </w:p>
    <w:sectPr w:rsidR="0021039F" w:rsidRPr="0021039F" w:rsidSect="00AC3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424603" w14:textId="77777777" w:rsidR="00034D49" w:rsidRDefault="00034D49" w:rsidP="00341E2A">
      <w:r>
        <w:separator/>
      </w:r>
    </w:p>
  </w:endnote>
  <w:endnote w:type="continuationSeparator" w:id="0">
    <w:p w14:paraId="267BC3B8" w14:textId="77777777" w:rsidR="00034D49" w:rsidRDefault="00034D49" w:rsidP="00341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4944357"/>
      <w:docPartObj>
        <w:docPartGallery w:val="Page Numbers (Bottom of Page)"/>
        <w:docPartUnique/>
      </w:docPartObj>
    </w:sdtPr>
    <w:sdtContent>
      <w:p w14:paraId="26D615BD" w14:textId="77777777" w:rsidR="00341E2A" w:rsidRDefault="003408E9">
        <w:pPr>
          <w:pStyle w:val="ad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63A1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E0CC1CF" w14:textId="77777777" w:rsidR="00341E2A" w:rsidRDefault="00341E2A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D92D5" w14:textId="77777777" w:rsidR="00034D49" w:rsidRDefault="00034D49" w:rsidP="00341E2A">
      <w:r>
        <w:separator/>
      </w:r>
    </w:p>
  </w:footnote>
  <w:footnote w:type="continuationSeparator" w:id="0">
    <w:p w14:paraId="5EF828B3" w14:textId="77777777" w:rsidR="00034D49" w:rsidRDefault="00034D49" w:rsidP="00341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0"/>
    <w:lvl w:ilvl="0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-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 w15:restartNumberingAfterBreak="0">
    <w:nsid w:val="04FD122E"/>
    <w:multiLevelType w:val="hybridMultilevel"/>
    <w:tmpl w:val="00288016"/>
    <w:lvl w:ilvl="0" w:tplc="5DA6120E">
      <w:start w:val="1"/>
      <w:numFmt w:val="decimal"/>
      <w:lvlText w:val="%1)"/>
      <w:lvlJc w:val="left"/>
      <w:pPr>
        <w:ind w:left="1068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C82141A"/>
    <w:multiLevelType w:val="hybridMultilevel"/>
    <w:tmpl w:val="374A767A"/>
    <w:lvl w:ilvl="0" w:tplc="D51E64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22066CBA"/>
    <w:multiLevelType w:val="hybridMultilevel"/>
    <w:tmpl w:val="755255EA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05188F"/>
    <w:multiLevelType w:val="hybridMultilevel"/>
    <w:tmpl w:val="DAFA2A00"/>
    <w:lvl w:ilvl="0" w:tplc="099AC9B0">
      <w:start w:val="1"/>
      <w:numFmt w:val="bullet"/>
      <w:lvlText w:val="–"/>
      <w:lvlJc w:val="left"/>
      <w:pPr>
        <w:tabs>
          <w:tab w:val="num" w:pos="780"/>
        </w:tabs>
        <w:ind w:left="780" w:hanging="420"/>
      </w:pPr>
      <w:rPr>
        <w:rFonts w:ascii="Times New Roman" w:eastAsia="Batang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457653016">
    <w:abstractNumId w:val="3"/>
  </w:num>
  <w:num w:numId="2" w16cid:durableId="2071227784">
    <w:abstractNumId w:val="4"/>
  </w:num>
  <w:num w:numId="3" w16cid:durableId="43138609">
    <w:abstractNumId w:val="1"/>
  </w:num>
  <w:num w:numId="4" w16cid:durableId="1166627585">
    <w:abstractNumId w:val="2"/>
  </w:num>
  <w:num w:numId="5" w16cid:durableId="4908276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5F9"/>
    <w:rsid w:val="00034D49"/>
    <w:rsid w:val="00063926"/>
    <w:rsid w:val="00081230"/>
    <w:rsid w:val="000C1543"/>
    <w:rsid w:val="000C5746"/>
    <w:rsid w:val="000E0E68"/>
    <w:rsid w:val="00121828"/>
    <w:rsid w:val="00163D80"/>
    <w:rsid w:val="00171214"/>
    <w:rsid w:val="001A3D38"/>
    <w:rsid w:val="001B2989"/>
    <w:rsid w:val="0021039F"/>
    <w:rsid w:val="0022656F"/>
    <w:rsid w:val="00263A1D"/>
    <w:rsid w:val="0028020A"/>
    <w:rsid w:val="002D30AF"/>
    <w:rsid w:val="002E08C8"/>
    <w:rsid w:val="00315008"/>
    <w:rsid w:val="00316073"/>
    <w:rsid w:val="003236DA"/>
    <w:rsid w:val="00324859"/>
    <w:rsid w:val="0032675A"/>
    <w:rsid w:val="0033785D"/>
    <w:rsid w:val="003408E9"/>
    <w:rsid w:val="00341E2A"/>
    <w:rsid w:val="00344592"/>
    <w:rsid w:val="00357218"/>
    <w:rsid w:val="00404721"/>
    <w:rsid w:val="00417088"/>
    <w:rsid w:val="00475445"/>
    <w:rsid w:val="004C17DB"/>
    <w:rsid w:val="004D329A"/>
    <w:rsid w:val="004E1EFE"/>
    <w:rsid w:val="00547493"/>
    <w:rsid w:val="005669D6"/>
    <w:rsid w:val="00572BB5"/>
    <w:rsid w:val="005927C2"/>
    <w:rsid w:val="00605E0C"/>
    <w:rsid w:val="00633ECC"/>
    <w:rsid w:val="00696973"/>
    <w:rsid w:val="006B61C0"/>
    <w:rsid w:val="006B6C13"/>
    <w:rsid w:val="007530D8"/>
    <w:rsid w:val="00782099"/>
    <w:rsid w:val="00854D89"/>
    <w:rsid w:val="00864F7D"/>
    <w:rsid w:val="0088018B"/>
    <w:rsid w:val="008A6A4E"/>
    <w:rsid w:val="008D24EC"/>
    <w:rsid w:val="008F1390"/>
    <w:rsid w:val="00902BCC"/>
    <w:rsid w:val="009469C4"/>
    <w:rsid w:val="00956898"/>
    <w:rsid w:val="00967FA1"/>
    <w:rsid w:val="0099070B"/>
    <w:rsid w:val="009F4089"/>
    <w:rsid w:val="00A42B65"/>
    <w:rsid w:val="00A502C2"/>
    <w:rsid w:val="00A51384"/>
    <w:rsid w:val="00A55C02"/>
    <w:rsid w:val="00A77244"/>
    <w:rsid w:val="00AA39FA"/>
    <w:rsid w:val="00AA6343"/>
    <w:rsid w:val="00AC38AA"/>
    <w:rsid w:val="00B11118"/>
    <w:rsid w:val="00B12D6F"/>
    <w:rsid w:val="00B977FC"/>
    <w:rsid w:val="00BB7A08"/>
    <w:rsid w:val="00BC1214"/>
    <w:rsid w:val="00CB476A"/>
    <w:rsid w:val="00D5797B"/>
    <w:rsid w:val="00D8389D"/>
    <w:rsid w:val="00DE5CEF"/>
    <w:rsid w:val="00DF21D9"/>
    <w:rsid w:val="00E05A5F"/>
    <w:rsid w:val="00E16EB9"/>
    <w:rsid w:val="00E4042B"/>
    <w:rsid w:val="00E8242B"/>
    <w:rsid w:val="00ED05F9"/>
    <w:rsid w:val="00F66294"/>
    <w:rsid w:val="00F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46344"/>
  <w15:docId w15:val="{567E0856-94AE-42BE-B9F5-D6095E292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05F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D05F9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D05F9"/>
    <w:pPr>
      <w:keepNext/>
      <w:ind w:firstLine="851"/>
      <w:jc w:val="both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D05F9"/>
    <w:pPr>
      <w:keepNext/>
      <w:outlineLvl w:val="2"/>
    </w:pPr>
    <w:rPr>
      <w:b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D05F9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D05F9"/>
    <w:rPr>
      <w:rFonts w:ascii="Times New Roman" w:eastAsia="Batang" w:hAnsi="Times New Roman" w:cs="Times New Roman"/>
      <w:b/>
      <w:sz w:val="20"/>
      <w:szCs w:val="20"/>
      <w:lang w:eastAsia="ru-RU"/>
    </w:rPr>
  </w:style>
  <w:style w:type="paragraph" w:styleId="a3">
    <w:name w:val="Title"/>
    <w:basedOn w:val="a"/>
    <w:link w:val="a4"/>
    <w:qFormat/>
    <w:rsid w:val="00ED05F9"/>
    <w:pPr>
      <w:jc w:val="center"/>
    </w:pPr>
    <w:rPr>
      <w:sz w:val="28"/>
    </w:rPr>
  </w:style>
  <w:style w:type="character" w:customStyle="1" w:styleId="a4">
    <w:name w:val="Заголовок Знак"/>
    <w:basedOn w:val="a0"/>
    <w:link w:val="a3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ED05F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5">
    <w:name w:val="Body Text"/>
    <w:basedOn w:val="a"/>
    <w:link w:val="a6"/>
    <w:rsid w:val="00ED05F9"/>
    <w:pPr>
      <w:jc w:val="center"/>
    </w:pPr>
    <w:rPr>
      <w:b/>
      <w:sz w:val="100"/>
    </w:rPr>
  </w:style>
  <w:style w:type="character" w:customStyle="1" w:styleId="a6">
    <w:name w:val="Основной текст Знак"/>
    <w:basedOn w:val="a0"/>
    <w:link w:val="a5"/>
    <w:rsid w:val="00ED05F9"/>
    <w:rPr>
      <w:rFonts w:ascii="Times New Roman" w:eastAsia="Batang" w:hAnsi="Times New Roman" w:cs="Times New Roman"/>
      <w:b/>
      <w:sz w:val="100"/>
      <w:szCs w:val="20"/>
      <w:lang w:eastAsia="ru-RU"/>
    </w:rPr>
  </w:style>
  <w:style w:type="paragraph" w:styleId="21">
    <w:name w:val="Body Text Indent 2"/>
    <w:basedOn w:val="a"/>
    <w:link w:val="22"/>
    <w:rsid w:val="00ED05F9"/>
    <w:pPr>
      <w:spacing w:line="360" w:lineRule="auto"/>
      <w:ind w:firstLine="851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ED05F9"/>
    <w:rPr>
      <w:rFonts w:ascii="Times New Roman" w:eastAsia="Batang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8A6A4E"/>
    <w:pPr>
      <w:widowControl w:val="0"/>
      <w:autoSpaceDE w:val="0"/>
      <w:autoSpaceDN w:val="0"/>
      <w:adjustRightInd w:val="0"/>
      <w:spacing w:line="196" w:lineRule="exact"/>
      <w:ind w:firstLine="394"/>
    </w:pPr>
    <w:rPr>
      <w:rFonts w:eastAsia="Times New Roman"/>
      <w:sz w:val="24"/>
      <w:szCs w:val="24"/>
    </w:rPr>
  </w:style>
  <w:style w:type="paragraph" w:styleId="HTML">
    <w:name w:val="HTML Preformatted"/>
    <w:basedOn w:val="a"/>
    <w:link w:val="HTML0"/>
    <w:rsid w:val="008A6A4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</w:rPr>
  </w:style>
  <w:style w:type="character" w:customStyle="1" w:styleId="HTML0">
    <w:name w:val="Стандартный HTML Знак"/>
    <w:basedOn w:val="a0"/>
    <w:link w:val="HTML"/>
    <w:rsid w:val="008A6A4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8A6A4E"/>
    <w:pPr>
      <w:ind w:left="720"/>
      <w:contextualSpacing/>
    </w:pPr>
  </w:style>
  <w:style w:type="table" w:styleId="a8">
    <w:name w:val="Table Grid"/>
    <w:basedOn w:val="a1"/>
    <w:uiPriority w:val="59"/>
    <w:rsid w:val="00BC12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4C17DB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C17DB"/>
    <w:rPr>
      <w:rFonts w:ascii="Tahoma" w:eastAsia="Batang" w:hAnsi="Tahoma" w:cs="Tahoma"/>
      <w:sz w:val="16"/>
      <w:szCs w:val="16"/>
      <w:lang w:eastAsia="ru-RU"/>
    </w:rPr>
  </w:style>
  <w:style w:type="paragraph" w:styleId="ab">
    <w:name w:val="header"/>
    <w:basedOn w:val="a"/>
    <w:link w:val="ac"/>
    <w:uiPriority w:val="99"/>
    <w:semiHidden/>
    <w:unhideWhenUsed/>
    <w:rsid w:val="00341E2A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paragraph" w:styleId="ad">
    <w:name w:val="footer"/>
    <w:basedOn w:val="a"/>
    <w:link w:val="ae"/>
    <w:uiPriority w:val="99"/>
    <w:unhideWhenUsed/>
    <w:rsid w:val="00341E2A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341E2A"/>
    <w:rPr>
      <w:rFonts w:ascii="Times New Roman" w:eastAsia="Batang" w:hAnsi="Times New Roman" w:cs="Times New Roman"/>
      <w:sz w:val="20"/>
      <w:szCs w:val="20"/>
      <w:lang w:eastAsia="ru-RU"/>
    </w:rPr>
  </w:style>
  <w:style w:type="character" w:styleId="af">
    <w:name w:val="Hyperlink"/>
    <w:basedOn w:val="a0"/>
    <w:uiPriority w:val="99"/>
    <w:unhideWhenUsed/>
    <w:rsid w:val="00A502C2"/>
    <w:rPr>
      <w:color w:val="0000FF"/>
      <w:u w:val="single"/>
    </w:rPr>
  </w:style>
  <w:style w:type="paragraph" w:styleId="af0">
    <w:name w:val="Normal (Web)"/>
    <w:basedOn w:val="a"/>
    <w:uiPriority w:val="99"/>
    <w:unhideWhenUsed/>
    <w:rsid w:val="00A502C2"/>
    <w:pPr>
      <w:spacing w:before="100" w:beforeAutospacing="1" w:after="100" w:afterAutospacing="1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oleObject" Target="embeddings/Microsoft_Excel_97-2003_Worksheet.xls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876F7D-42BD-4F57-A30D-64AD710702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1</cp:lastModifiedBy>
  <cp:revision>2</cp:revision>
  <dcterms:created xsi:type="dcterms:W3CDTF">2024-11-20T07:58:00Z</dcterms:created>
  <dcterms:modified xsi:type="dcterms:W3CDTF">2024-11-20T07:58:00Z</dcterms:modified>
</cp:coreProperties>
</file>