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Различают три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0" w:name="keyword3"/>
      <w:bookmarkEnd w:id="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основные модели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" w:name="keyword4"/>
      <w:bookmarkEnd w:id="1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базы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это иерархическая, сетевая и реляционная. Эти модели отличаются между собой по способу установления связей между данными.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Иерархический подход к организации баз данных.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2" w:name="keyword5"/>
      <w:bookmarkEnd w:id="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Иерархические базы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имеют форму деревьев с дугами-связями и узлами-элементами данных. Иерархическая структура предполагала неравноправие между данными - одни жестко подчинены другим. Подобные структуры, безусловно, четко удовлетворяют требованиям многих, но далеко не всех реальных задач.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Сетевая модель данных.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3" w:name="keyword6"/>
      <w:bookmarkEnd w:id="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сетевых 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наряду с вертикальными реализованы и горизонтальные связи.</w:t>
      </w:r>
      <w:proofErr w:type="gram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Однако унаследованы многие недостатки иерархической и главный из них, необходимость четко определять на физическом уровне связи данных и столь же четко следовать этой структуре связей при запросах к базе.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Реляционная модель.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Реляционная модель появилась вследствие стремления сделать базу данных как можно более гибкой. Данная модель предоставила простой 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" w:name="keyword7"/>
      <w:bookmarkEnd w:id="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эффективный механизм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поддержания связей данных.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Во-первых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все данные в модели представляются в виде таблиц и только таблиц. Реляционная модель - единственная из всех обеспечивает единообразие представления данных. И сущности, и связи этих самых сущностей представляются в модели совершенно одинаково -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таблицами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Правда, такой подход усложняет понимание смысла хранящейся в базе данных информации, и, как следствие, манипулирование этой информацией.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Избежать трудностей манипулирования позволяет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второй элемент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 - реляционно-полный язык (отметим, что язык является неотъемлемой частью любой модели данных, без него модель не существует).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5" w:name="keyword8"/>
      <w:bookmarkEnd w:id="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Полнота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языка в приложении к реляционной модели означает, что он должен выполнять любую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" w:name="keyword9"/>
      <w:bookmarkEnd w:id="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операцию реляционной алгебры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7" w:name="keyword10"/>
      <w:bookmarkEnd w:id="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реляционного исчисления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bookmarkStart w:id="8" w:name="keyword11"/>
      <w:bookmarkEnd w:id="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полнота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последних</w:t>
      </w:r>
      <w:proofErr w:type="gram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доказана математически Э.Ф. Коддом). Более того, язык должен описывать любой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9" w:name="keyword12"/>
      <w:bookmarkEnd w:id="9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запрос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виде операций с таблицами, а не с их строками. Одним из таких языков является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0" w:name="keyword13"/>
      <w:bookmarkEnd w:id="1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SQL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Третий элемент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реляционной модели требует от реляционной модели поддержания некоторых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1" w:name="keyword14"/>
      <w:bookmarkEnd w:id="11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ограничений целостности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Одно из таких ограничений утверждает, что каждая строка в таблице должна иметь некий уникальный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2" w:name="keyword15"/>
      <w:bookmarkEnd w:id="1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идентификатор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называемый первичным ключом. Второе ограничение накладывается на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3" w:name="keyword16"/>
      <w:bookmarkEnd w:id="1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целостность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ссылок между таблицами. Оно утверждает, что атрибуты таблицы, ссылающиеся на первичные ключи других таблиц, должны иметь одно из значений этих первичных ключей.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4. Объектно-ориентированная модель.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Новые области использования вычислительной техники, такие как научные исследования, автоматизированное проектирование 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4" w:name="keyword17"/>
      <w:bookmarkEnd w:id="1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автоматизация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учреждений, потребовали от баз данных способности хранить и обрабатывать новые объекты - текст, аудио- и видеоинформацию, а также документы. Основные трудности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5" w:name="keyword18"/>
      <w:bookmarkEnd w:id="1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объектно-ориентированного моделирования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данных проистекают из того, что такого развитого математического аппарата, на который могла бы опираться общая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6" w:name="keyword19"/>
      <w:bookmarkEnd w:id="1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объектно-ориентированная модель данных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существует. В большой степени, поэтому до сих пор нет базовой объектно-ориентированной модели. С другой стороны, некоторые авторы утверждают, что общая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7" w:name="keyword20"/>
      <w:bookmarkEnd w:id="1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объектно-ориентированная модель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классическом смысле и не может быть определена по причине непригодности классического понятия модели данных к парадигме объектной ориентированности. Несмотря на преимущества объектно-ориентированных систем - реализация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8" w:name="keyword21"/>
      <w:bookmarkEnd w:id="1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сложных типов данных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9" w:name="keyword22"/>
      <w:bookmarkEnd w:id="19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связь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языками программирования и т.п. - на ближайшее время превосходство реляционных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20" w:name="keyword23"/>
      <w:bookmarkEnd w:id="2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гарантировано.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более подробно эти модели данных далее.</w:t>
      </w:r>
    </w:p>
    <w:p w:rsidR="004F16BB" w:rsidRPr="004F16BB" w:rsidRDefault="004F16BB" w:rsidP="004F09E3">
      <w:pPr>
        <w:shd w:val="clear" w:color="auto" w:fill="FFFFFF"/>
        <w:spacing w:before="75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21" w:name="sect2"/>
      <w:bookmarkEnd w:id="21"/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Иерархическая модель базы данных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2" w:name="keyword24"/>
      <w:bookmarkEnd w:id="2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Иерархические базы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самая ранняя модель представления сложной структуры данных.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23" w:name="keyword25"/>
      <w:bookmarkEnd w:id="2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Информация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иерархической базе организована по принципу древовидной структуры, в виде отношений "предок-</w:t>
      </w:r>
      <w:bookmarkStart w:id="24" w:name="keyword26"/>
      <w:bookmarkEnd w:id="2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потомок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". Каждая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25" w:name="keyword27"/>
      <w:bookmarkEnd w:id="2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запись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иметь не более одной родительской записи и несколько подчиненных. Связи записей реализуются в виде физических указателей с одной записи на другую. Основной недостаток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26" w:name="keyword28"/>
      <w:bookmarkEnd w:id="2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иерархической структуры базы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невозможность реализовать отношения "</w:t>
      </w:r>
      <w:bookmarkStart w:id="27" w:name="keyword29"/>
      <w:bookmarkEnd w:id="2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многие-ко-многим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", а также ситуации, когда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28" w:name="keyword30"/>
      <w:bookmarkEnd w:id="2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запись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 несколько предков.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9" w:name="keyword31"/>
      <w:bookmarkEnd w:id="29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Иерархические базы данных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30" w:name="keyword32"/>
      <w:bookmarkEnd w:id="3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Иерархические базы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графически могут быть представлены как перевернутое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31" w:name="keyword33"/>
      <w:bookmarkEnd w:id="31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дерево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состоящее из объектов различных уровней. Верхний уровень (</w:t>
      </w:r>
      <w:bookmarkStart w:id="32" w:name="keyword34"/>
      <w:bookmarkEnd w:id="3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корень дерева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занимает один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33" w:name="keyword35"/>
      <w:bookmarkEnd w:id="3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второй - объекты второго уровня и так далее.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 объектами существуют связи, каждый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34" w:name="keyword36"/>
      <w:bookmarkEnd w:id="3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включать в себя несколько объектов более низкого уровня. Такие объекты находятся в отношении предка (</w:t>
      </w:r>
      <w:bookmarkStart w:id="35" w:name="keyword37"/>
      <w:bookmarkEnd w:id="3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более близкий к корню) к потомку (</w:t>
      </w:r>
      <w:bookmarkStart w:id="36" w:name="keyword38"/>
      <w:bookmarkEnd w:id="3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 низкого уровня), при этом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37" w:name="keyword39"/>
      <w:bookmarkEnd w:id="3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-предок может не иметь потомков или иметь их несколько, тогда как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38" w:name="keyword40"/>
      <w:bookmarkEnd w:id="3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bookmarkStart w:id="39" w:name="keyword41"/>
      <w:bookmarkEnd w:id="39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потомок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обязательно имеет только одного предка. Объекты, имеющие общего предка, называются близнецами.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Иерархической базой данных является Каталог папок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0" w:name="keyword42"/>
      <w:bookmarkEnd w:id="40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Windows</w:t>
      </w:r>
      <w:proofErr w:type="spell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 которым можно работать, запустив Проводник. Верхний уровень занимает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1" w:name="keyword43"/>
      <w:bookmarkEnd w:id="41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папка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2" w:name="keyword44"/>
      <w:bookmarkEnd w:id="4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Рабочий стол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На втором уровне находятся папки 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Мой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3" w:name="keyword45"/>
      <w:bookmarkEnd w:id="4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компьютер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Мои документы, Сетевое окружение 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4" w:name="keyword46"/>
      <w:bookmarkEnd w:id="4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Корзина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которые являются потомками папки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5" w:name="keyword47"/>
      <w:bookmarkEnd w:id="4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Рабочий стол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между собой является близнецами. В свою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6" w:name="keyword48"/>
      <w:bookmarkEnd w:id="4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очередь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7" w:name="keyword49"/>
      <w:bookmarkEnd w:id="4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папка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48" w:name="keyword50"/>
      <w:bookmarkEnd w:id="4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компьютер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является предком по отношению к папкам третьего уровня </w:t>
      </w:r>
      <w:proofErr w:type="gram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</w:t>
      </w:r>
      <w:proofErr w:type="gram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апкам дисков (</w:t>
      </w:r>
      <w:bookmarkStart w:id="49" w:name="keyword51"/>
      <w:bookmarkEnd w:id="49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Диск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3,5(А:), (С:), (D:), </w:t>
      </w:r>
      <w:proofErr w:type="gram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(Е:), (F:)) и системным папкам (</w:t>
      </w:r>
      <w:bookmarkStart w:id="50" w:name="keyword52"/>
      <w:bookmarkEnd w:id="5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сканер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51" w:name="keyword53"/>
      <w:bookmarkEnd w:id="51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bluetooth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и.т.д</w:t>
      </w:r>
      <w:proofErr w:type="spell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 - на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6" w:anchor="image.4.1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u w:val="single"/>
            <w:lang w:eastAsia="ru-RU"/>
          </w:rPr>
          <w:t>рис. 4.1</w:t>
        </w:r>
      </w:hyperlink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4F16BB" w:rsidRPr="004F16BB" w:rsidRDefault="004F16BB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52" w:name="image.4.1"/>
      <w:bookmarkEnd w:id="52"/>
      <w:r w:rsidRPr="004F09E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14F2DBC" wp14:editId="259A38C6">
            <wp:extent cx="4333875" cy="3105150"/>
            <wp:effectExtent l="0" t="0" r="9525" b="0"/>
            <wp:docPr id="2" name="Рисунок 2" descr="Иерархическая база данных Каталог папок Windo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ерархическая база данных Каталог папок Window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6BB" w:rsidRPr="004F16BB" w:rsidRDefault="004F16BB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Рис. 4.1.</w:t>
      </w: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Иерархическая база данных Каталог папок </w:t>
      </w:r>
      <w:proofErr w:type="spell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Windows</w:t>
      </w:r>
      <w:proofErr w:type="spellEnd"/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данных 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53" w:name="keyword54"/>
      <w:bookmarkEnd w:id="5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иерархического типа определяется в терминах: элемент, агрегат,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54" w:name="keyword55"/>
      <w:bookmarkEnd w:id="5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запись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bookmarkStart w:id="55" w:name="keyword56"/>
      <w:bookmarkEnd w:id="5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группа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групповое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56" w:name="keyword57"/>
      <w:bookmarkEnd w:id="5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отношение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57" w:name="keyword58"/>
      <w:bookmarkEnd w:id="5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база данных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6"/>
        <w:gridCol w:w="7007"/>
      </w:tblGrid>
      <w:tr w:rsidR="004F16BB" w:rsidRPr="004F16BB" w:rsidTr="004F16B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16BB" w:rsidRPr="004F16BB" w:rsidRDefault="004F16BB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58" w:name="table."/>
            <w:bookmarkEnd w:id="58"/>
            <w:r w:rsidRPr="004F16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Атрибут</w:t>
            </w: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F16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(элемент данных)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16BB" w:rsidRPr="004F16BB" w:rsidRDefault="004F16BB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16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наименьшая единица структуры данных. Обычно каждому элементу при описании базы данных присваивается уникальное имя. По этому имени к нему обращаются при обработке. Элемент данных также часто называют полем.</w:t>
            </w:r>
          </w:p>
        </w:tc>
      </w:tr>
      <w:tr w:rsidR="004F16BB" w:rsidRPr="004F16BB" w:rsidTr="004F16B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16BB" w:rsidRPr="004F16BB" w:rsidRDefault="004F16BB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16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Запись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16BB" w:rsidRPr="004F16BB" w:rsidRDefault="004F16BB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16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именованная совокупность атрибутов. Использование записей позволяет за одно обращение к базе получить некоторую логически связанную совокупность данных. Именно записи изменяются, добавляются и удаляются. Тип записи определяется составом ее атрибутов.</w:t>
            </w: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bookmarkStart w:id="59" w:name="keyword59"/>
            <w:bookmarkEnd w:id="59"/>
            <w:r w:rsidRPr="004F09E3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Экземпляр записи</w:t>
            </w: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F16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конкретная запись с конкретным значением элементов.</w:t>
            </w:r>
          </w:p>
        </w:tc>
      </w:tr>
      <w:tr w:rsidR="004F16BB" w:rsidRPr="004F16BB" w:rsidTr="004F16B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16BB" w:rsidRPr="004F16BB" w:rsidRDefault="004F16BB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16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Групповое отношение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16BB" w:rsidRPr="004F16BB" w:rsidRDefault="004F16BB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16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bookmarkStart w:id="60" w:name="keyword60"/>
            <w:bookmarkEnd w:id="60"/>
            <w:r w:rsidRPr="004F09E3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иерархическое отношение</w:t>
            </w: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F16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между записями двух типов. Родительская запись (владелец группового отношения) называется исходной записью, а дочерние записи (члены группового отношения) - подчиненными. Иерархическая база данных может хранить только такие древовидные структуры.</w:t>
            </w:r>
          </w:p>
        </w:tc>
      </w:tr>
    </w:tbl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Корневая запись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каждого дерева обязательно должна содержать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1" w:name="keyword61"/>
      <w:bookmarkEnd w:id="61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ключ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уникальным значением. Ключи некорневых записей должны иметь уникальное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2" w:name="keyword62"/>
      <w:bookmarkEnd w:id="6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значение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только в рамках группового отношения. Каждая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3" w:name="keyword63"/>
      <w:bookmarkEnd w:id="6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запись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идентифицируется полным сцепленным ключом, под которым понимается совокупность ключей всех записей от </w:t>
      </w:r>
      <w:proofErr w:type="gram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корневой</w:t>
      </w:r>
      <w:proofErr w:type="gram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 иерархическому пути.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графическом изображении групповые отношения изображают дугами ориентированного графа, 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4" w:name="keyword64"/>
      <w:bookmarkEnd w:id="6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типы записей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вершинами (</w:t>
      </w:r>
      <w:bookmarkStart w:id="65" w:name="keyword65"/>
      <w:bookmarkEnd w:id="6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диаграмма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Бахмана</w:t>
      </w:r>
      <w:proofErr w:type="spell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групповых отношений 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6" w:name="keyword66"/>
      <w:bookmarkEnd w:id="6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иерархической модели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обеспечивается автоматический режим включения и фиксированное членство. Это означает, что для запоминания любой некорневой записи 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7" w:name="keyword67"/>
      <w:bookmarkEnd w:id="6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должна существовать ее родительская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8" w:name="keyword68"/>
      <w:bookmarkEnd w:id="6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запись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F16BB" w:rsidRPr="004F16BB" w:rsidRDefault="004F16BB" w:rsidP="004F09E3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69" w:name="sect3"/>
      <w:bookmarkEnd w:id="69"/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следующую модель данных предприятия (см.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8" w:anchor="image.4.2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u w:val="single"/>
            <w:lang w:eastAsia="ru-RU"/>
          </w:rPr>
          <w:t>рис. 4.2</w:t>
        </w:r>
      </w:hyperlink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 предприятие состоит из отделов, в которых работают сотрудники. В каждом отделе может работать несколько сотрудников, но сотрудник не может работать более чем в одном отделе.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Поэтому, для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70" w:name="keyword69"/>
      <w:bookmarkEnd w:id="7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информационной системы управления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персоналом необходимо создать групповое отношение, состоящее из родительской записи ОТДЕЛ (НАИМЕНОВАНИЕ_ОТДЕЛА, ЧИСЛО_РАБОТНИКОВ) и дочерней записи СОТРУДНИК (ФАМИЛИЯ, ДОЛЖНОСТЬ, ОКЛАД). Это отношение показано на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9" w:anchor="image.4.2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u w:val="single"/>
            <w:lang w:eastAsia="ru-RU"/>
          </w:rPr>
          <w:t>рис. 4.2</w:t>
        </w:r>
      </w:hyperlink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(а) (Для простоты полагается, что имеются только две дочерние записи).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автоматизации учета контрактов с заказчиками необходимо создание еще одной иерархической структуры: заказчик - контракты с ним - сотрудники, задействованные в работе над контрактом. Это дерево будет включать записи ЗАКАЗЧИК (НАИМЕНОВАНИЕ_ЗАКАЗЧИКА, АДРЕС), КОНТРАК</w:t>
      </w:r>
      <w:proofErr w:type="gram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Т(</w:t>
      </w:r>
      <w:proofErr w:type="gram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НОМЕР, ДАТА,СУММА), ИСПОЛНИТЕЛЬ (ФАМИЛИЯ, ДОЛЖНОСТЬ, НАИМЕНОВАНИЕ_ОТДЕЛА) (</w:t>
      </w:r>
      <w:hyperlink r:id="rId10" w:anchor="image.4.2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lang w:eastAsia="ru-RU"/>
          </w:rPr>
          <w:t> </w:t>
        </w:r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u w:val="single"/>
            <w:lang w:eastAsia="ru-RU"/>
          </w:rPr>
          <w:t>рис. 4.2</w:t>
        </w:r>
      </w:hyperlink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b).</w:t>
      </w:r>
    </w:p>
    <w:p w:rsidR="004F16BB" w:rsidRPr="004F16BB" w:rsidRDefault="004F16BB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71" w:name="image.4.2"/>
      <w:bookmarkEnd w:id="71"/>
      <w:r w:rsidRPr="004F09E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2880D59A" wp14:editId="718F4E55">
            <wp:extent cx="4505325" cy="3781425"/>
            <wp:effectExtent l="0" t="0" r="9525" b="9525"/>
            <wp:docPr id="1" name="Рисунок 1" descr="Пример иерархической базы данны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имер иерархической базы данных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6BB" w:rsidRPr="004F16BB" w:rsidRDefault="004F16BB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Рис. 4.2.</w:t>
      </w: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 иерархической базы данных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этого примера видны недостатки иерархических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72" w:name="keyword70"/>
      <w:bookmarkEnd w:id="7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БД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Частично дублируется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73" w:name="keyword71"/>
      <w:bookmarkEnd w:id="7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информация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 записями СОТРУДНИК 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74" w:name="keyword72"/>
      <w:bookmarkEnd w:id="7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ИСПОЛНИТЕЛЬ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(такие записи называют парными), причем 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75" w:name="keyword73"/>
      <w:bookmarkEnd w:id="7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иерархической модели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предусмотрена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76" w:name="keyword74"/>
      <w:bookmarkEnd w:id="7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поддержка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соответствия между парными записями.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77" w:name="keyword75"/>
      <w:bookmarkEnd w:id="7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Иерархическая модель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реализует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78" w:name="keyword76"/>
      <w:bookmarkEnd w:id="7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отношение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между исходной и дочерней записью по схеме 1:N, то есть одной родительской записи может соответствовать любое число </w:t>
      </w:r>
      <w:proofErr w:type="gram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дочерних</w:t>
      </w:r>
      <w:proofErr w:type="gram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Допустим теперь, что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79" w:name="keyword77"/>
      <w:bookmarkEnd w:id="79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исполнитель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принимать участие более чем в одном контракте (т.е. возникает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80" w:name="keyword78"/>
      <w:bookmarkEnd w:id="8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связь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типа M:</w:t>
      </w:r>
      <w:proofErr w:type="gramEnd"/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N). В этом случае в базу данных необходимо ввести еще одно групповое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81" w:name="keyword79"/>
      <w:bookmarkEnd w:id="81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отношение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котором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82" w:name="keyword80"/>
      <w:bookmarkEnd w:id="8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ИСПОЛНИТЕЛЬ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 являться исходной записью, а КОНТРАКТ - дочерней (</w:t>
      </w:r>
      <w:hyperlink r:id="rId12" w:anchor="image.4.2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lang w:eastAsia="ru-RU"/>
          </w:rPr>
          <w:t> </w:t>
        </w:r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u w:val="single"/>
            <w:lang w:eastAsia="ru-RU"/>
          </w:rPr>
          <w:t>рис. 4.2</w:t>
        </w:r>
      </w:hyperlink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c). Таким образом, мы опять вынуждены дублировать информацию.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83" w:name="keyword81"/>
      <w:bookmarkEnd w:id="8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Операции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 данными, определенные 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84" w:name="keyword82"/>
      <w:bookmarkEnd w:id="8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иерархической модели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F16BB" w:rsidRPr="004F16BB" w:rsidRDefault="004F16BB" w:rsidP="004F09E3">
      <w:pPr>
        <w:numPr>
          <w:ilvl w:val="0"/>
          <w:numId w:val="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Добавить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базу данных новую запись. Для корневой записи обязательно формирование значения ключа.</w:t>
      </w:r>
    </w:p>
    <w:p w:rsidR="004F16BB" w:rsidRPr="004F16BB" w:rsidRDefault="004F16BB" w:rsidP="004F09E3">
      <w:pPr>
        <w:numPr>
          <w:ilvl w:val="0"/>
          <w:numId w:val="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Изменить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значение данных предварительно извлеченной записи. Ключевые данные не должны подвергаться изменениям.</w:t>
      </w:r>
    </w:p>
    <w:p w:rsidR="004F16BB" w:rsidRPr="004F16BB" w:rsidRDefault="004F16BB" w:rsidP="004F09E3">
      <w:pPr>
        <w:numPr>
          <w:ilvl w:val="0"/>
          <w:numId w:val="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Удалить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некоторую запись и все подчиненные ей записи.</w:t>
      </w:r>
    </w:p>
    <w:p w:rsidR="004F16BB" w:rsidRPr="004F16BB" w:rsidRDefault="004F16BB" w:rsidP="004F09E3">
      <w:pPr>
        <w:numPr>
          <w:ilvl w:val="0"/>
          <w:numId w:val="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Извлечь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корневую запись по ключевому значению, допускается также последовательный просмотр корневых записей.</w:t>
      </w:r>
    </w:p>
    <w:p w:rsidR="004F16BB" w:rsidRPr="004F16BB" w:rsidRDefault="004F16BB" w:rsidP="004F09E3">
      <w:pPr>
        <w:numPr>
          <w:ilvl w:val="0"/>
          <w:numId w:val="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Извлечь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следующую запись (следующая запись извлекается в порядке левостороннего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85" w:name="keyword83"/>
      <w:bookmarkEnd w:id="8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обхода дерева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86" w:name="keyword84"/>
      <w:bookmarkEnd w:id="8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операции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ИЗВЛЕЧЬ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допускается задание условий выборки (например, извлечь сотрудников с окладом более 10 тысяч руб.)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видим, все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87" w:name="keyword85"/>
      <w:bookmarkEnd w:id="8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операции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применяются только к одной "текущей" записи (которая предварительно извлечена из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88" w:name="keyword86"/>
      <w:bookmarkEnd w:id="8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базы данных</w:t>
      </w: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Такой подход к манипулированию данных получил название "навигационного".</w:t>
      </w:r>
    </w:p>
    <w:p w:rsidR="004F16BB" w:rsidRPr="004F16BB" w:rsidRDefault="004F16BB" w:rsidP="004F09E3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89" w:name="sect4"/>
      <w:bookmarkEnd w:id="89"/>
      <w:r w:rsidRPr="004F16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Ограничения целостности</w:t>
      </w:r>
    </w:p>
    <w:p w:rsidR="004F16BB" w:rsidRPr="004F16BB" w:rsidRDefault="004F16BB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Поддерживается только целостность связей между владельцами и членами группового отношения (никакой потомок не может существовать без предка). Как уже отмечалось, не обеспечивается автоматическое поддержание соответствия парных записей, входящих в разные иерархии.</w:t>
      </w:r>
    </w:p>
    <w:p w:rsidR="00E004AE" w:rsidRPr="00E004AE" w:rsidRDefault="00E004AE" w:rsidP="004F09E3">
      <w:pPr>
        <w:shd w:val="clear" w:color="auto" w:fill="FFFFFF"/>
        <w:spacing w:before="75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Сетевая модель базы данных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разработку этого стандарта большое влияние оказал американский ученый 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Ч.Бахман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Основные принципы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90" w:name="keyword87"/>
      <w:bookmarkEnd w:id="9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сетевой модели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были разработаны в середине 60-х годов, эталонный вариант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91" w:name="keyword88"/>
      <w:bookmarkEnd w:id="91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сетевой модели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 в отчетах рабочей группы по языкам баз данных (</w:t>
      </w:r>
      <w:bookmarkStart w:id="92" w:name="keyword89"/>
      <w:bookmarkEnd w:id="92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COnference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on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93" w:name="keyword90"/>
      <w:bookmarkEnd w:id="93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DAta</w:t>
      </w:r>
      <w:proofErr w:type="spellEnd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SYstem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Languages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CODASYL (1971 г.).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94" w:name="keyword91"/>
      <w:bookmarkEnd w:id="9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Сетевая модель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определяется в тех же терминах, что 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иерархическая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Она состоит из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95" w:name="keyword92"/>
      <w:bookmarkEnd w:id="9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множества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записей, которые могут быть владельцами или членами групповых отношений.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96" w:name="keyword93"/>
      <w:bookmarkEnd w:id="9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Связь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 записью-владельцем и записью-членом также имеет вид 1:N.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Основное различие этих моделей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состоит в том, что 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97" w:name="keyword94"/>
      <w:bookmarkEnd w:id="9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сетевой модели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98" w:name="keyword95"/>
      <w:bookmarkEnd w:id="9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запись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быть членом более чем одного группового отношения. Согласно этой модели каждое групповое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99" w:name="keyword96"/>
      <w:bookmarkEnd w:id="99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отношение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именуется и проводится различие между его типом и экземпляром. Тип группового отношения задается его именем и определяет свойства общие для всех экземпляров данного типа. Экземпляр группового отношения представляется записью-владельцем и множеством (возможно пустым) подчиненных записей. При этом имеется следующее ограничение: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00" w:name="keyword97"/>
      <w:bookmarkEnd w:id="10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экземпляр записи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может быть членом двух экземпляров групповых отношений одного типа (т.е. сотрудник из примера в п..1, например, не может работать в двух отделах).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Иерархическая структура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13" w:anchor="image.4.2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u w:val="single"/>
            <w:lang w:eastAsia="ru-RU"/>
          </w:rPr>
          <w:t>рис. 4.2</w:t>
        </w:r>
      </w:hyperlink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преобразовывается в сетевую модель, следующим образом (см.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14" w:anchor="image.4.3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u w:val="single"/>
            <w:lang w:eastAsia="ru-RU"/>
          </w:rPr>
          <w:t>рис. 4.3</w:t>
        </w:r>
      </w:hyperlink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</w:t>
      </w:r>
    </w:p>
    <w:p w:rsidR="00E004AE" w:rsidRPr="00E004AE" w:rsidRDefault="00E004AE" w:rsidP="004F09E3">
      <w:pPr>
        <w:numPr>
          <w:ilvl w:val="0"/>
          <w:numId w:val="2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деревья (a) и (b), показанные на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15" w:anchor="image.4.2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u w:val="single"/>
            <w:lang w:eastAsia="ru-RU"/>
          </w:rPr>
          <w:t>рис. 4.2</w:t>
        </w:r>
      </w:hyperlink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заменяются одной сетевой структурой, в которой запись СОТРУДНИК входит в два групповых отношения;</w:t>
      </w:r>
    </w:p>
    <w:p w:rsidR="00E004AE" w:rsidRPr="00E004AE" w:rsidRDefault="00E004AE" w:rsidP="004F09E3">
      <w:pPr>
        <w:numPr>
          <w:ilvl w:val="0"/>
          <w:numId w:val="2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отображения типа M:N вводится запись СОТРУДНИК_КОНТРАКТ, которая не имеет полей и служит только для связи записей КОНТРАКТ и СОТРУДНИК, (см.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16" w:anchor="image.4.3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u w:val="single"/>
            <w:lang w:eastAsia="ru-RU"/>
          </w:rPr>
          <w:t>рис. 4.3</w:t>
        </w:r>
      </w:hyperlink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Отметим, что в этой записи может храниться и полезная информация, например, доля данного сотрудника в общем вознаграждении по данному контракту.</w:t>
      </w:r>
    </w:p>
    <w:p w:rsidR="00E004AE" w:rsidRPr="00E004AE" w:rsidRDefault="00E004AE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01" w:name="image.4.3"/>
      <w:bookmarkEnd w:id="101"/>
      <w:r w:rsidRPr="004F09E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1BD0778" wp14:editId="6BD45258">
            <wp:extent cx="4667250" cy="3276600"/>
            <wp:effectExtent l="0" t="0" r="0" b="0"/>
            <wp:docPr id="3" name="Рисунок 3" descr="Сетевая модель базы данны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етевая модель базы данных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04AE" w:rsidRPr="00E004AE" w:rsidRDefault="00E004AE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Рис. 4.3.</w:t>
      </w: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Сетевая модель базы данных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экземпляр группового отношения характеризуется следующими признаками: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Способ упорядочения подчиненных записей:</w:t>
      </w:r>
    </w:p>
    <w:p w:rsidR="00E004AE" w:rsidRPr="00E004AE" w:rsidRDefault="00E004AE" w:rsidP="004F09E3">
      <w:pPr>
        <w:numPr>
          <w:ilvl w:val="0"/>
          <w:numId w:val="3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произвольный,</w:t>
      </w:r>
    </w:p>
    <w:p w:rsidR="00E004AE" w:rsidRPr="00E004AE" w:rsidRDefault="00E004AE" w:rsidP="004F09E3">
      <w:pPr>
        <w:numPr>
          <w:ilvl w:val="0"/>
          <w:numId w:val="3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хронологический</w:t>
      </w:r>
      <w:proofErr w:type="gram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/очередь/,</w:t>
      </w:r>
    </w:p>
    <w:p w:rsidR="00E004AE" w:rsidRPr="00E004AE" w:rsidRDefault="00E004AE" w:rsidP="004F09E3">
      <w:pPr>
        <w:numPr>
          <w:ilvl w:val="0"/>
          <w:numId w:val="3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обратный хронологический /стек/,</w:t>
      </w:r>
    </w:p>
    <w:p w:rsidR="00E004AE" w:rsidRPr="00E004AE" w:rsidRDefault="00E004AE" w:rsidP="004F09E3">
      <w:pPr>
        <w:numPr>
          <w:ilvl w:val="0"/>
          <w:numId w:val="3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сортированный.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02" w:name="keyword98"/>
      <w:bookmarkEnd w:id="10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запись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объявлена подчиненной в нескольких групповых отношениях, то в каждом из них может быть назначен свой способ упорядочивания.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Режим включения подчиненных записей:</w:t>
      </w:r>
    </w:p>
    <w:p w:rsidR="00E004AE" w:rsidRPr="00E004AE" w:rsidRDefault="00E004AE" w:rsidP="004F09E3">
      <w:pPr>
        <w:numPr>
          <w:ilvl w:val="0"/>
          <w:numId w:val="4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автоматический</w:t>
      </w:r>
      <w:proofErr w:type="gram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невозможно занести в БД запись без того, чтобы она была сразу же закреплена за неким владельцем;</w:t>
      </w:r>
    </w:p>
    <w:p w:rsidR="00E004AE" w:rsidRPr="00E004AE" w:rsidRDefault="00E004AE" w:rsidP="004F09E3">
      <w:pPr>
        <w:numPr>
          <w:ilvl w:val="0"/>
          <w:numId w:val="4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ручной - позволяет запомнить в БД подчиненную запись и не включать ее немедленно в экземпляр группового отношения. Эта операция позже инициируется пользователем.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Режим исключения.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Принято выделять три класса членства подчиненных записей в групповых отношениях:</w:t>
      </w:r>
    </w:p>
    <w:p w:rsidR="00E004AE" w:rsidRPr="00E004AE" w:rsidRDefault="00E004AE" w:rsidP="004F09E3">
      <w:pPr>
        <w:numPr>
          <w:ilvl w:val="0"/>
          <w:numId w:val="5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Фиксированное.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Подчиненная запись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03" w:name="keyword99"/>
      <w:bookmarkEnd w:id="10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жестко связана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записью владельцем и ее можно </w:t>
      </w:r>
      <w:proofErr w:type="gram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исключить из группового отношения только удалив</w:t>
      </w:r>
      <w:proofErr w:type="gram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04" w:name="keyword100"/>
      <w:bookmarkEnd w:id="10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удалении записи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-владельца все подчиненные записи автоматически тоже удаляются. В рассмотренном выше примере фиксированное членство предполагает групповое отношение "ЗАКЛЮЧАЕТ" между записями "КОНТРАКТ" и "ЗАКАЗЧИК", поскольку контракт не может существовать без заказчика.</w:t>
      </w:r>
    </w:p>
    <w:p w:rsidR="00E004AE" w:rsidRPr="00E004AE" w:rsidRDefault="00E004AE" w:rsidP="004F09E3">
      <w:pPr>
        <w:numPr>
          <w:ilvl w:val="0"/>
          <w:numId w:val="5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Обязательное.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Допускается переключение подчиненной записи на другого владельца, но невозможно ее существование без владельца. Для удаления записи-владельца необходимо, чтобы она не имела подчиненных записей с обязательным членством. Таким отношением связаны записи "СОТРУДНИК" и "ОТДЕЛ". Если отдел расформировывается, все его сотрудники должны быть либо переведены в другие отделы, либо уволены.</w:t>
      </w:r>
    </w:p>
    <w:p w:rsidR="00E004AE" w:rsidRPr="00E004AE" w:rsidRDefault="00E004AE" w:rsidP="004F09E3">
      <w:pPr>
        <w:numPr>
          <w:ilvl w:val="0"/>
          <w:numId w:val="5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Необязательное.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исключить запись из группового отношения, но сохранить ее в базе данных не прикрепляя к другому владельцу. При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05" w:name="keyword101"/>
      <w:bookmarkEnd w:id="10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удалении записи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-владельца ее подчиненные записи - необязательные члены сохраняются в базе, не участвуя более в групповом отношении такого типа. Примером такого группового отношения может служить "ВЫПОЛНЯЕТ" между "СОТРУДНИКИ" и "КОНТРАКТ", поскольку в организации могут существовать работники, чья деятельность не связана с выполнением каких-либо договорных обязательств перед заказчиками.</w:t>
      </w:r>
    </w:p>
    <w:p w:rsidR="00E004AE" w:rsidRPr="00E004AE" w:rsidRDefault="00E004AE" w:rsidP="004F09E3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06" w:name="sect6"/>
      <w:bookmarkEnd w:id="106"/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Операции над данными в сетевой модели БД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1"/>
        <w:gridCol w:w="7082"/>
      </w:tblGrid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Добавить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внести запись в БД и, в зависимости от режима включения, либо включить ее в групповое отношение, где она объявлена подчиненной, либо не включать ни в какое групповое отношение.</w:t>
            </w:r>
          </w:p>
        </w:tc>
      </w:tr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Включить в групповое отношение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связать существующую подчиненную запись с записью-владельцем.</w:t>
            </w:r>
          </w:p>
        </w:tc>
      </w:tr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Переключить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связать существующую подчиненную запись с другой записью-владельцем в том же групповом отношении.</w:t>
            </w:r>
          </w:p>
        </w:tc>
      </w:tr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Обновить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изменить значение элементов предварительно извлеченной записи.</w:t>
            </w:r>
          </w:p>
        </w:tc>
      </w:tr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Извлечь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извлечь записи последовательно по значению ключа, а также используя групповые отношения - от владельца можно перейти к записям - членам, а от подчиненной </w:t>
            </w: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записи к владельцу набора.</w:t>
            </w:r>
          </w:p>
        </w:tc>
      </w:tr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Удалить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убрать из БД запись. Если эта запись является владельцем группового отношения, то анализируется класс членства подчиненных записей. Обязательные члены должны быть предварительно исключены из группового отношения, фиксированные удалены вместе с владельцем, необязательные останутся в БД.</w:t>
            </w:r>
          </w:p>
        </w:tc>
      </w:tr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Исключить из группового отношения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разорвать связь между записью-владельцем и записью-членом.</w:t>
            </w:r>
          </w:p>
        </w:tc>
      </w:tr>
    </w:tbl>
    <w:p w:rsidR="00E004AE" w:rsidRPr="00E004AE" w:rsidRDefault="00E004AE" w:rsidP="004F09E3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07" w:name="sect7"/>
      <w:bookmarkEnd w:id="107"/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Ограничения целостности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и 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08" w:name="keyword102"/>
      <w:bookmarkEnd w:id="10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иерархической модели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обеспечивается только поддержание целостности по ссылкам (владелец отношения - член отношения).</w:t>
      </w:r>
    </w:p>
    <w:p w:rsidR="00E004AE" w:rsidRPr="00E004AE" w:rsidRDefault="00E004AE" w:rsidP="004F09E3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09" w:name="sect8"/>
      <w:bookmarkEnd w:id="109"/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Достоинства и недостатки ранних СУБД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Достоинства ранних СУБД:</w:t>
      </w:r>
    </w:p>
    <w:p w:rsidR="00E004AE" w:rsidRPr="00E004AE" w:rsidRDefault="00E004AE" w:rsidP="004F09E3">
      <w:pPr>
        <w:numPr>
          <w:ilvl w:val="0"/>
          <w:numId w:val="6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развитые средства управления данными во внешней памяти на низком уровне;</w:t>
      </w:r>
    </w:p>
    <w:p w:rsidR="00E004AE" w:rsidRPr="00E004AE" w:rsidRDefault="00E004AE" w:rsidP="004F09E3">
      <w:pPr>
        <w:numPr>
          <w:ilvl w:val="0"/>
          <w:numId w:val="6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возможность построения вручную эффективных прикладных систем;</w:t>
      </w:r>
    </w:p>
    <w:p w:rsidR="00E004AE" w:rsidRPr="00E004AE" w:rsidRDefault="00E004AE" w:rsidP="004F09E3">
      <w:pPr>
        <w:numPr>
          <w:ilvl w:val="0"/>
          <w:numId w:val="6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возможность экономии памяти за счет разделения подобъектов (в сетевых системах)</w:t>
      </w:r>
      <w:r w:rsidR="004F09E3"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Недостатки ранних СУБД:</w:t>
      </w:r>
    </w:p>
    <w:p w:rsidR="00E004AE" w:rsidRPr="00E004AE" w:rsidRDefault="00E004AE" w:rsidP="004F09E3">
      <w:pPr>
        <w:numPr>
          <w:ilvl w:val="0"/>
          <w:numId w:val="7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сложность использования;</w:t>
      </w:r>
    </w:p>
    <w:p w:rsidR="00E004AE" w:rsidRPr="00E004AE" w:rsidRDefault="00E004AE" w:rsidP="004F09E3">
      <w:pPr>
        <w:numPr>
          <w:ilvl w:val="0"/>
          <w:numId w:val="7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высокий уровень требований к знаниям о физической организации БД;</w:t>
      </w:r>
    </w:p>
    <w:p w:rsidR="00E004AE" w:rsidRPr="00E004AE" w:rsidRDefault="00E004AE" w:rsidP="004F09E3">
      <w:pPr>
        <w:numPr>
          <w:ilvl w:val="0"/>
          <w:numId w:val="7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зависимость прикладных систем от физической организации БД;</w:t>
      </w:r>
    </w:p>
    <w:p w:rsidR="00E004AE" w:rsidRPr="00E004AE" w:rsidRDefault="00E004AE" w:rsidP="004F09E3">
      <w:pPr>
        <w:numPr>
          <w:ilvl w:val="0"/>
          <w:numId w:val="7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перегруженность логики прикладных систем деталями организации доступа к БД.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иерархическая, так 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10" w:name="keyword103"/>
      <w:bookmarkEnd w:id="11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сетевая модель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 наличие высококвалифицированных программистов. И даже в таких случаях реализация пользовательских запросов часто затягивается на длительный срок.</w:t>
      </w:r>
    </w:p>
    <w:p w:rsidR="00E004AE" w:rsidRPr="00E004AE" w:rsidRDefault="00E004AE" w:rsidP="004F09E3">
      <w:pPr>
        <w:shd w:val="clear" w:color="auto" w:fill="FFFFFF"/>
        <w:spacing w:before="75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11" w:name="sect9"/>
      <w:bookmarkEnd w:id="111"/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Объектно-ориентированные СУБД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Появление объектно-ориентированных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12" w:name="keyword104"/>
      <w:bookmarkEnd w:id="11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вызвано потребностями программистов на ОО-языках, которым были необходимы средства для хранения объектов, не помещавшихся в оперативной памяти компьютера. Также важна была задача сохранения состояния объектов между повторными запусками прикладной программы. Поэтому, большинство ООСУБД 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представляют собой библиотеку, процедуры управления данными которой включаются в прикладную программу. Примеры реализации ООСУБД как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13" w:name="keyword105"/>
      <w:bookmarkEnd w:id="113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выделеного</w:t>
      </w:r>
      <w:proofErr w:type="spellEnd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сервера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14" w:name="keyword106"/>
      <w:bookmarkEnd w:id="11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базы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крайне редки.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Сразу же необходимо заметить, что общепринятого определения "</w:t>
      </w:r>
      <w:bookmarkStart w:id="115" w:name="keyword107"/>
      <w:bookmarkEnd w:id="11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объектно-ориентированной модели данных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не существует. Сейчас можно говорить лишь о 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неком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"объектном" подходе к логическому представлению данных и о различных объектно-ориентированных способах его реализации.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знаем, что любая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16" w:name="keyword108"/>
      <w:bookmarkEnd w:id="11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модель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должна включать три аспекта: структурный, целостный и манипуляционный. Посмотрим, как они реализуются на основе </w:t>
      </w:r>
      <w:proofErr w:type="gram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объектно-ориентированная</w:t>
      </w:r>
      <w:proofErr w:type="gram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17" w:name="keyword109"/>
      <w:bookmarkEnd w:id="11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парадигмы программирования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004AE" w:rsidRPr="00E004AE" w:rsidRDefault="00E004AE" w:rsidP="004F09E3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18" w:name="sect10"/>
      <w:bookmarkEnd w:id="118"/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Структура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 объектной модели описывается с помощью трех ключевых понятий: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4"/>
        <w:gridCol w:w="7529"/>
      </w:tblGrid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инкапсуляция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каждый объект обладает некоторым внутренним состоянием (хранит внутри себя запись данных), а также набором методов - процедур, с помощью которых (и только таким образом) можно получить доступ к данным, определяющим внутреннее состояние объекта, или изменить их. Таким образом, объекты можно рассматривать как самостоятельные сущности, отделенные от внешнего мира;</w:t>
            </w:r>
          </w:p>
        </w:tc>
      </w:tr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наследование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подразумевает возможность создавать из классов объектов новые классы объекты, которые наследуют структуру и методы своих предков, добавляя к ним черты, отражающие их собственную индивидуальность. Наследование может быть простым (один предок) и множественным (несколько предков);</w:t>
            </w:r>
          </w:p>
        </w:tc>
      </w:tr>
      <w:tr w:rsidR="00E004AE" w:rsidRPr="00E004AE" w:rsidTr="00E004A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полиморфизм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004AE" w:rsidRPr="00E004AE" w:rsidRDefault="00E004AE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различные объекты могут </w:t>
            </w:r>
            <w:proofErr w:type="gramStart"/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разному</w:t>
            </w:r>
            <w:proofErr w:type="gramEnd"/>
            <w:r w:rsidRPr="00E004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реагировать на одинаковые внешние события в зависимости от того, как реализованы их методы.</w:t>
            </w:r>
          </w:p>
        </w:tc>
      </w:tr>
    </w:tbl>
    <w:p w:rsidR="00E004AE" w:rsidRPr="00E004AE" w:rsidRDefault="00E004AE" w:rsidP="004F09E3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19" w:name="sect11"/>
      <w:bookmarkEnd w:id="119"/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Целостность данных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поддержания целостности объектно-ориентированный подход предлагает использовать следующие средства:</w:t>
      </w:r>
    </w:p>
    <w:p w:rsidR="00E004AE" w:rsidRPr="00E004AE" w:rsidRDefault="00E004AE" w:rsidP="004F09E3">
      <w:pPr>
        <w:numPr>
          <w:ilvl w:val="0"/>
          <w:numId w:val="8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автоматическое поддержание отношений наследования возможность объявить некоторые поля данных и методы объекта как "скрытые", не видимые для других объектов; такие поля и методы используются только методами самого объекта создание процедур контроля целостности внутри объекта</w:t>
      </w:r>
    </w:p>
    <w:p w:rsidR="00E004AE" w:rsidRPr="00E004AE" w:rsidRDefault="00E004AE" w:rsidP="004F09E3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20" w:name="sect12"/>
      <w:bookmarkEnd w:id="120"/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Средства манипулирования данными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сожалению, в объектно-ориентированном программировании отсутствуют общие средства манипулирования данными, такие как реляционная алгебра или реляционное счисление. Работа с данными ведется с помощью одного из объектно-ориентированных языков программирования общего назначения, обычно это 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SmallTalk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C++ или 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Java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004AE" w:rsidRPr="00E004AE" w:rsidRDefault="00E004AE" w:rsidP="004F09E3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21" w:name="sect13"/>
      <w:bookmarkEnd w:id="121"/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Подведем теперь некоторые итоги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объектно-ориентированных </w:t>
      </w:r>
      <w:proofErr w:type="gram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базах</w:t>
      </w:r>
      <w:proofErr w:type="gram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данных, в отличие от реляционных, хранятся не записи, а объекты. ОО-подход представляет более совершенные средства для отображения реального мира, чем реляционная модель, естественное представление данных. В реляционной модели все отношения принадлежат одному уровню, именно это осложняет преобразование иерархических связей модели "сущность-связь" в реляционную модель. ОО - модель можно рассматривать послойно, на разных уровнях абстракции. Имеется возможность определения новых типов данных и операций с ними.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 же время, ОО -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модели присущ и ряд недостатков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004AE" w:rsidRPr="00E004AE" w:rsidRDefault="00E004AE" w:rsidP="004F09E3">
      <w:pPr>
        <w:numPr>
          <w:ilvl w:val="0"/>
          <w:numId w:val="9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отсутствуют мощные непроцедурные средства извлечения объектов из базы. Все запросы приходится писать на процедурных языках, проблема их оптимизации возлагается на программиста;</w:t>
      </w:r>
    </w:p>
    <w:p w:rsidR="00E004AE" w:rsidRPr="00E004AE" w:rsidRDefault="00E004AE" w:rsidP="004F09E3">
      <w:pPr>
        <w:numPr>
          <w:ilvl w:val="0"/>
          <w:numId w:val="9"/>
        </w:numPr>
        <w:spacing w:before="36" w:after="36" w:line="240" w:lineRule="atLeast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вместо чисто декларативных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22" w:name="keyword110"/>
      <w:bookmarkEnd w:id="12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ограничений целостности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(типа явного объявления первичных и внешних ключей реляционных таблиц с помощью ключевых слов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PRIMARY KEY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REFERENCES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или 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полудекларативных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триггеров для обеспечения внутренней целостности приходится писать процедурный код.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Очевидно, что оба эти недостатка связаны с отсутствием развитых средств манипулирования данными. Эта задача решается двумя способами - расширение ОО-языков в сторону управления данными (стандарт ODMG), либо добавление объектных свойств в реляционные СУБД (SQL-3, а также так называемые объектно-реляционных СУБД).</w:t>
      </w:r>
    </w:p>
    <w:p w:rsidR="00E004AE" w:rsidRPr="00E004AE" w:rsidRDefault="00E004AE" w:rsidP="004F09E3">
      <w:pPr>
        <w:shd w:val="clear" w:color="auto" w:fill="FFFFFF"/>
        <w:spacing w:before="75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23" w:name="sect14"/>
      <w:bookmarkEnd w:id="123"/>
      <w:r w:rsidRPr="00E004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Объектно-реляционные СУБД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Разница между объектно-реляционными и объектными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24" w:name="keyword111"/>
      <w:bookmarkEnd w:id="12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СУБД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первые являют собой надстройку над реляционной схемой, вторые же изначально объектно-ориентированы. Главная особенность и отличие объектно-реляционных, как и объектных,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25" w:name="keyword112"/>
      <w:bookmarkEnd w:id="12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реляционных заключается в том, что </w:t>
      </w:r>
      <w:proofErr w:type="gram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О(</w:t>
      </w:r>
      <w:proofErr w:type="gram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Р)</w:t>
      </w:r>
      <w:bookmarkStart w:id="126" w:name="keyword113"/>
      <w:bookmarkEnd w:id="12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интегрированы с Объектно-Ориентированным (OO) языком программирования, внутренним или внешним как C++,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27" w:name="keyword114"/>
      <w:bookmarkEnd w:id="127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Java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Характерные свойства </w:t>
      </w:r>
      <w:proofErr w:type="gram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</w:t>
      </w:r>
      <w:proofErr w:type="gram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РСУБД - 1) комплексные данные, 2)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28" w:name="keyword115"/>
      <w:bookmarkEnd w:id="12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наследование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типа, и 3) объектное поведение.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Комплексные данные могут быть реализованы через постоянно-хранимые объекты (</w:t>
      </w:r>
      <w:bookmarkStart w:id="129" w:name="keyword116"/>
      <w:bookmarkEnd w:id="129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persistent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objects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Создание комплексных данных в большинстве существующих ОРСУБД основано на предварительном определении схемы через определяемый пользователем тип (</w:t>
      </w:r>
      <w:bookmarkStart w:id="130" w:name="keyword117"/>
      <w:bookmarkEnd w:id="130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UDT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31" w:name="keyword118"/>
      <w:bookmarkEnd w:id="131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user-defined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type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Используются также встроенные конструкторы составных типов, например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32" w:name="keyword119"/>
      <w:bookmarkEnd w:id="13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массив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bookmarkStart w:id="133" w:name="keyword120"/>
      <w:bookmarkEnd w:id="133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ARRAY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34" w:name="keyword121"/>
      <w:bookmarkEnd w:id="13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Иерархия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структурных комплексных данных предлагает дополнительное свойство,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35" w:name="keyword122"/>
      <w:bookmarkEnd w:id="135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наследование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типа. То есть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36" w:name="keyword123"/>
      <w:bookmarkEnd w:id="136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структурный тип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иметь подтипы, которые используют все его атрибуты и содержат дополнительные атрибуты, специфицированные в подтипе.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Объектное поведение закладывается через описание программных объектов. Такие объекты должны быть сохраняемыми и переносимыми для обработки в базе данных, поэтому они называются обычно как постоянные (или долговременные) объекты. Внутри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37" w:name="keyword124"/>
      <w:bookmarkEnd w:id="137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базы данных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отношения с постоянным программным объектом есть отношения с его объектным идентификатором (</w:t>
      </w:r>
      <w:bookmarkStart w:id="138" w:name="keyword125"/>
      <w:bookmarkEnd w:id="138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OID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E004AE" w:rsidRPr="00E004AE" w:rsidRDefault="00E004AE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Объектно-реляционными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39" w:name="keyword126"/>
      <w:bookmarkEnd w:id="139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являются, к примеру, широко известные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40" w:name="keyword127"/>
      <w:bookmarkEnd w:id="140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Oracle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41" w:name="keyword128"/>
      <w:bookmarkEnd w:id="141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Database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Microsoft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42" w:name="keyword129"/>
      <w:bookmarkEnd w:id="142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SQL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43" w:name="keyword130"/>
      <w:bookmarkEnd w:id="143"/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Server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2005, 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PostgreSQL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также 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Sav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Zigzag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144" w:name="keyword131"/>
      <w:bookmarkEnd w:id="144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IBM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Cloudscape</w:t>
      </w:r>
      <w:proofErr w:type="spellEnd"/>
      <w:r w:rsidRPr="00E004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4F09E3" w:rsidRPr="004F09E3" w:rsidRDefault="004F09E3" w:rsidP="004F09E3">
      <w:pPr>
        <w:shd w:val="clear" w:color="auto" w:fill="FFFFFF"/>
        <w:spacing w:before="75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Реляционная модель данных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Реляционная модель есть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представление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виде совокупности упорядоченных нормализованных отношений.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реляционных отношений характерны следующие особенности.</w:t>
      </w:r>
    </w:p>
    <w:p w:rsidR="004F09E3" w:rsidRPr="004F09E3" w:rsidRDefault="004F09E3" w:rsidP="004F09E3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Любой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тип записи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содержит только простые (по структуре) элементы данных.</w:t>
      </w:r>
    </w:p>
    <w:p w:rsidR="004F09E3" w:rsidRPr="004F09E3" w:rsidRDefault="004F09E3" w:rsidP="004F09E3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Порядок кортежей в таблице несуществен.</w:t>
      </w:r>
    </w:p>
    <w:p w:rsidR="004F09E3" w:rsidRPr="004F09E3" w:rsidRDefault="004F09E3" w:rsidP="004F09E3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Упорядочение значащих атрибутов в кортеже должно соответствовать упорядочению атрибутов в реляционном отношении.</w:t>
      </w:r>
    </w:p>
    <w:p w:rsidR="004F09E3" w:rsidRPr="004F09E3" w:rsidRDefault="004F09E3" w:rsidP="004F09E3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Любое отношение должно содержать один атрибут или более, </w:t>
      </w:r>
      <w:proofErr w:type="gramStart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которые</w:t>
      </w:r>
      <w:proofErr w:type="gram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вместе составляют уникальный первичный ключ.</w:t>
      </w:r>
    </w:p>
    <w:p w:rsidR="004F09E3" w:rsidRPr="004F09E3" w:rsidRDefault="004F09E3" w:rsidP="004F09E3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между двумя реляционными отношениями существует зависимость, то одно отношение является исходным, второе - подчиненным.</w:t>
      </w:r>
    </w:p>
    <w:p w:rsidR="004F09E3" w:rsidRPr="004F09E3" w:rsidRDefault="004F09E3" w:rsidP="004F09E3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между двумя реляционными отношениями существовала зависимость, атрибут, служащие первичным ключом в исходном отношении, должны также присутствовать в подчиненном отношении.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5.1.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Представим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БД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"Учебный </w:t>
      </w:r>
      <w:proofErr w:type="spellStart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</w:t>
      </w:r>
      <w:proofErr w:type="gramStart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"в</w:t>
      </w:r>
      <w:proofErr w:type="spellEnd"/>
      <w:proofErr w:type="gram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виде реляционной модели (</w:t>
      </w:r>
      <w:hyperlink r:id="rId18" w:anchor="table.5.1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lang w:eastAsia="ru-RU"/>
          </w:rPr>
          <w:t> таблица 5.1</w:t>
        </w:r>
      </w:hyperlink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2"/>
        <w:gridCol w:w="2046"/>
        <w:gridCol w:w="2472"/>
        <w:gridCol w:w="2383"/>
      </w:tblGrid>
      <w:tr w:rsidR="004F09E3" w:rsidRPr="004F09E3" w:rsidTr="004F09E3">
        <w:trPr>
          <w:tblCellSpacing w:w="7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45" w:name="table.5.1"/>
            <w:bookmarkEnd w:id="145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Таблица 5.1.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а) Отношение ГРУППА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Индекс ИГ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Название группы НГ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ответов КОЛ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Проходной балл ПБАЛЛ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gramStart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gramStart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б) Отношение СТУДЕНТ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Номер зачетной книжки НЗ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Фамилия И.О. СФИО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Год рождения ГР</w:t>
            </w:r>
          </w:p>
        </w:tc>
      </w:tr>
    </w:tbl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Понятие реляционный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(англ. </w:t>
      </w:r>
      <w:proofErr w:type="spell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relation</w:t>
      </w:r>
      <w:proofErr w:type="spell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отношение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связано с разработками известного американского специалиста в области систем баз данных Е. Кодда.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модели характеризуются простотой структуры данных, удобным для пользователя табличным представлением и возможностью использования формального аппарата алгебры отношений и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реляционного исчисления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обработки данных.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Реляционная модель ориентирована на организацию данных в виде двумерных таблиц. Каждая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реляционная таблица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представляет собой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двумерный массив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обладает следующими свойствами:</w:t>
      </w:r>
    </w:p>
    <w:p w:rsidR="004F09E3" w:rsidRPr="004F09E3" w:rsidRDefault="004F09E3" w:rsidP="004F09E3">
      <w:pPr>
        <w:numPr>
          <w:ilvl w:val="0"/>
          <w:numId w:val="1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элемент таблицы - один элемент данных;</w:t>
      </w:r>
    </w:p>
    <w:p w:rsidR="004F09E3" w:rsidRPr="004F09E3" w:rsidRDefault="004F09E3" w:rsidP="004F09E3">
      <w:pPr>
        <w:numPr>
          <w:ilvl w:val="0"/>
          <w:numId w:val="1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столбцы в таблице однородные, т.е. все элементы в столбце имеют одинаковый тип (числовой, символьный и т.д.) и длину;</w:t>
      </w:r>
    </w:p>
    <w:p w:rsidR="004F09E3" w:rsidRPr="004F09E3" w:rsidRDefault="004F09E3" w:rsidP="004F09E3">
      <w:pPr>
        <w:numPr>
          <w:ilvl w:val="0"/>
          <w:numId w:val="1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столбец имеет уникальное имя;</w:t>
      </w:r>
    </w:p>
    <w:p w:rsidR="004F09E3" w:rsidRPr="004F09E3" w:rsidRDefault="004F09E3" w:rsidP="004F09E3">
      <w:pPr>
        <w:numPr>
          <w:ilvl w:val="0"/>
          <w:numId w:val="1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одинаковые </w:t>
      </w:r>
      <w:bookmarkStart w:id="146" w:name="_GoBack"/>
      <w:bookmarkEnd w:id="146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строки в таблице отсутствуют;</w:t>
      </w:r>
    </w:p>
    <w:p w:rsidR="004F09E3" w:rsidRPr="004F09E3" w:rsidRDefault="004F09E3" w:rsidP="004F09E3">
      <w:pPr>
        <w:numPr>
          <w:ilvl w:val="0"/>
          <w:numId w:val="11"/>
        </w:numPr>
        <w:spacing w:before="36" w:after="36" w:line="240" w:lineRule="atLeast"/>
        <w:ind w:left="120" w:firstLine="4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порядок следования строк и столбцов может быть произвольным.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5.2.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Реляционной таблицей можно представить информацию о студентах, обучающихся в вузе (</w:t>
      </w:r>
      <w:hyperlink r:id="rId19" w:anchor="table.5.2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lang w:eastAsia="ru-RU"/>
          </w:rPr>
          <w:t> таблица 5.2</w:t>
        </w:r>
      </w:hyperlink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1"/>
        <w:gridCol w:w="1217"/>
        <w:gridCol w:w="923"/>
        <w:gridCol w:w="1771"/>
        <w:gridCol w:w="1933"/>
        <w:gridCol w:w="958"/>
      </w:tblGrid>
      <w:tr w:rsidR="004F09E3" w:rsidRPr="004F09E3" w:rsidTr="004F09E3">
        <w:trPr>
          <w:tblCellSpacing w:w="7" w:type="dxa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 5.2. Пример реляционной таблицы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 личного дела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Имя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 рождения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Сергеев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Михайлович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</w:t>
            </w:r>
            <w:proofErr w:type="gramEnd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11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Петрова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 12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Анохин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Андрей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Борисович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</w:t>
            </w:r>
            <w:proofErr w:type="gramEnd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11</w:t>
            </w:r>
          </w:p>
        </w:tc>
      </w:tr>
    </w:tbl>
    <w:p w:rsidR="004F09E3" w:rsidRPr="004F09E3" w:rsidRDefault="004F09E3" w:rsidP="004F09E3">
      <w:pPr>
        <w:shd w:val="clear" w:color="auto" w:fill="FFFFFF"/>
        <w:spacing w:before="75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Понятие информационного объекта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Информационный объект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это описание некоторой сущности (реального объекта, явления, процесса, события) в виде совокупности логически связанных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реквизитов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(информационных элементов). Такими сущностями 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для информационных объектов могут служить: цех, склад, материал, вуз, студент, сдача экзаменов и т.д.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определенного реквизитного состава и структуры образует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класс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(тип), которому присваивается уникальное имя (символьное обозначение), например Студент, Сессия, Стипендия.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имеет множество реализации - экземпляров, каждый из которых представлен совокупностью конкретных значений реквизитов и идентифицируете* значением ключа (простого - один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реквизит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 составного - несколько реквизитов). Остальные реквизиты информационного объекта являются описательными. При этом одни и те же реквизиты в одних информационных объектах могут быть ключевыми, а в други</w:t>
      </w:r>
      <w:proofErr w:type="gramStart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х-</w:t>
      </w:r>
      <w:proofErr w:type="gram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описательными. Информационный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может иметь несколько ключей.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5.3</w:t>
      </w:r>
      <w:proofErr w:type="gramStart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</w:t>
      </w:r>
      <w:proofErr w:type="gram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20" w:anchor="table.5.2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lang w:eastAsia="ru-RU"/>
          </w:rPr>
          <w:t>таблице 5.2</w:t>
        </w:r>
      </w:hyperlink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представлен пример структуры и экземпляров информационного объекта Студент.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информационном объекте Студент ключом является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реквизит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(№ личного дела), к описательным реквизитам относятся: </w:t>
      </w:r>
      <w:proofErr w:type="gramStart"/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Фамилия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(Фамилия студента),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Имя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(Имя студента),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Отчество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(Отчество студента),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Дата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(Дата рождения),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Группа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(№ группы).</w:t>
      </w:r>
      <w:proofErr w:type="gram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отсутствует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реквизит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для однозначного определения характеристик конкретного студента необходимо использование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составного ключа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 трех реквизитов: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Фамилия + Имя + Отчество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9"/>
        <w:gridCol w:w="843"/>
        <w:gridCol w:w="1217"/>
        <w:gridCol w:w="762"/>
        <w:gridCol w:w="1530"/>
        <w:gridCol w:w="994"/>
        <w:gridCol w:w="958"/>
      </w:tblGrid>
      <w:tr w:rsidR="004F09E3" w:rsidRPr="004F09E3" w:rsidTr="004F09E3">
        <w:trPr>
          <w:tblCellSpacing w:w="7" w:type="dxa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47" w:name="table.5.2"/>
            <w:bookmarkEnd w:id="147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 5.2. Пример структуры и экземпляров информационного объекта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Структура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Номер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Имя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Экземпляры </w:t>
            </w:r>
            <w:proofErr w:type="spellStart"/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инф</w:t>
            </w:r>
            <w:proofErr w:type="gramStart"/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.о</w:t>
            </w:r>
            <w:proofErr w:type="gramEnd"/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бъекта</w:t>
            </w:r>
            <w:proofErr w:type="spellEnd"/>
            <w:r w:rsidRPr="004F09E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Студент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Сергеев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Михайлович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</w:t>
            </w:r>
            <w:proofErr w:type="gramEnd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11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Петрова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Викторович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 12</w:t>
            </w:r>
          </w:p>
        </w:tc>
      </w:tr>
      <w:tr w:rsidR="004F09E3" w:rsidRPr="004F09E3" w:rsidTr="004F09E3">
        <w:trPr>
          <w:tblCellSpacing w:w="7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Анохин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Роман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Борисович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F09E3" w:rsidRPr="004F09E3" w:rsidRDefault="004F09E3" w:rsidP="004F0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</w:t>
            </w:r>
            <w:proofErr w:type="gramEnd"/>
            <w:r w:rsidRPr="004F0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11</w:t>
            </w:r>
          </w:p>
        </w:tc>
      </w:tr>
    </w:tbl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5.4</w:t>
      </w:r>
      <w:proofErr w:type="gramStart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</w:t>
      </w:r>
      <w:proofErr w:type="gramEnd"/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 </w:t>
      </w:r>
      <w:hyperlink r:id="rId21" w:anchor="image.5.1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lang w:eastAsia="ru-RU"/>
          </w:rPr>
          <w:t>рис. 5.1</w:t>
        </w:r>
      </w:hyperlink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изображен пример компактного представления информационного объекта Студент с обозначением имени объекта, ключа и указанием максимально возможного числа </w:t>
      </w:r>
      <w:r w:rsidRPr="004F09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экземпляров записи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F09E3" w:rsidRPr="004F09E3" w:rsidRDefault="004F09E3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48" w:name="image.5.1"/>
      <w:bookmarkEnd w:id="148"/>
      <w:r w:rsidRPr="004F09E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B67EC4F" wp14:editId="6CE173BB">
            <wp:extent cx="2152650" cy="1228725"/>
            <wp:effectExtent l="0" t="0" r="0" b="9525"/>
            <wp:docPr id="5" name="Рисунок 5" descr="Пример компактного представления информационного объек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ример компактного представления информационного объекта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9E3" w:rsidRPr="004F09E3" w:rsidRDefault="004F09E3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Рис. 5.1. 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 компактного представления информационного объекта</w:t>
      </w:r>
    </w:p>
    <w:p w:rsidR="004F09E3" w:rsidRPr="004F09E3" w:rsidRDefault="004F09E3" w:rsidP="004F09E3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Пример 5.5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Пример представления информационного объекта Студент в виде графа на </w:t>
      </w:r>
      <w:hyperlink r:id="rId23" w:anchor="image.5.2" w:history="1">
        <w:r w:rsidRPr="004F09E3">
          <w:rPr>
            <w:rFonts w:ascii="Times New Roman" w:eastAsia="Times New Roman" w:hAnsi="Times New Roman" w:cs="Times New Roman"/>
            <w:color w:val="0071A6"/>
            <w:sz w:val="28"/>
            <w:szCs w:val="28"/>
            <w:lang w:eastAsia="ru-RU"/>
          </w:rPr>
          <w:t>рис. 5.2</w:t>
        </w:r>
      </w:hyperlink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F09E3" w:rsidRPr="004F09E3" w:rsidRDefault="004F09E3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49" w:name="image.5.2"/>
      <w:bookmarkEnd w:id="149"/>
      <w:r w:rsidRPr="004F09E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021AF64" wp14:editId="47525CE1">
            <wp:extent cx="5905500" cy="1638300"/>
            <wp:effectExtent l="0" t="0" r="0" b="0"/>
            <wp:docPr id="4" name="Рисунок 4" descr="Пример представления информационного объекта в виде граф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ример представления информационного объекта в виде графа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9E3" w:rsidRPr="004F09E3" w:rsidRDefault="004F09E3" w:rsidP="004F0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09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Рис. 5.2. </w:t>
      </w:r>
      <w:r w:rsidRPr="004F0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 представления информационного объекта в виде графа</w:t>
      </w:r>
    </w:p>
    <w:p w:rsidR="00BE2226" w:rsidRPr="004F09E3" w:rsidRDefault="00BE2226" w:rsidP="004F09E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F09E3" w:rsidRPr="004F09E3" w:rsidRDefault="004F09E3" w:rsidP="004F09E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4F09E3" w:rsidRPr="004F0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A0AB9"/>
    <w:multiLevelType w:val="multilevel"/>
    <w:tmpl w:val="350A4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193C95"/>
    <w:multiLevelType w:val="multilevel"/>
    <w:tmpl w:val="9DEE4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F57BA4"/>
    <w:multiLevelType w:val="multilevel"/>
    <w:tmpl w:val="4B12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6A3321"/>
    <w:multiLevelType w:val="multilevel"/>
    <w:tmpl w:val="4F78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D659FC"/>
    <w:multiLevelType w:val="multilevel"/>
    <w:tmpl w:val="B8E83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9E2D06"/>
    <w:multiLevelType w:val="multilevel"/>
    <w:tmpl w:val="D3EEE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B054D4"/>
    <w:multiLevelType w:val="multilevel"/>
    <w:tmpl w:val="23EC6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4A660A"/>
    <w:multiLevelType w:val="multilevel"/>
    <w:tmpl w:val="AA5AA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A37AA5"/>
    <w:multiLevelType w:val="multilevel"/>
    <w:tmpl w:val="AAF6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EA1A1F"/>
    <w:multiLevelType w:val="multilevel"/>
    <w:tmpl w:val="8D3C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97427F4"/>
    <w:multiLevelType w:val="multilevel"/>
    <w:tmpl w:val="03B48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1"/>
  </w:num>
  <w:num w:numId="9">
    <w:abstractNumId w:val="7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D76"/>
    <w:rsid w:val="003C5D76"/>
    <w:rsid w:val="004F09E3"/>
    <w:rsid w:val="004F16BB"/>
    <w:rsid w:val="00BE2226"/>
    <w:rsid w:val="00E0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F16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F16B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F16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F16B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F1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F16BB"/>
  </w:style>
  <w:style w:type="character" w:customStyle="1" w:styleId="keyword">
    <w:name w:val="keyword"/>
    <w:basedOn w:val="a0"/>
    <w:rsid w:val="004F16BB"/>
  </w:style>
  <w:style w:type="character" w:styleId="a4">
    <w:name w:val="Hyperlink"/>
    <w:basedOn w:val="a0"/>
    <w:uiPriority w:val="99"/>
    <w:semiHidden/>
    <w:unhideWhenUsed/>
    <w:rsid w:val="004F16B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F1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16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F16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F16B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F16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F16B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F1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F16BB"/>
  </w:style>
  <w:style w:type="character" w:customStyle="1" w:styleId="keyword">
    <w:name w:val="keyword"/>
    <w:basedOn w:val="a0"/>
    <w:rsid w:val="004F16BB"/>
  </w:style>
  <w:style w:type="character" w:styleId="a4">
    <w:name w:val="Hyperlink"/>
    <w:basedOn w:val="a0"/>
    <w:uiPriority w:val="99"/>
    <w:semiHidden/>
    <w:unhideWhenUsed/>
    <w:rsid w:val="004F16B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F1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16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1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3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3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0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4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6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1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9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3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19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tuit.ru/studies/courses/3439/681/lecture/14023?page=1" TargetMode="External"/><Relationship Id="rId13" Type="http://schemas.openxmlformats.org/officeDocument/2006/relationships/hyperlink" Target="http://www.intuit.ru/studies/courses/3439/681/lecture/14023?page=1" TargetMode="External"/><Relationship Id="rId18" Type="http://schemas.openxmlformats.org/officeDocument/2006/relationships/hyperlink" Target="http://www.intuit.ru/studies/courses/3439/681/lecture/14024?page=1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www.intuit.ru/studies/courses/3439/681/lecture/14024?page=1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intuit.ru/studies/courses/3439/681/lecture/14023?page=1" TargetMode="External"/><Relationship Id="rId17" Type="http://schemas.openxmlformats.org/officeDocument/2006/relationships/image" Target="media/image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intuit.ru/studies/courses/3439/681/lecture/14023?page=2" TargetMode="External"/><Relationship Id="rId20" Type="http://schemas.openxmlformats.org/officeDocument/2006/relationships/hyperlink" Target="http://www.intuit.ru/studies/courses/3439/681/lecture/14024?page=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intuit.ru/studies/courses/3439/681/lecture/14023?page=1" TargetMode="External"/><Relationship Id="rId11" Type="http://schemas.openxmlformats.org/officeDocument/2006/relationships/image" Target="media/image2.jpeg"/><Relationship Id="rId24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hyperlink" Target="http://www.intuit.ru/studies/courses/3439/681/lecture/14023?page=1" TargetMode="External"/><Relationship Id="rId23" Type="http://schemas.openxmlformats.org/officeDocument/2006/relationships/hyperlink" Target="http://www.intuit.ru/studies/courses/3439/681/lecture/14024?page=1" TargetMode="External"/><Relationship Id="rId10" Type="http://schemas.openxmlformats.org/officeDocument/2006/relationships/hyperlink" Target="http://www.intuit.ru/studies/courses/3439/681/lecture/14023?page=1" TargetMode="External"/><Relationship Id="rId19" Type="http://schemas.openxmlformats.org/officeDocument/2006/relationships/hyperlink" Target="http://www.intuit.ru/studies/courses/3439/681/lecture/14024?page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ntuit.ru/studies/courses/3439/681/lecture/14023?page=1" TargetMode="External"/><Relationship Id="rId14" Type="http://schemas.openxmlformats.org/officeDocument/2006/relationships/hyperlink" Target="http://www.intuit.ru/studies/courses/3439/681/lecture/14023?page=2" TargetMode="External"/><Relationship Id="rId22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15</Pages>
  <Words>4101</Words>
  <Characters>23382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NRohas</dc:creator>
  <cp:keywords/>
  <dc:description/>
  <cp:lastModifiedBy>NRohas</cp:lastModifiedBy>
  <cp:revision>3</cp:revision>
  <dcterms:created xsi:type="dcterms:W3CDTF">2017-01-09T09:39:00Z</dcterms:created>
  <dcterms:modified xsi:type="dcterms:W3CDTF">2017-01-09T10:08:00Z</dcterms:modified>
</cp:coreProperties>
</file>