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A58" w:rsidRDefault="003A3235">
      <w:r>
        <w:t>Задание</w:t>
      </w:r>
    </w:p>
    <w:p w:rsidR="003A3235" w:rsidRDefault="003A3235">
      <w:r>
        <w:t xml:space="preserve">Записать и смонтировать видео для </w:t>
      </w:r>
      <w:proofErr w:type="spellStart"/>
      <w:r>
        <w:t>соц</w:t>
      </w:r>
      <w:proofErr w:type="spellEnd"/>
      <w:r>
        <w:t xml:space="preserve"> сетей мини презентацию, </w:t>
      </w:r>
      <w:proofErr w:type="spellStart"/>
      <w:r>
        <w:t>хроно</w:t>
      </w:r>
      <w:proofErr w:type="spellEnd"/>
      <w:r>
        <w:t xml:space="preserve"> до 30 сек:</w:t>
      </w:r>
    </w:p>
    <w:p w:rsidR="003A3235" w:rsidRDefault="003A3235">
      <w:r>
        <w:t>1.Человек в кадре должен рассказать о какой-либо акции, о мероприятии, торжестве, продукции, услуге …</w:t>
      </w:r>
    </w:p>
    <w:p w:rsidR="003A3235" w:rsidRDefault="003A3235">
      <w:r>
        <w:t>2. В кадре может быть – руководитель компании/директор, сотрудник компании, клиент, ведущий</w:t>
      </w:r>
      <w:bookmarkStart w:id="0" w:name="_GoBack"/>
      <w:bookmarkEnd w:id="0"/>
    </w:p>
    <w:p w:rsidR="003A3235" w:rsidRDefault="003A3235">
      <w:r>
        <w:t>3. Перекрываем частично говорящего человека логичным видео рядом (рассказывает студент о поступлении в ВУЗ, перекрываем кадрами ВУЗа, рекламируем скидку на авто, показываем авто)</w:t>
      </w:r>
    </w:p>
    <w:sectPr w:rsidR="003A3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235"/>
    <w:rsid w:val="003A3235"/>
    <w:rsid w:val="00CD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5F52B"/>
  <w15:chartTrackingRefBased/>
  <w15:docId w15:val="{03B2791F-1982-4DC3-8B78-57E6CDDDD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2024-05-14T11:29:00Z</dcterms:created>
  <dcterms:modified xsi:type="dcterms:W3CDTF">2024-05-14T11:36:00Z</dcterms:modified>
</cp:coreProperties>
</file>