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E7272E">
      <w:pPr>
        <w:jc w:val="center"/>
      </w:pPr>
      <w:r>
        <w:t xml:space="preserve">Восточно-Казахстанский технический университет </w:t>
      </w:r>
    </w:p>
    <w:p w:rsidR="00000000" w:rsidRDefault="00E7272E">
      <w:pPr>
        <w:jc w:val="center"/>
      </w:pPr>
    </w:p>
    <w:p w:rsidR="00000000" w:rsidRPr="00E7272E" w:rsidRDefault="00E7272E">
      <w:pPr>
        <w:jc w:val="center"/>
        <w:rPr>
          <w:b/>
        </w:rPr>
      </w:pPr>
      <w:r w:rsidRPr="00E7272E">
        <w:rPr>
          <w:b/>
        </w:rPr>
        <w:t>Задание по дисциплине «3</w:t>
      </w:r>
      <w:r w:rsidRPr="00E7272E">
        <w:rPr>
          <w:b/>
          <w:lang w:val="en-US"/>
        </w:rPr>
        <w:t>D</w:t>
      </w:r>
      <w:r w:rsidRPr="00E7272E">
        <w:rPr>
          <w:b/>
        </w:rPr>
        <w:t xml:space="preserve"> моделирование в Автокад»</w:t>
      </w:r>
    </w:p>
    <w:p w:rsidR="00000000" w:rsidRDefault="00E7272E">
      <w:pPr>
        <w:jc w:val="center"/>
      </w:pPr>
    </w:p>
    <w:p w:rsidR="00000000" w:rsidRDefault="00E7272E">
      <w:pPr>
        <w:jc w:val="center"/>
        <w:rPr>
          <w:b/>
        </w:rPr>
      </w:pPr>
    </w:p>
    <w:p w:rsidR="00000000" w:rsidRDefault="00E7272E">
      <w:pPr>
        <w:jc w:val="both"/>
      </w:pPr>
      <w:r>
        <w:rPr>
          <w:b/>
        </w:rPr>
        <w:t>Тема :</w:t>
      </w:r>
      <w:r>
        <w:t xml:space="preserve"> «Операция вращение».</w:t>
      </w:r>
    </w:p>
    <w:p w:rsidR="00000000" w:rsidRDefault="00E7272E">
      <w:pPr>
        <w:jc w:val="both"/>
      </w:pPr>
      <w:r>
        <w:rPr>
          <w:b/>
        </w:rPr>
        <w:t xml:space="preserve">Задание: </w:t>
      </w:r>
      <w:r>
        <w:t>Выполнить модель вала. Получить ассоциативный чертеж,содержащий главный вид вала, взяв направление взгляда по стрелке</w:t>
      </w:r>
      <w:r>
        <w:t xml:space="preserve"> А. Выполнить три сечения. Сечение плоскостью А и Б </w:t>
      </w:r>
      <w:r>
        <w:t xml:space="preserve">расположить </w:t>
      </w:r>
      <w:r>
        <w:t>на свободном месте чертежа; сечение плоскостью В – проекционной связи. Проставить размеры, заполнить основную надпись.</w:t>
      </w:r>
    </w:p>
    <w:p w:rsidR="00E7272E" w:rsidRPr="0088023B" w:rsidRDefault="00E7272E" w:rsidP="00E7272E">
      <w:pPr>
        <w:jc w:val="both"/>
      </w:pPr>
      <w:r w:rsidRPr="006B12EB">
        <w:rPr>
          <w:b/>
        </w:rPr>
        <w:t>Примечание:</w:t>
      </w:r>
      <w:r w:rsidRPr="0088023B">
        <w:t xml:space="preserve"> Задание выполнять согласн</w:t>
      </w:r>
      <w:r w:rsidRPr="00C63571">
        <w:t>о своему варианту</w:t>
      </w:r>
      <w:r w:rsidRPr="0088023B">
        <w:t>. Вариант принимается по последней цифре шифра студента – номера ID. Например, если номер ID -95886, то вариант-6</w:t>
      </w:r>
    </w:p>
    <w:p w:rsidR="00E7272E" w:rsidRPr="0088023B" w:rsidRDefault="00E7272E" w:rsidP="00E7272E">
      <w:pPr>
        <w:jc w:val="both"/>
      </w:pPr>
      <w:r w:rsidRPr="0088023B">
        <w:t>Данное задание нужно выслать на проверку сохранив с расширением</w:t>
      </w:r>
      <w:r w:rsidRPr="00E7272E">
        <w:t xml:space="preserve"> </w:t>
      </w:r>
      <w:bookmarkStart w:id="0" w:name="_GoBack"/>
      <w:bookmarkEnd w:id="0"/>
      <w:r>
        <w:rPr>
          <w:lang w:val="en-US"/>
        </w:rPr>
        <w:t>pdf</w:t>
      </w:r>
      <w:r>
        <w:t xml:space="preserve"> или</w:t>
      </w:r>
      <w:r w:rsidRPr="0088023B">
        <w:t xml:space="preserve"> .jpg</w:t>
      </w:r>
    </w:p>
    <w:p w:rsidR="00E7272E" w:rsidRDefault="00E7272E">
      <w:pPr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pStyle w:val="2"/>
      </w:pPr>
      <w:bookmarkStart w:id="1" w:name="_Toc183008575"/>
    </w:p>
    <w:p w:rsidR="00000000" w:rsidRDefault="00E7272E">
      <w:pPr>
        <w:pStyle w:val="2"/>
      </w:pPr>
      <w:r>
        <w:t>Вариант № 1</w:t>
      </w:r>
      <w:bookmarkEnd w:id="1"/>
    </w:p>
    <w:p w:rsidR="00000000" w:rsidRDefault="00E7272E">
      <w:pPr>
        <w:ind w:left="720"/>
        <w:jc w:val="center"/>
      </w:pPr>
    </w:p>
    <w:p w:rsidR="00000000" w:rsidRDefault="00E7272E">
      <w:pPr>
        <w:ind w:left="720"/>
        <w:jc w:val="center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495800" cy="3251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51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pStyle w:val="2"/>
      </w:pPr>
      <w:bookmarkStart w:id="2" w:name="_Toc183008576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2</w:t>
      </w:r>
      <w:bookmarkEnd w:id="2"/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432300" cy="3263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326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>
      <w:pPr>
        <w:pStyle w:val="2"/>
      </w:pPr>
      <w:bookmarkStart w:id="3" w:name="_Toc183008577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3</w:t>
      </w:r>
      <w:bookmarkEnd w:id="3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432300" cy="3213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3213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4" w:name="_Toc183008578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4</w:t>
      </w:r>
      <w:bookmarkEnd w:id="4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406900" cy="3263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00" cy="326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5" w:name="_Toc183008579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5</w:t>
      </w:r>
      <w:bookmarkEnd w:id="5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305300" cy="3263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26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6" w:name="_Toc183008580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6</w:t>
      </w:r>
      <w:bookmarkEnd w:id="6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508500" cy="3251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3251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7" w:name="_Toc183008581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7</w:t>
      </w:r>
      <w:bookmarkEnd w:id="7"/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635500" cy="31369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136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8" w:name="_Toc183008582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8</w:t>
      </w:r>
      <w:bookmarkEnd w:id="8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635500" cy="3225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22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9" w:name="_Toc183008583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9</w:t>
      </w:r>
      <w:bookmarkEnd w:id="9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635500" cy="31750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175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10" w:name="_Toc183008584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10</w:t>
      </w:r>
      <w:bookmarkEnd w:id="10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572000" cy="32512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51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11" w:name="_Toc183008585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11</w:t>
      </w:r>
      <w:bookmarkEnd w:id="11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495800" cy="32512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51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12" w:name="_Toc183008586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12</w:t>
      </w:r>
      <w:bookmarkEnd w:id="12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699000" cy="32639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26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>
      <w:pPr>
        <w:pStyle w:val="2"/>
      </w:pPr>
    </w:p>
    <w:p w:rsidR="00000000" w:rsidRDefault="00E7272E">
      <w:pPr>
        <w:pStyle w:val="2"/>
      </w:pPr>
      <w:bookmarkStart w:id="13" w:name="_Toc183008587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13</w:t>
      </w:r>
      <w:bookmarkEnd w:id="13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533900" cy="31750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175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14" w:name="_Toc183008588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14</w:t>
      </w:r>
      <w:bookmarkEnd w:id="14"/>
    </w:p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jc w:val="center"/>
      </w:pPr>
    </w:p>
    <w:p w:rsidR="00000000" w:rsidRDefault="00E7272E">
      <w:pPr>
        <w:jc w:val="center"/>
      </w:pPr>
      <w:r>
        <w:rPr>
          <w:noProof/>
        </w:rPr>
        <w:drawing>
          <wp:inline distT="0" distB="0" distL="0" distR="0">
            <wp:extent cx="4699000" cy="33401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340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15" w:name="_Toc183008589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15</w:t>
      </w:r>
      <w:bookmarkEnd w:id="15"/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center"/>
      </w:pPr>
      <w:r>
        <w:rPr>
          <w:noProof/>
        </w:rPr>
        <w:drawing>
          <wp:inline distT="0" distB="0" distL="0" distR="0">
            <wp:extent cx="4635500" cy="33020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302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16" w:name="_Toc183008590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16</w:t>
      </w:r>
      <w:bookmarkEnd w:id="16"/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center"/>
      </w:pPr>
      <w:r>
        <w:rPr>
          <w:noProof/>
        </w:rPr>
        <w:drawing>
          <wp:inline distT="0" distB="0" distL="0" distR="0">
            <wp:extent cx="4699000" cy="33401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340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/>
    <w:p w:rsidR="00000000" w:rsidRDefault="00E7272E"/>
    <w:p w:rsidR="00000000" w:rsidRDefault="00E7272E"/>
    <w:p w:rsidR="00000000" w:rsidRDefault="00E7272E">
      <w:pPr>
        <w:jc w:val="center"/>
      </w:pPr>
    </w:p>
    <w:p w:rsidR="00000000" w:rsidRDefault="00E7272E">
      <w:pPr>
        <w:pStyle w:val="2"/>
      </w:pPr>
      <w:bookmarkStart w:id="17" w:name="_Toc183008591"/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17</w:t>
      </w:r>
      <w:bookmarkEnd w:id="17"/>
    </w:p>
    <w:p w:rsidR="00000000" w:rsidRDefault="00E7272E"/>
    <w:p w:rsidR="00000000" w:rsidRDefault="00E7272E"/>
    <w:p w:rsidR="00000000" w:rsidRDefault="00E7272E">
      <w:pPr>
        <w:jc w:val="center"/>
        <w:rPr>
          <w:b/>
        </w:rPr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center"/>
      </w:pPr>
      <w:r>
        <w:rPr>
          <w:noProof/>
        </w:rPr>
        <w:drawing>
          <wp:inline distT="0" distB="0" distL="0" distR="0">
            <wp:extent cx="4559300" cy="32512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3251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/>
    <w:p w:rsidR="00000000" w:rsidRDefault="00E7272E"/>
    <w:p w:rsidR="00000000" w:rsidRDefault="00E7272E">
      <w:pPr>
        <w:ind w:left="720"/>
        <w:jc w:val="both"/>
      </w:pPr>
    </w:p>
    <w:p w:rsidR="00000000" w:rsidRDefault="00E7272E">
      <w:pPr>
        <w:ind w:left="720"/>
        <w:jc w:val="both"/>
      </w:pPr>
    </w:p>
    <w:p w:rsidR="00000000" w:rsidRDefault="00E7272E">
      <w:pPr>
        <w:ind w:left="720"/>
        <w:jc w:val="center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</w:p>
    <w:p w:rsidR="00000000" w:rsidRDefault="00E7272E">
      <w:pPr>
        <w:pStyle w:val="2"/>
      </w:pPr>
      <w:r>
        <w:t>Вариант №  18</w:t>
      </w:r>
    </w:p>
    <w:p w:rsidR="00000000" w:rsidRDefault="00E7272E"/>
    <w:p w:rsidR="00000000" w:rsidRDefault="00E7272E"/>
    <w:p w:rsidR="00000000" w:rsidRDefault="00E7272E"/>
    <w:p w:rsidR="00000000" w:rsidRDefault="00E7272E">
      <w:pPr>
        <w:ind w:left="720"/>
        <w:jc w:val="center"/>
      </w:pPr>
    </w:p>
    <w:p w:rsidR="00000000" w:rsidRDefault="00E7272E">
      <w:pPr>
        <w:ind w:left="720"/>
        <w:jc w:val="center"/>
      </w:pPr>
      <w:r>
        <w:rPr>
          <w:noProof/>
        </w:rPr>
        <w:drawing>
          <wp:inline distT="0" distB="0" distL="0" distR="0">
            <wp:extent cx="4495800" cy="32639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6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7272E">
      <w:pPr>
        <w:jc w:val="center"/>
      </w:pPr>
    </w:p>
    <w:p w:rsidR="00000000" w:rsidRDefault="00E7272E">
      <w:pPr>
        <w:jc w:val="center"/>
      </w:pPr>
    </w:p>
    <w:p w:rsidR="00000000" w:rsidRDefault="00E7272E"/>
    <w:p w:rsidR="00000000" w:rsidRDefault="00E7272E"/>
    <w:p w:rsidR="00000000" w:rsidRDefault="00E7272E"/>
    <w:p w:rsidR="00000000" w:rsidRDefault="00E7272E"/>
    <w:p w:rsidR="00000000" w:rsidRDefault="00E7272E"/>
    <w:p w:rsidR="00000000" w:rsidRDefault="00E7272E"/>
    <w:p w:rsidR="00E7272E" w:rsidRDefault="00E7272E"/>
    <w:sectPr w:rsidR="00E7272E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72E"/>
    <w:rsid w:val="00E7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CF7113D"/>
  <w15:chartTrackingRefBased/>
  <w15:docId w15:val="{E0893CF3-36EC-4BD3-A1CA-F7B26A3E8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8"/>
      <w:szCs w:val="28"/>
    </w:rPr>
  </w:style>
  <w:style w:type="paragraph" w:styleId="1">
    <w:name w:val="heading 1"/>
    <w:basedOn w:val="a"/>
    <w:qFormat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2">
    <w:name w:val="heading 2"/>
    <w:basedOn w:val="a"/>
    <w:qFormat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10">
    <w:name w:val="Заголовок 1 Знак"/>
    <w:basedOn w:val="DefaultParagraphFont"/>
    <w:rPr>
      <w:rFonts w:ascii="Arial" w:eastAsia="Times New Roman" w:hAnsi="Arial" w:cs="Arial"/>
      <w:b/>
      <w:bCs/>
      <w:kern w:val="2"/>
      <w:sz w:val="32"/>
      <w:szCs w:val="32"/>
      <w:lang w:eastAsia="ru-RU"/>
    </w:rPr>
  </w:style>
  <w:style w:type="character" w:customStyle="1" w:styleId="20">
    <w:name w:val="Заголовок 2 Знак"/>
    <w:basedOn w:val="DefaultParagraphFont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3">
    <w:name w:val="Текст выноски Знак"/>
    <w:basedOn w:val="DefaultParagraphFont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customStyle="1" w:styleId="BalloonText">
    <w:name w:val="Balloon Text"/>
    <w:basedOn w:val="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&#1042;&#1088;&#1072;&#1097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Вращение</Template>
  <TotalTime>3</TotalTime>
  <Pages>18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1</cp:revision>
  <cp:lastPrinted>1601-01-01T00:00:00Z</cp:lastPrinted>
  <dcterms:created xsi:type="dcterms:W3CDTF">2022-02-21T14:24:00Z</dcterms:created>
  <dcterms:modified xsi:type="dcterms:W3CDTF">2022-02-21T14:27:00Z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