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DB0" w:rsidRDefault="00B94DB0" w:rsidP="00B94DB0">
      <w:pPr>
        <w:pStyle w:val="2"/>
        <w:rPr>
          <w:b w:val="0"/>
          <w:caps w:val="0"/>
        </w:rPr>
      </w:pPr>
      <w:r w:rsidRPr="00E15CB2">
        <w:rPr>
          <w:b w:val="0"/>
        </w:rPr>
        <w:t>н</w:t>
      </w:r>
      <w:r w:rsidRPr="00E15CB2">
        <w:rPr>
          <w:b w:val="0"/>
          <w:caps w:val="0"/>
        </w:rPr>
        <w:t>ұсқа 1</w:t>
      </w:r>
      <w:r>
        <w:rPr>
          <w:b w:val="0"/>
          <w:caps w:val="0"/>
        </w:rPr>
        <w:t>8</w:t>
      </w:r>
    </w:p>
    <w:p w:rsidR="00B94DB0" w:rsidRDefault="00B94DB0" w:rsidP="00B94DB0">
      <w:pPr>
        <w:rPr>
          <w:lang w:val="kk-KZ"/>
        </w:rPr>
      </w:pPr>
    </w:p>
    <w:p w:rsidR="009F745F" w:rsidRDefault="00D87201" w:rsidP="009F745F">
      <w:pPr>
        <w:jc w:val="right"/>
        <w:rPr>
          <w:lang w:val="kk-KZ"/>
        </w:rPr>
      </w:pPr>
      <w:r>
        <w:rPr>
          <w:lang w:val="kk-KZ"/>
        </w:rPr>
        <w:t>Тапсырма 1</w:t>
      </w:r>
      <w:r w:rsidR="00D46B3B">
        <w:rPr>
          <w:lang w:val="kk-KZ"/>
        </w:rPr>
        <w:t>3</w:t>
      </w:r>
    </w:p>
    <w:p w:rsidR="009F745F" w:rsidRPr="003854FF" w:rsidRDefault="008A1EEC" w:rsidP="009F745F">
      <w:pPr>
        <w:jc w:val="right"/>
        <w:rPr>
          <w:lang w:val="kk-KZ"/>
        </w:rPr>
      </w:pPr>
      <w:r>
        <w:rPr>
          <w:b/>
          <w:lang w:val="kk-KZ"/>
        </w:rPr>
        <w:t xml:space="preserve">1. </w:t>
      </w:r>
      <w:r w:rsidR="00D87201" w:rsidRPr="00D87201">
        <w:rPr>
          <w:b/>
          <w:lang w:val="kk-KZ"/>
        </w:rPr>
        <w:t>Болттық</w:t>
      </w:r>
      <w:r w:rsidR="009F745F" w:rsidRPr="00D87201">
        <w:rPr>
          <w:b/>
          <w:lang w:val="kk-KZ"/>
        </w:rPr>
        <w:t xml:space="preserve"> </w:t>
      </w:r>
      <w:r w:rsidR="00D87201" w:rsidRPr="00D87201">
        <w:rPr>
          <w:b/>
          <w:lang w:val="kk-KZ"/>
        </w:rPr>
        <w:t>қосылыстар</w:t>
      </w:r>
      <w:r w:rsidR="009F745F" w:rsidRPr="003854FF">
        <w:rPr>
          <w:b/>
          <w:lang w:val="kk-KZ"/>
        </w:rPr>
        <w:t xml:space="preserve"> </w:t>
      </w:r>
      <w:r w:rsidR="009F745F" w:rsidRPr="00C656E5">
        <w:rPr>
          <w:b/>
          <w:lang w:val="kk-KZ"/>
        </w:rPr>
        <w:t>жұмысын орындауға арналған мәліметтер</w:t>
      </w:r>
      <w:r w:rsidR="009F745F">
        <w:rPr>
          <w:lang w:val="kk-KZ"/>
        </w:rPr>
        <w:t xml:space="preserve"> </w:t>
      </w:r>
    </w:p>
    <w:p w:rsidR="00B94DB0" w:rsidRDefault="00B94DB0" w:rsidP="00B94DB0">
      <w:pPr>
        <w:jc w:val="center"/>
        <w:rPr>
          <w:lang w:val="kk-KZ"/>
        </w:rPr>
      </w:pPr>
    </w:p>
    <w:p w:rsidR="00EB638D" w:rsidRPr="00EB638D" w:rsidRDefault="00EB638D" w:rsidP="003C7990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2ABFD43" wp14:editId="5B1FBC8B">
            <wp:extent cx="4362031" cy="4805025"/>
            <wp:effectExtent l="0" t="0" r="0" b="0"/>
            <wp:docPr id="23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12081" t="6361" r="43191" b="19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332" cy="4811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Default="00560AA6" w:rsidP="00EB638D">
      <w:pPr>
        <w:spacing w:after="200" w:line="276" w:lineRule="auto"/>
        <w:rPr>
          <w:rFonts w:eastAsiaTheme="minorHAnsi"/>
          <w:sz w:val="24"/>
          <w:szCs w:val="24"/>
          <w:lang w:val="kk-KZ" w:eastAsia="en-US"/>
        </w:rPr>
      </w:pPr>
      <w:r w:rsidRPr="00560AA6">
        <w:rPr>
          <w:rFonts w:eastAsiaTheme="minorHAnsi"/>
          <w:sz w:val="24"/>
          <w:szCs w:val="24"/>
          <w:lang w:val="kk-KZ" w:eastAsia="en-US"/>
        </w:rPr>
        <w:t>Ажыратылатын тетікбөлшект</w:t>
      </w:r>
      <w:r>
        <w:rPr>
          <w:rFonts w:eastAsiaTheme="minorHAnsi"/>
          <w:sz w:val="24"/>
          <w:szCs w:val="24"/>
          <w:lang w:val="kk-KZ" w:eastAsia="en-US"/>
        </w:rPr>
        <w:t>ерд</w:t>
      </w:r>
      <w:r w:rsidRPr="00560AA6">
        <w:rPr>
          <w:rFonts w:eastAsiaTheme="minorHAnsi"/>
          <w:sz w:val="24"/>
          <w:szCs w:val="24"/>
          <w:lang w:val="kk-KZ" w:eastAsia="en-US"/>
        </w:rPr>
        <w:t>ің элементтер</w:t>
      </w:r>
      <w:r>
        <w:rPr>
          <w:rFonts w:eastAsiaTheme="minorHAnsi"/>
          <w:sz w:val="24"/>
          <w:szCs w:val="24"/>
          <w:lang w:val="kk-KZ" w:eastAsia="en-US"/>
        </w:rPr>
        <w:t>інің өлшемі белгіленген қатынастар арқылы анықталады:</w:t>
      </w:r>
    </w:p>
    <w:p w:rsidR="00560AA6" w:rsidRPr="00560AA6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en-US" w:eastAsia="en-US"/>
        </w:rPr>
        <w:t>d</w:t>
      </w:r>
      <w:r>
        <w:rPr>
          <w:rFonts w:eastAsiaTheme="minorHAnsi"/>
          <w:sz w:val="24"/>
          <w:szCs w:val="24"/>
          <w:lang w:val="kk-KZ" w:eastAsia="en-US"/>
        </w:rPr>
        <w:t xml:space="preserve"> –</w:t>
      </w:r>
      <w:r w:rsidRPr="00560AA6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>
        <w:rPr>
          <w:rFonts w:eastAsiaTheme="minorHAnsi"/>
          <w:sz w:val="24"/>
          <w:szCs w:val="24"/>
          <w:lang w:val="kk-KZ" w:eastAsia="en-US"/>
        </w:rPr>
        <w:t>бұранданың</w:t>
      </w:r>
      <w:proofErr w:type="gramEnd"/>
      <w:r>
        <w:rPr>
          <w:rFonts w:eastAsiaTheme="minorHAnsi"/>
          <w:sz w:val="24"/>
          <w:szCs w:val="24"/>
          <w:lang w:val="kk-KZ" w:eastAsia="en-US"/>
        </w:rPr>
        <w:t xml:space="preserve"> сыртқы диаметрі (номинал)</w:t>
      </w:r>
      <w:r w:rsidR="004E659E">
        <w:rPr>
          <w:rFonts w:eastAsiaTheme="minorHAnsi"/>
          <w:sz w:val="24"/>
          <w:szCs w:val="24"/>
          <w:lang w:val="kk-KZ" w:eastAsia="en-US"/>
        </w:rPr>
        <w:t>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d</w:t>
      </w:r>
      <w:r w:rsidRPr="004E659E">
        <w:rPr>
          <w:rFonts w:eastAsiaTheme="minorHAnsi"/>
          <w:sz w:val="24"/>
          <w:szCs w:val="24"/>
          <w:vertAlign w:val="subscript"/>
          <w:lang w:val="kk-KZ" w:eastAsia="en-US"/>
        </w:rPr>
        <w:t>1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+</w:t>
      </w:r>
      <w:r>
        <w:rPr>
          <w:rFonts w:eastAsiaTheme="minorHAnsi"/>
          <w:sz w:val="24"/>
          <w:szCs w:val="24"/>
          <w:lang w:val="kk-KZ" w:eastAsia="en-US"/>
        </w:rPr>
        <w:t>0,85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 xml:space="preserve">d </w:t>
      </w:r>
      <w:r w:rsidR="004E659E">
        <w:rPr>
          <w:rFonts w:eastAsiaTheme="minorHAnsi"/>
          <w:sz w:val="24"/>
          <w:szCs w:val="24"/>
          <w:lang w:val="kk-KZ" w:eastAsia="en-US"/>
        </w:rPr>
        <w:t>бұранданың ішкі диаметрі;</w:t>
      </w:r>
    </w:p>
    <w:p w:rsidR="00560AA6" w:rsidRPr="004E659E" w:rsidRDefault="004E659E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kk-KZ" w:eastAsia="en-US"/>
        </w:rPr>
        <w:t>А- бұранданы бұрайтын тесіктің диаметрі, А</w:t>
      </w:r>
      <w:r w:rsidRPr="004E659E">
        <w:rPr>
          <w:rFonts w:eastAsiaTheme="minorHAnsi"/>
          <w:sz w:val="24"/>
          <w:szCs w:val="24"/>
          <w:lang w:val="kk-KZ" w:eastAsia="en-US"/>
        </w:rPr>
        <w:t>=1,1d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D=2d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 xml:space="preserve"> –алты жа</w:t>
      </w:r>
      <w:r w:rsidR="004E659E">
        <w:rPr>
          <w:rFonts w:eastAsiaTheme="minorHAnsi"/>
          <w:sz w:val="24"/>
          <w:szCs w:val="24"/>
          <w:lang w:val="kk-KZ" w:eastAsia="en-US"/>
        </w:rPr>
        <w:t>қ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ты призма к</w:t>
      </w:r>
      <w:r w:rsidR="004E659E">
        <w:rPr>
          <w:rFonts w:eastAsiaTheme="minorHAnsi"/>
          <w:sz w:val="24"/>
          <w:szCs w:val="24"/>
          <w:lang w:val="kk-KZ" w:eastAsia="en-US"/>
        </w:rPr>
        <w:t>і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рг</w:t>
      </w:r>
      <w:r w:rsidR="004E659E">
        <w:rPr>
          <w:rFonts w:eastAsiaTheme="minorHAnsi"/>
          <w:sz w:val="24"/>
          <w:szCs w:val="24"/>
          <w:lang w:val="kk-KZ" w:eastAsia="en-US"/>
        </w:rPr>
        <w:t>і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з</w:t>
      </w:r>
      <w:r w:rsidR="004E659E">
        <w:rPr>
          <w:rFonts w:eastAsiaTheme="minorHAnsi"/>
          <w:sz w:val="24"/>
          <w:szCs w:val="24"/>
          <w:lang w:val="kk-KZ" w:eastAsia="en-US"/>
        </w:rPr>
        <w:t>і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лет</w:t>
      </w:r>
      <w:r w:rsidR="004E659E">
        <w:rPr>
          <w:rFonts w:eastAsiaTheme="minorHAnsi"/>
          <w:sz w:val="24"/>
          <w:szCs w:val="24"/>
          <w:lang w:val="kk-KZ" w:eastAsia="en-US"/>
        </w:rPr>
        <w:t>і</w:t>
      </w:r>
      <w:r w:rsidR="004E659E" w:rsidRPr="004E659E">
        <w:rPr>
          <w:rFonts w:eastAsiaTheme="minorHAnsi"/>
          <w:sz w:val="24"/>
          <w:szCs w:val="24"/>
          <w:lang w:val="kk-KZ" w:eastAsia="en-US"/>
        </w:rPr>
        <w:t>н ше</w:t>
      </w:r>
      <w:r w:rsidR="004E659E">
        <w:rPr>
          <w:rFonts w:eastAsiaTheme="minorHAnsi"/>
          <w:sz w:val="24"/>
          <w:szCs w:val="24"/>
          <w:lang w:val="kk-KZ" w:eastAsia="en-US"/>
        </w:rPr>
        <w:t>ңбер диаметрі;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h=0,7d</w:t>
      </w:r>
      <w:r w:rsidR="004E659E">
        <w:rPr>
          <w:rFonts w:eastAsiaTheme="minorHAnsi"/>
          <w:sz w:val="24"/>
          <w:szCs w:val="24"/>
          <w:lang w:val="kk-KZ" w:eastAsia="en-US"/>
        </w:rPr>
        <w:t xml:space="preserve"> – болт басының биіктігі;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H=0,8d</w:t>
      </w:r>
      <w:r w:rsidR="004E659E">
        <w:rPr>
          <w:rFonts w:eastAsiaTheme="minorHAnsi"/>
          <w:sz w:val="24"/>
          <w:szCs w:val="24"/>
          <w:lang w:val="kk-KZ" w:eastAsia="en-US"/>
        </w:rPr>
        <w:t xml:space="preserve"> – гайка биіктігі;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D</w:t>
      </w:r>
      <w:r w:rsidR="004E659E">
        <w:rPr>
          <w:rFonts w:eastAsiaTheme="minorHAnsi"/>
          <w:sz w:val="24"/>
          <w:szCs w:val="24"/>
          <w:vertAlign w:val="subscript"/>
          <w:lang w:val="kk-KZ" w:eastAsia="en-US"/>
        </w:rPr>
        <w:t>ш</w:t>
      </w:r>
      <w:r w:rsidRPr="004E659E">
        <w:rPr>
          <w:rFonts w:eastAsiaTheme="minorHAnsi"/>
          <w:sz w:val="24"/>
          <w:szCs w:val="24"/>
          <w:vertAlign w:val="subscript"/>
          <w:lang w:val="kk-KZ" w:eastAsia="en-US"/>
        </w:rPr>
        <w:t xml:space="preserve">= </w:t>
      </w:r>
      <w:r w:rsidRPr="004E659E">
        <w:rPr>
          <w:rFonts w:eastAsiaTheme="minorHAnsi"/>
          <w:sz w:val="24"/>
          <w:szCs w:val="24"/>
          <w:lang w:val="kk-KZ" w:eastAsia="en-US"/>
        </w:rPr>
        <w:t>2,2d</w:t>
      </w:r>
      <w:r w:rsidR="004E659E">
        <w:rPr>
          <w:rFonts w:eastAsiaTheme="minorHAnsi"/>
          <w:sz w:val="24"/>
          <w:szCs w:val="24"/>
          <w:lang w:val="kk-KZ" w:eastAsia="en-US"/>
        </w:rPr>
        <w:t xml:space="preserve"> – шайбаның диаметрі;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4E659E">
        <w:rPr>
          <w:rFonts w:eastAsiaTheme="minorHAnsi"/>
          <w:sz w:val="24"/>
          <w:szCs w:val="24"/>
          <w:lang w:val="kk-KZ" w:eastAsia="en-US"/>
        </w:rPr>
        <w:t>S</w:t>
      </w:r>
      <w:r w:rsidRPr="004E659E">
        <w:rPr>
          <w:rFonts w:eastAsiaTheme="minorHAnsi"/>
          <w:sz w:val="24"/>
          <w:szCs w:val="24"/>
          <w:vertAlign w:val="subscript"/>
          <w:lang w:val="kk-KZ" w:eastAsia="en-US"/>
        </w:rPr>
        <w:t xml:space="preserve"> </w:t>
      </w:r>
      <w:r w:rsidRPr="004E659E">
        <w:rPr>
          <w:rFonts w:eastAsiaTheme="minorHAnsi"/>
          <w:sz w:val="24"/>
          <w:szCs w:val="24"/>
          <w:lang w:val="kk-KZ" w:eastAsia="en-US"/>
        </w:rPr>
        <w:t>=0,15d</w:t>
      </w:r>
      <w:r w:rsidR="004E659E">
        <w:rPr>
          <w:rFonts w:eastAsiaTheme="minorHAnsi"/>
          <w:sz w:val="24"/>
          <w:szCs w:val="24"/>
          <w:lang w:val="kk-KZ" w:eastAsia="en-US"/>
        </w:rPr>
        <w:t xml:space="preserve"> – шайбана\ың қалындығы;</w:t>
      </w:r>
    </w:p>
    <w:p w:rsidR="00560AA6" w:rsidRPr="004E659E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en-US" w:eastAsia="en-US"/>
        </w:rPr>
        <w:t>L</w:t>
      </w:r>
      <w:r w:rsidRPr="004E659E">
        <w:rPr>
          <w:rFonts w:eastAsiaTheme="minorHAnsi"/>
          <w:sz w:val="24"/>
          <w:szCs w:val="24"/>
          <w:vertAlign w:val="subscript"/>
          <w:lang w:eastAsia="en-US"/>
        </w:rPr>
        <w:t xml:space="preserve">0 </w:t>
      </w:r>
      <w:r w:rsidRPr="004E659E">
        <w:rPr>
          <w:rFonts w:eastAsiaTheme="minorHAnsi"/>
          <w:sz w:val="24"/>
          <w:szCs w:val="24"/>
          <w:lang w:eastAsia="en-US"/>
        </w:rPr>
        <w:t>= 2</w:t>
      </w:r>
      <w:r>
        <w:rPr>
          <w:rFonts w:eastAsiaTheme="minorHAnsi"/>
          <w:sz w:val="24"/>
          <w:szCs w:val="24"/>
          <w:lang w:val="en-US" w:eastAsia="en-US"/>
        </w:rPr>
        <w:t>d</w:t>
      </w:r>
      <w:r w:rsidRPr="004E659E">
        <w:rPr>
          <w:rFonts w:eastAsiaTheme="minorHAnsi"/>
          <w:sz w:val="24"/>
          <w:szCs w:val="24"/>
          <w:lang w:eastAsia="en-US"/>
        </w:rPr>
        <w:t>+6</w:t>
      </w:r>
      <w:r w:rsidR="004E659E">
        <w:rPr>
          <w:rFonts w:eastAsiaTheme="minorHAnsi"/>
          <w:sz w:val="24"/>
          <w:szCs w:val="24"/>
          <w:lang w:val="kk-KZ" w:eastAsia="en-US"/>
        </w:rPr>
        <w:t>мм</w:t>
      </w:r>
    </w:p>
    <w:p w:rsidR="00560AA6" w:rsidRPr="004E659E" w:rsidRDefault="004E659E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en-US" w:eastAsia="en-US"/>
        </w:rPr>
        <w:t>R</w:t>
      </w:r>
      <w:r w:rsidRPr="004E659E">
        <w:rPr>
          <w:rFonts w:eastAsiaTheme="minorHAnsi"/>
          <w:sz w:val="24"/>
          <w:szCs w:val="24"/>
          <w:lang w:eastAsia="en-US"/>
        </w:rPr>
        <w:t>=1</w:t>
      </w:r>
      <w:r>
        <w:rPr>
          <w:rFonts w:eastAsiaTheme="minorHAnsi"/>
          <w:sz w:val="24"/>
          <w:szCs w:val="24"/>
          <w:lang w:val="kk-KZ" w:eastAsia="en-US"/>
        </w:rPr>
        <w:t>,</w:t>
      </w:r>
      <w:r w:rsidR="00560AA6" w:rsidRPr="004E659E">
        <w:rPr>
          <w:rFonts w:eastAsiaTheme="minorHAnsi"/>
          <w:sz w:val="24"/>
          <w:szCs w:val="24"/>
          <w:lang w:eastAsia="en-US"/>
        </w:rPr>
        <w:t>5</w:t>
      </w:r>
      <w:r w:rsidR="00560AA6">
        <w:rPr>
          <w:rFonts w:eastAsiaTheme="minorHAnsi"/>
          <w:sz w:val="24"/>
          <w:szCs w:val="24"/>
          <w:lang w:val="en-US" w:eastAsia="en-US"/>
        </w:rPr>
        <w:t>d</w:t>
      </w:r>
      <w:r>
        <w:rPr>
          <w:rFonts w:eastAsiaTheme="minorHAnsi"/>
          <w:sz w:val="24"/>
          <w:szCs w:val="24"/>
          <w:lang w:val="kk-KZ" w:eastAsia="en-US"/>
        </w:rPr>
        <w:t xml:space="preserve"> – фаска доғасының радиусы;</w:t>
      </w:r>
    </w:p>
    <w:p w:rsidR="00560AA6" w:rsidRPr="004E659E" w:rsidRDefault="004E659E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kk-KZ" w:eastAsia="en-US"/>
        </w:rPr>
        <w:t xml:space="preserve">к </w:t>
      </w:r>
      <w:r w:rsidRPr="004E659E">
        <w:rPr>
          <w:rFonts w:eastAsiaTheme="minorHAnsi"/>
          <w:sz w:val="24"/>
          <w:szCs w:val="24"/>
          <w:lang w:val="kk-KZ" w:eastAsia="en-US"/>
        </w:rPr>
        <w:t>=</w:t>
      </w:r>
      <w:r>
        <w:rPr>
          <w:rFonts w:eastAsiaTheme="minorHAnsi"/>
          <w:sz w:val="24"/>
          <w:szCs w:val="24"/>
          <w:lang w:val="kk-KZ" w:eastAsia="en-US"/>
        </w:rPr>
        <w:t>0,3</w:t>
      </w:r>
      <w:r w:rsidRPr="004E659E">
        <w:rPr>
          <w:rFonts w:eastAsiaTheme="minorHAnsi"/>
          <w:sz w:val="24"/>
          <w:szCs w:val="24"/>
          <w:lang w:val="kk-KZ" w:eastAsia="en-US"/>
        </w:rPr>
        <w:t xml:space="preserve"> d</w:t>
      </w:r>
      <w:r>
        <w:rPr>
          <w:rFonts w:eastAsiaTheme="minorHAnsi"/>
          <w:sz w:val="24"/>
          <w:szCs w:val="24"/>
          <w:vertAlign w:val="subscript"/>
          <w:lang w:val="kk-KZ" w:eastAsia="en-US"/>
        </w:rPr>
        <w:t xml:space="preserve"> </w:t>
      </w:r>
      <w:r>
        <w:rPr>
          <w:rFonts w:eastAsiaTheme="minorHAnsi"/>
          <w:sz w:val="24"/>
          <w:szCs w:val="24"/>
          <w:lang w:val="kk-KZ" w:eastAsia="en-US"/>
        </w:rPr>
        <w:t xml:space="preserve">–болттың гайкадан шығу кезіндегі қосымша бұрандасы; </w:t>
      </w:r>
    </w:p>
    <w:p w:rsidR="00560AA6" w:rsidRPr="000D180D" w:rsidRDefault="00560AA6" w:rsidP="007A6041">
      <w:pPr>
        <w:rPr>
          <w:rFonts w:eastAsiaTheme="minorHAnsi"/>
          <w:sz w:val="24"/>
          <w:szCs w:val="24"/>
          <w:lang w:val="kk-KZ" w:eastAsia="en-US"/>
        </w:rPr>
      </w:pPr>
      <w:r w:rsidRPr="000D180D">
        <w:rPr>
          <w:rFonts w:eastAsiaTheme="minorHAnsi"/>
          <w:sz w:val="24"/>
          <w:szCs w:val="24"/>
          <w:lang w:val="kk-KZ" w:eastAsia="en-US"/>
        </w:rPr>
        <w:t>C=0,1d</w:t>
      </w:r>
      <w:r w:rsidR="000D180D" w:rsidRPr="000D180D">
        <w:rPr>
          <w:rFonts w:eastAsiaTheme="minorHAnsi"/>
          <w:sz w:val="24"/>
          <w:szCs w:val="24"/>
          <w:lang w:val="kk-KZ" w:eastAsia="en-US"/>
        </w:rPr>
        <w:t xml:space="preserve">- </w:t>
      </w:r>
      <w:r w:rsidR="000D180D">
        <w:rPr>
          <w:rFonts w:eastAsiaTheme="minorHAnsi"/>
          <w:sz w:val="24"/>
          <w:szCs w:val="24"/>
          <w:lang w:val="kk-KZ" w:eastAsia="en-US"/>
        </w:rPr>
        <w:t>стержень бұрандалық ұшынның фаска биіктігі;</w:t>
      </w:r>
    </w:p>
    <w:p w:rsidR="00560AA6" w:rsidRPr="000D180D" w:rsidRDefault="000D180D" w:rsidP="007A6041">
      <w:pPr>
        <w:rPr>
          <w:rFonts w:eastAsiaTheme="minorHAnsi"/>
          <w:sz w:val="24"/>
          <w:szCs w:val="24"/>
          <w:lang w:val="kk-KZ" w:eastAsia="en-US"/>
        </w:rPr>
      </w:pPr>
      <w:r w:rsidRPr="000D180D">
        <w:rPr>
          <w:rFonts w:eastAsiaTheme="minorHAnsi"/>
          <w:sz w:val="24"/>
          <w:szCs w:val="24"/>
          <w:lang w:val="kk-KZ" w:eastAsia="en-US"/>
        </w:rPr>
        <w:t>ℓ</w:t>
      </w:r>
      <w:r w:rsidR="00560AA6" w:rsidRPr="000D180D">
        <w:rPr>
          <w:rFonts w:eastAsiaTheme="minorHAnsi"/>
          <w:sz w:val="24"/>
          <w:szCs w:val="24"/>
          <w:lang w:val="kk-KZ" w:eastAsia="en-US"/>
        </w:rPr>
        <w:t>=n+m+s+H+k</w:t>
      </w:r>
      <w:r w:rsidRPr="000D180D">
        <w:rPr>
          <w:rFonts w:eastAsiaTheme="minorHAnsi"/>
          <w:sz w:val="24"/>
          <w:szCs w:val="24"/>
          <w:lang w:val="kk-KZ" w:eastAsia="en-US"/>
        </w:rPr>
        <w:t xml:space="preserve"> </w:t>
      </w:r>
      <w:r>
        <w:rPr>
          <w:rFonts w:eastAsiaTheme="minorHAnsi"/>
          <w:sz w:val="24"/>
          <w:szCs w:val="24"/>
          <w:lang w:val="kk-KZ" w:eastAsia="en-US"/>
        </w:rPr>
        <w:t>болттын детальдардың қалындығы;</w:t>
      </w:r>
    </w:p>
    <w:p w:rsidR="00560AA6" w:rsidRDefault="000D180D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kk-KZ" w:eastAsia="en-US"/>
        </w:rPr>
        <w:lastRenderedPageBreak/>
        <w:t xml:space="preserve">Мұнда: </w:t>
      </w:r>
      <w:r w:rsidRPr="000D180D">
        <w:rPr>
          <w:rFonts w:eastAsiaTheme="minorHAnsi"/>
          <w:sz w:val="24"/>
          <w:szCs w:val="24"/>
          <w:lang w:val="kk-KZ" w:eastAsia="en-US"/>
        </w:rPr>
        <w:t>n+m</w:t>
      </w:r>
      <w:r>
        <w:rPr>
          <w:rFonts w:eastAsiaTheme="minorHAnsi"/>
          <w:sz w:val="24"/>
          <w:szCs w:val="24"/>
          <w:lang w:val="kk-KZ" w:eastAsia="en-US"/>
        </w:rPr>
        <w:t xml:space="preserve"> – қосылатын </w:t>
      </w:r>
      <w:r w:rsidR="002A23F8">
        <w:rPr>
          <w:rFonts w:eastAsiaTheme="minorHAnsi"/>
          <w:sz w:val="24"/>
          <w:szCs w:val="24"/>
          <w:lang w:val="kk-KZ" w:eastAsia="en-US"/>
        </w:rPr>
        <w:t>детальдардың қалыңдығы.</w:t>
      </w:r>
    </w:p>
    <w:p w:rsidR="002A23F8" w:rsidRDefault="002A23F8" w:rsidP="007A6041">
      <w:pPr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kk-KZ" w:eastAsia="en-US"/>
        </w:rPr>
        <w:t>МЕСТ 5915-70 бойынша қалыпты дәлдіктегі гайкаға арналған кілт өлшемі:</w:t>
      </w:r>
    </w:p>
    <w:p w:rsidR="007A6041" w:rsidRDefault="007A6041" w:rsidP="00EB638D">
      <w:pPr>
        <w:spacing w:after="200" w:line="276" w:lineRule="auto"/>
        <w:rPr>
          <w:rFonts w:eastAsiaTheme="minorHAnsi"/>
          <w:sz w:val="24"/>
          <w:szCs w:val="24"/>
          <w:lang w:val="kk-KZ" w:eastAsia="en-US"/>
        </w:rPr>
      </w:pPr>
    </w:p>
    <w:p w:rsidR="002A23F8" w:rsidRDefault="002A23F8" w:rsidP="00EB638D">
      <w:pPr>
        <w:spacing w:after="200" w:line="276" w:lineRule="auto"/>
        <w:rPr>
          <w:rFonts w:eastAsiaTheme="minorHAnsi"/>
          <w:sz w:val="24"/>
          <w:szCs w:val="24"/>
          <w:lang w:val="kk-KZ" w:eastAsia="en-US"/>
        </w:rPr>
      </w:pPr>
      <w:r>
        <w:rPr>
          <w:rFonts w:eastAsiaTheme="minorHAnsi"/>
          <w:sz w:val="24"/>
          <w:szCs w:val="24"/>
          <w:lang w:val="kk-KZ" w:eastAsia="en-US"/>
        </w:rPr>
        <w:t>Кесте 1 – Гайкаға арналған кілт өлшемі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9"/>
        <w:gridCol w:w="599"/>
        <w:gridCol w:w="599"/>
      </w:tblGrid>
      <w:tr w:rsidR="002A23F8" w:rsidRPr="002A23F8" w:rsidTr="002A23F8"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d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14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20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27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42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48</w:t>
            </w:r>
          </w:p>
        </w:tc>
      </w:tr>
      <w:tr w:rsidR="002A23F8" w:rsidRPr="002A23F8" w:rsidTr="002A23F8"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S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13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19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27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32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41</w:t>
            </w:r>
          </w:p>
        </w:tc>
        <w:tc>
          <w:tcPr>
            <w:tcW w:w="598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46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55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65</w:t>
            </w:r>
          </w:p>
        </w:tc>
        <w:tc>
          <w:tcPr>
            <w:tcW w:w="599" w:type="dxa"/>
          </w:tcPr>
          <w:p w:rsidR="002A23F8" w:rsidRPr="002A23F8" w:rsidRDefault="002A23F8" w:rsidP="002A23F8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2A23F8">
              <w:rPr>
                <w:rFonts w:eastAsiaTheme="minorHAnsi"/>
                <w:sz w:val="24"/>
                <w:szCs w:val="24"/>
                <w:lang w:val="en-US" w:eastAsia="en-US"/>
              </w:rPr>
              <w:t>75</w:t>
            </w:r>
          </w:p>
        </w:tc>
      </w:tr>
    </w:tbl>
    <w:p w:rsidR="002A23F8" w:rsidRPr="000D180D" w:rsidRDefault="002A23F8" w:rsidP="00EB638D">
      <w:pPr>
        <w:spacing w:after="200" w:line="276" w:lineRule="auto"/>
        <w:rPr>
          <w:rFonts w:eastAsiaTheme="minorHAnsi"/>
          <w:sz w:val="24"/>
          <w:szCs w:val="24"/>
          <w:vertAlign w:val="subscript"/>
          <w:lang w:val="kk-KZ" w:eastAsia="en-US"/>
        </w:rPr>
      </w:pPr>
    </w:p>
    <w:tbl>
      <w:tblPr>
        <w:tblW w:w="8316" w:type="dxa"/>
        <w:jc w:val="center"/>
        <w:tblInd w:w="93" w:type="dxa"/>
        <w:tblLook w:val="04A0" w:firstRow="1" w:lastRow="0" w:firstColumn="1" w:lastColumn="0" w:noHBand="0" w:noVBand="1"/>
      </w:tblPr>
      <w:tblGrid>
        <w:gridCol w:w="1351"/>
        <w:gridCol w:w="1928"/>
        <w:gridCol w:w="1168"/>
        <w:gridCol w:w="1168"/>
        <w:gridCol w:w="1228"/>
        <w:gridCol w:w="1473"/>
      </w:tblGrid>
      <w:tr w:rsidR="00F11686" w:rsidRPr="00F11686" w:rsidTr="007A6041">
        <w:trPr>
          <w:trHeight w:val="825"/>
          <w:jc w:val="center"/>
        </w:trPr>
        <w:tc>
          <w:tcPr>
            <w:tcW w:w="13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D87201">
              <w:rPr>
                <w:color w:val="000000"/>
                <w:sz w:val="24"/>
                <w:szCs w:val="24"/>
              </w:rPr>
              <w:t>Н</w:t>
            </w:r>
            <w:r w:rsidRPr="00D87201">
              <w:rPr>
                <w:color w:val="000000"/>
                <w:sz w:val="24"/>
                <w:szCs w:val="24"/>
                <w:lang w:val="kk-KZ"/>
              </w:rPr>
              <w:t>ұ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сқа</w:t>
            </w:r>
            <w:proofErr w:type="spellEnd"/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1686">
              <w:rPr>
                <w:color w:val="000000"/>
                <w:sz w:val="24"/>
                <w:szCs w:val="24"/>
              </w:rPr>
              <w:t>Бұранданың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номиналды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диаметрі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F11686">
              <w:rPr>
                <w:color w:val="000000"/>
                <w:sz w:val="24"/>
                <w:szCs w:val="24"/>
              </w:rPr>
              <w:t>мм</w:t>
            </w:r>
            <w:proofErr w:type="gramEnd"/>
            <w:r w:rsidRPr="00F1168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1686">
              <w:rPr>
                <w:color w:val="000000"/>
                <w:sz w:val="24"/>
                <w:szCs w:val="24"/>
              </w:rPr>
              <w:t>Қосылатың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детальдардың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қалындығы</w:t>
            </w:r>
            <w:proofErr w:type="spellEnd"/>
          </w:p>
        </w:tc>
        <w:tc>
          <w:tcPr>
            <w:tcW w:w="2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1686">
              <w:rPr>
                <w:color w:val="000000"/>
                <w:sz w:val="24"/>
                <w:szCs w:val="24"/>
              </w:rPr>
              <w:t>Орындалуы</w:t>
            </w:r>
            <w:proofErr w:type="spellEnd"/>
          </w:p>
        </w:tc>
      </w:tr>
      <w:tr w:rsidR="00F11686" w:rsidRPr="00F11686" w:rsidTr="007A6041">
        <w:trPr>
          <w:trHeight w:val="585"/>
          <w:jc w:val="center"/>
        </w:trPr>
        <w:tc>
          <w:tcPr>
            <w:tcW w:w="1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1686" w:rsidRPr="00F11686" w:rsidRDefault="00F11686" w:rsidP="00F1168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1686" w:rsidRPr="00F11686" w:rsidRDefault="00F11686" w:rsidP="00F1168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D87201" w:rsidP="00F1168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D87201" w:rsidP="00F1168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m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Гайка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Шайба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t>1</w:t>
            </w:r>
          </w:p>
        </w:tc>
      </w:tr>
      <w:tr w:rsidR="00F11686" w:rsidRPr="00F11686" w:rsidTr="007A6041">
        <w:trPr>
          <w:trHeight w:val="300"/>
          <w:jc w:val="center"/>
        </w:trPr>
        <w:tc>
          <w:tcPr>
            <w:tcW w:w="8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1686">
              <w:rPr>
                <w:color w:val="000000"/>
                <w:sz w:val="24"/>
                <w:szCs w:val="24"/>
              </w:rPr>
              <w:t>Ұсынылған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ұзындықтар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1686">
              <w:rPr>
                <w:color w:val="000000"/>
                <w:sz w:val="24"/>
                <w:szCs w:val="24"/>
              </w:rPr>
              <w:t>қатары</w:t>
            </w:r>
            <w:proofErr w:type="spellEnd"/>
            <w:r w:rsidRPr="00F11686">
              <w:rPr>
                <w:color w:val="000000"/>
                <w:sz w:val="24"/>
                <w:szCs w:val="24"/>
              </w:rPr>
              <w:t>:</w:t>
            </w:r>
          </w:p>
        </w:tc>
      </w:tr>
      <w:tr w:rsidR="00F11686" w:rsidRPr="00F11686" w:rsidTr="007A6041">
        <w:trPr>
          <w:trHeight w:val="585"/>
          <w:jc w:val="center"/>
        </w:trPr>
        <w:tc>
          <w:tcPr>
            <w:tcW w:w="8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1686" w:rsidRPr="00F11686" w:rsidRDefault="00F11686" w:rsidP="00F11686">
            <w:pPr>
              <w:jc w:val="center"/>
              <w:rPr>
                <w:color w:val="000000"/>
                <w:sz w:val="24"/>
                <w:szCs w:val="24"/>
              </w:rPr>
            </w:pPr>
            <w:r w:rsidRPr="00F11686">
              <w:rPr>
                <w:color w:val="000000"/>
                <w:sz w:val="24"/>
                <w:szCs w:val="24"/>
              </w:rPr>
              <w:lastRenderedPageBreak/>
              <w:t>30,32,35,38,40,45,50,55,60,65,70,75,80,85,90,95,100,105,110,115,120,125,130,150</w:t>
            </w:r>
          </w:p>
        </w:tc>
      </w:tr>
    </w:tbl>
    <w:p w:rsidR="00F11686" w:rsidRDefault="00F11686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F11686" w:rsidRDefault="00F11686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F11686" w:rsidRPr="007A6041" w:rsidRDefault="008A1EEC" w:rsidP="007A6041">
      <w:pPr>
        <w:spacing w:after="200" w:line="276" w:lineRule="auto"/>
        <w:jc w:val="center"/>
        <w:rPr>
          <w:rFonts w:eastAsiaTheme="minorHAnsi"/>
          <w:b/>
          <w:lang w:val="kk-KZ" w:eastAsia="en-US"/>
        </w:rPr>
      </w:pPr>
      <w:r>
        <w:rPr>
          <w:rFonts w:eastAsiaTheme="minorHAnsi"/>
          <w:b/>
          <w:lang w:eastAsia="en-US"/>
        </w:rPr>
        <w:t>2.</w:t>
      </w:r>
      <w:r w:rsidR="007A6041" w:rsidRPr="007A6041">
        <w:rPr>
          <w:rFonts w:eastAsiaTheme="minorHAnsi"/>
          <w:b/>
          <w:lang w:eastAsia="en-US"/>
        </w:rPr>
        <w:t xml:space="preserve">Шпилькалы </w:t>
      </w:r>
      <w:r w:rsidR="007A6041" w:rsidRPr="007A6041">
        <w:rPr>
          <w:rFonts w:eastAsiaTheme="minorHAnsi"/>
          <w:b/>
          <w:lang w:val="kk-KZ" w:eastAsia="en-US"/>
        </w:rPr>
        <w:t>қ</w:t>
      </w:r>
      <w:proofErr w:type="gramStart"/>
      <w:r w:rsidR="007A6041" w:rsidRPr="007A6041">
        <w:rPr>
          <w:rFonts w:eastAsiaTheme="minorHAnsi"/>
          <w:b/>
          <w:lang w:val="kk-KZ" w:eastAsia="en-US"/>
        </w:rPr>
        <w:t>осылыстар</w:t>
      </w:r>
      <w:proofErr w:type="gramEnd"/>
      <w:r w:rsidR="007A6041" w:rsidRPr="007A6041">
        <w:rPr>
          <w:rFonts w:eastAsiaTheme="minorHAnsi"/>
          <w:b/>
          <w:lang w:val="kk-KZ" w:eastAsia="en-US"/>
        </w:rPr>
        <w:t>ға арналған тапсырма</w:t>
      </w:r>
    </w:p>
    <w:p w:rsidR="00EB638D" w:rsidRPr="00EB638D" w:rsidRDefault="00EB638D" w:rsidP="003C7990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B910C17" wp14:editId="3689C844">
            <wp:extent cx="4854400" cy="5045240"/>
            <wp:effectExtent l="0" t="0" r="0" b="0"/>
            <wp:docPr id="23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19681" t="7888" r="32515" b="17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152" cy="505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Default="00E10953" w:rsidP="00EB638D">
      <w:pPr>
        <w:spacing w:after="200" w:line="276" w:lineRule="auto"/>
        <w:rPr>
          <w:rFonts w:eastAsiaTheme="minorHAnsi"/>
          <w:lang w:val="kk-KZ" w:eastAsia="en-US"/>
        </w:rPr>
      </w:pPr>
      <w:r w:rsidRPr="00C80A7B">
        <w:rPr>
          <w:rFonts w:eastAsiaTheme="minorHAnsi"/>
          <w:lang w:val="kk-KZ" w:eastAsia="en-US"/>
        </w:rPr>
        <w:t>Ажыратылытың тетікбөлшектердің элементтерінің өлшемі болттық қосылыстағы белгіленген қатынастар анықталады</w:t>
      </w:r>
      <w:r w:rsidR="00C80A7B">
        <w:rPr>
          <w:rFonts w:eastAsiaTheme="minorHAnsi"/>
          <w:lang w:val="kk-KZ" w:eastAsia="en-US"/>
        </w:rPr>
        <w:t>:</w:t>
      </w:r>
    </w:p>
    <w:p w:rsidR="00C80A7B" w:rsidRPr="007F1FA1" w:rsidRDefault="00C80A7B" w:rsidP="00B92309">
      <w:pPr>
        <w:rPr>
          <w:rFonts w:eastAsiaTheme="minorHAnsi"/>
          <w:vertAlign w:val="subscript"/>
          <w:lang w:val="kk-KZ" w:eastAsia="en-US"/>
        </w:rPr>
      </w:pPr>
      <w:r>
        <w:rPr>
          <w:rFonts w:eastAsiaTheme="minorHAnsi"/>
          <w:lang w:val="en-US" w:eastAsia="en-US"/>
        </w:rPr>
        <w:t>d</w:t>
      </w:r>
      <w:r w:rsidR="00B92309">
        <w:rPr>
          <w:rFonts w:eastAsiaTheme="minorHAnsi"/>
          <w:lang w:val="kk-KZ" w:eastAsia="en-US"/>
        </w:rPr>
        <w:t xml:space="preserve"> </w:t>
      </w:r>
      <w:r w:rsidR="007F1FA1">
        <w:rPr>
          <w:rFonts w:eastAsiaTheme="minorHAnsi"/>
          <w:lang w:val="kk-KZ" w:eastAsia="en-US"/>
        </w:rPr>
        <w:t xml:space="preserve">- </w:t>
      </w:r>
      <w:proofErr w:type="gramStart"/>
      <w:r w:rsidR="007F1FA1">
        <w:rPr>
          <w:rFonts w:eastAsiaTheme="minorHAnsi"/>
          <w:lang w:val="kk-KZ" w:eastAsia="en-US"/>
        </w:rPr>
        <w:t>бұранданың</w:t>
      </w:r>
      <w:proofErr w:type="gramEnd"/>
      <w:r w:rsidR="007F1FA1">
        <w:rPr>
          <w:rFonts w:eastAsiaTheme="minorHAnsi"/>
          <w:lang w:val="kk-KZ" w:eastAsia="en-US"/>
        </w:rPr>
        <w:t xml:space="preserve"> сыртқы диаметрі (номинал);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B92309">
        <w:rPr>
          <w:rFonts w:eastAsiaTheme="minorHAnsi"/>
          <w:lang w:val="kk-KZ" w:eastAsia="en-US"/>
        </w:rPr>
        <w:t>d</w:t>
      </w:r>
      <w:r w:rsidRPr="00B92309">
        <w:rPr>
          <w:rFonts w:eastAsiaTheme="minorHAnsi"/>
          <w:vertAlign w:val="subscript"/>
          <w:lang w:val="kk-KZ" w:eastAsia="en-US"/>
        </w:rPr>
        <w:t>1</w:t>
      </w:r>
      <w:r w:rsidR="00B92309" w:rsidRPr="00B92309">
        <w:rPr>
          <w:rFonts w:eastAsiaTheme="minorHAnsi"/>
          <w:lang w:val="kk-KZ" w:eastAsia="en-US"/>
        </w:rPr>
        <w:t>=0</w:t>
      </w:r>
      <w:r w:rsidR="00B92309">
        <w:rPr>
          <w:rFonts w:eastAsiaTheme="minorHAnsi"/>
          <w:lang w:val="kk-KZ" w:eastAsia="en-US"/>
        </w:rPr>
        <w:t>,</w:t>
      </w:r>
      <w:r w:rsidRPr="00B92309">
        <w:rPr>
          <w:rFonts w:eastAsiaTheme="minorHAnsi"/>
          <w:lang w:val="kk-KZ" w:eastAsia="en-US"/>
        </w:rPr>
        <w:t>85d</w:t>
      </w:r>
      <w:r w:rsidR="007F1FA1">
        <w:rPr>
          <w:rFonts w:eastAsiaTheme="minorHAnsi"/>
          <w:lang w:val="kk-KZ" w:eastAsia="en-US"/>
        </w:rPr>
        <w:t>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B92309">
        <w:rPr>
          <w:rFonts w:eastAsiaTheme="minorHAnsi"/>
          <w:lang w:val="kk-KZ" w:eastAsia="en-US"/>
        </w:rPr>
        <w:t>d</w:t>
      </w:r>
      <w:r w:rsidRPr="00B92309">
        <w:rPr>
          <w:rFonts w:eastAsiaTheme="minorHAnsi"/>
          <w:vertAlign w:val="subscript"/>
          <w:lang w:val="kk-KZ" w:eastAsia="en-US"/>
        </w:rPr>
        <w:t>0</w:t>
      </w:r>
      <w:r w:rsidR="00B92309" w:rsidRPr="00B92309">
        <w:rPr>
          <w:rFonts w:eastAsiaTheme="minorHAnsi"/>
          <w:lang w:val="kk-KZ" w:eastAsia="en-US"/>
        </w:rPr>
        <w:t>=1</w:t>
      </w:r>
      <w:r w:rsidR="00B92309">
        <w:rPr>
          <w:rFonts w:eastAsiaTheme="minorHAnsi"/>
          <w:lang w:val="kk-KZ" w:eastAsia="en-US"/>
        </w:rPr>
        <w:t>,</w:t>
      </w:r>
      <w:r w:rsidRPr="00B92309">
        <w:rPr>
          <w:rFonts w:eastAsiaTheme="minorHAnsi"/>
          <w:lang w:val="kk-KZ" w:eastAsia="en-US"/>
        </w:rPr>
        <w:t>1d</w:t>
      </w:r>
      <w:r w:rsidR="007F1FA1">
        <w:rPr>
          <w:rFonts w:eastAsiaTheme="minorHAnsi"/>
          <w:lang w:val="kk-KZ" w:eastAsia="en-US"/>
        </w:rPr>
        <w:t xml:space="preserve"> – бұранда бұралатын тесіктің диаметрі;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7F1FA1">
        <w:rPr>
          <w:rFonts w:eastAsiaTheme="minorHAnsi"/>
          <w:lang w:val="kk-KZ" w:eastAsia="en-US"/>
        </w:rPr>
        <w:t>D</w:t>
      </w:r>
      <w:r w:rsidRPr="007F1FA1">
        <w:rPr>
          <w:rFonts w:eastAsiaTheme="minorHAnsi"/>
          <w:vertAlign w:val="subscript"/>
          <w:lang w:val="kk-KZ" w:eastAsia="en-US"/>
        </w:rPr>
        <w:t>1</w:t>
      </w:r>
      <w:r w:rsidRPr="007F1FA1">
        <w:rPr>
          <w:rFonts w:eastAsiaTheme="minorHAnsi"/>
          <w:lang w:val="kk-KZ" w:eastAsia="en-US"/>
        </w:rPr>
        <w:t>-2d</w:t>
      </w:r>
      <w:r w:rsidR="007F1FA1">
        <w:rPr>
          <w:rFonts w:eastAsiaTheme="minorHAnsi"/>
          <w:lang w:val="kk-KZ" w:eastAsia="en-US"/>
        </w:rPr>
        <w:t xml:space="preserve"> – алты жақты призма кіргізілетін шеңбердің диаметрі;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7F1FA1">
        <w:rPr>
          <w:rFonts w:eastAsiaTheme="minorHAnsi"/>
          <w:lang w:val="kk-KZ" w:eastAsia="en-US"/>
        </w:rPr>
        <w:t>H=0.8d</w:t>
      </w:r>
      <w:r w:rsidR="007F1FA1">
        <w:rPr>
          <w:rFonts w:eastAsiaTheme="minorHAnsi"/>
          <w:lang w:val="kk-KZ" w:eastAsia="en-US"/>
        </w:rPr>
        <w:t xml:space="preserve"> - гайка биіктігі;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7F1FA1">
        <w:rPr>
          <w:rFonts w:eastAsiaTheme="minorHAnsi"/>
          <w:lang w:val="kk-KZ" w:eastAsia="en-US"/>
        </w:rPr>
        <w:t>D</w:t>
      </w:r>
      <w:r w:rsidRPr="007F1FA1">
        <w:rPr>
          <w:rFonts w:eastAsiaTheme="minorHAnsi"/>
          <w:vertAlign w:val="subscript"/>
          <w:lang w:val="kk-KZ" w:eastAsia="en-US"/>
        </w:rPr>
        <w:t>i</w:t>
      </w:r>
      <w:r w:rsidR="00B92309">
        <w:rPr>
          <w:rFonts w:eastAsiaTheme="minorHAnsi"/>
          <w:lang w:val="kk-KZ" w:eastAsia="en-US"/>
        </w:rPr>
        <w:t>-2,</w:t>
      </w:r>
      <w:r w:rsidRPr="007F1FA1">
        <w:rPr>
          <w:rFonts w:eastAsiaTheme="minorHAnsi"/>
          <w:lang w:val="kk-KZ" w:eastAsia="en-US"/>
        </w:rPr>
        <w:t>2d</w:t>
      </w:r>
      <w:r w:rsidR="007F1FA1">
        <w:rPr>
          <w:rFonts w:eastAsiaTheme="minorHAnsi"/>
          <w:lang w:val="kk-KZ" w:eastAsia="en-US"/>
        </w:rPr>
        <w:t xml:space="preserve"> - шайбаның диаметрі;</w:t>
      </w:r>
    </w:p>
    <w:p w:rsidR="00C80A7B" w:rsidRPr="007F1FA1" w:rsidRDefault="00B92309" w:rsidP="00B92309">
      <w:pPr>
        <w:rPr>
          <w:rFonts w:eastAsiaTheme="minorHAnsi"/>
          <w:lang w:val="kk-KZ" w:eastAsia="en-US"/>
        </w:rPr>
      </w:pPr>
      <w:r>
        <w:rPr>
          <w:rFonts w:eastAsiaTheme="minorHAnsi"/>
          <w:lang w:val="kk-KZ" w:eastAsia="en-US"/>
        </w:rPr>
        <w:t>S-0,</w:t>
      </w:r>
      <w:r w:rsidR="00C80A7B" w:rsidRPr="007F1FA1">
        <w:rPr>
          <w:rFonts w:eastAsiaTheme="minorHAnsi"/>
          <w:lang w:val="kk-KZ" w:eastAsia="en-US"/>
        </w:rPr>
        <w:t>15d</w:t>
      </w:r>
      <w:r w:rsidR="007F1FA1">
        <w:rPr>
          <w:rFonts w:eastAsiaTheme="minorHAnsi"/>
          <w:lang w:val="kk-KZ" w:eastAsia="en-US"/>
        </w:rPr>
        <w:t xml:space="preserve">  - шайба қалындығы;</w:t>
      </w:r>
    </w:p>
    <w:p w:rsidR="00C80A7B" w:rsidRPr="007F1FA1" w:rsidRDefault="00C80A7B" w:rsidP="00B92309">
      <w:pPr>
        <w:rPr>
          <w:rFonts w:eastAsiaTheme="minorHAnsi"/>
          <w:lang w:val="kk-KZ" w:eastAsia="en-US"/>
        </w:rPr>
      </w:pPr>
      <w:r w:rsidRPr="007F1FA1">
        <w:rPr>
          <w:rFonts w:eastAsiaTheme="minorHAnsi"/>
          <w:lang w:val="kk-KZ" w:eastAsia="en-US"/>
        </w:rPr>
        <w:t>ℓ</w:t>
      </w:r>
      <w:r w:rsidR="007F1FA1">
        <w:rPr>
          <w:rFonts w:eastAsiaTheme="minorHAnsi"/>
          <w:vertAlign w:val="subscript"/>
          <w:lang w:val="kk-KZ" w:eastAsia="en-US"/>
        </w:rPr>
        <w:t xml:space="preserve">0 </w:t>
      </w:r>
      <w:r w:rsidRPr="007F1FA1">
        <w:rPr>
          <w:rFonts w:eastAsiaTheme="minorHAnsi"/>
          <w:lang w:val="kk-KZ" w:eastAsia="en-US"/>
        </w:rPr>
        <w:t>-2d+6</w:t>
      </w:r>
      <w:r w:rsidR="007F1FA1">
        <w:rPr>
          <w:rFonts w:eastAsiaTheme="minorHAnsi"/>
          <w:lang w:val="kk-KZ" w:eastAsia="en-US"/>
        </w:rPr>
        <w:t xml:space="preserve"> мм;</w:t>
      </w:r>
    </w:p>
    <w:p w:rsidR="00C80A7B" w:rsidRPr="007F1FA1" w:rsidRDefault="007F1FA1" w:rsidP="00B92309">
      <w:pPr>
        <w:rPr>
          <w:rFonts w:eastAsiaTheme="minorHAnsi"/>
          <w:lang w:val="kk-KZ" w:eastAsia="en-US"/>
        </w:rPr>
      </w:pPr>
      <w:r w:rsidRPr="007F1FA1">
        <w:rPr>
          <w:rFonts w:eastAsiaTheme="minorHAnsi"/>
          <w:lang w:val="kk-KZ" w:eastAsia="en-US"/>
        </w:rPr>
        <w:t>k-0</w:t>
      </w:r>
      <w:r>
        <w:rPr>
          <w:rFonts w:eastAsiaTheme="minorHAnsi"/>
          <w:lang w:val="kk-KZ" w:eastAsia="en-US"/>
        </w:rPr>
        <w:t>,</w:t>
      </w:r>
      <w:r w:rsidR="00C80A7B" w:rsidRPr="007F1FA1">
        <w:rPr>
          <w:rFonts w:eastAsiaTheme="minorHAnsi"/>
          <w:lang w:val="kk-KZ" w:eastAsia="en-US"/>
        </w:rPr>
        <w:t>3d</w:t>
      </w:r>
      <w:r>
        <w:rPr>
          <w:rFonts w:eastAsiaTheme="minorHAnsi"/>
          <w:lang w:val="kk-KZ" w:eastAsia="en-US"/>
        </w:rPr>
        <w:t xml:space="preserve"> – шпилькадан гайкадан шығып тұратын жері;</w:t>
      </w:r>
    </w:p>
    <w:p w:rsidR="00C80A7B" w:rsidRPr="007F1FA1" w:rsidRDefault="007F1FA1" w:rsidP="00B92309">
      <w:pPr>
        <w:rPr>
          <w:rFonts w:eastAsiaTheme="minorHAnsi"/>
          <w:lang w:val="kk-KZ" w:eastAsia="en-US"/>
        </w:rPr>
      </w:pPr>
      <w:r w:rsidRPr="001B7B01">
        <w:rPr>
          <w:rFonts w:eastAsiaTheme="minorHAnsi"/>
          <w:lang w:val="kk-KZ" w:eastAsia="en-US"/>
        </w:rPr>
        <w:t>C-0</w:t>
      </w:r>
      <w:r>
        <w:rPr>
          <w:rFonts w:eastAsiaTheme="minorHAnsi"/>
          <w:lang w:val="kk-KZ" w:eastAsia="en-US"/>
        </w:rPr>
        <w:t>,</w:t>
      </w:r>
      <w:r w:rsidR="00C80A7B" w:rsidRPr="001B7B01">
        <w:rPr>
          <w:rFonts w:eastAsiaTheme="minorHAnsi"/>
          <w:lang w:val="kk-KZ" w:eastAsia="en-US"/>
        </w:rPr>
        <w:t>1d</w:t>
      </w:r>
      <w:r>
        <w:rPr>
          <w:rFonts w:eastAsiaTheme="minorHAnsi"/>
          <w:lang w:val="kk-KZ" w:eastAsia="en-US"/>
        </w:rPr>
        <w:t xml:space="preserve"> – фаска биіктігі;</w:t>
      </w:r>
    </w:p>
    <w:p w:rsidR="00C80A7B" w:rsidRPr="001B7B01" w:rsidRDefault="001B7B01" w:rsidP="00B92309">
      <w:pPr>
        <w:rPr>
          <w:rFonts w:eastAsiaTheme="minorHAnsi"/>
          <w:lang w:val="kk-KZ" w:eastAsia="en-US"/>
        </w:rPr>
      </w:pPr>
      <w:r w:rsidRPr="001B7B01">
        <w:rPr>
          <w:rFonts w:eastAsiaTheme="minorHAnsi"/>
          <w:lang w:val="kk-KZ" w:eastAsia="en-US"/>
        </w:rPr>
        <w:lastRenderedPageBreak/>
        <w:t>n</w:t>
      </w:r>
      <w:r>
        <w:rPr>
          <w:rFonts w:eastAsiaTheme="minorHAnsi"/>
          <w:lang w:val="kk-KZ" w:eastAsia="en-US"/>
        </w:rPr>
        <w:t xml:space="preserve"> - нұсқа бойынша;</w:t>
      </w:r>
    </w:p>
    <w:p w:rsidR="00C80A7B" w:rsidRPr="001B7B01" w:rsidRDefault="00C80A7B" w:rsidP="00B92309">
      <w:pPr>
        <w:rPr>
          <w:rFonts w:eastAsiaTheme="minorHAnsi"/>
          <w:lang w:val="kk-KZ" w:eastAsia="en-US"/>
        </w:rPr>
      </w:pPr>
      <w:r w:rsidRPr="001B7B01">
        <w:rPr>
          <w:rFonts w:eastAsiaTheme="minorHAnsi"/>
          <w:lang w:val="kk-KZ" w:eastAsia="en-US"/>
        </w:rPr>
        <w:t>L</w:t>
      </w:r>
      <w:r w:rsidRPr="001B7B01">
        <w:rPr>
          <w:rFonts w:eastAsiaTheme="minorHAnsi"/>
          <w:vertAlign w:val="subscript"/>
          <w:lang w:val="kk-KZ" w:eastAsia="en-US"/>
        </w:rPr>
        <w:t>1</w:t>
      </w:r>
      <w:r w:rsidR="00B92309">
        <w:rPr>
          <w:rFonts w:eastAsiaTheme="minorHAnsi"/>
          <w:lang w:val="kk-KZ" w:eastAsia="en-US"/>
        </w:rPr>
        <w:t>=n+0,</w:t>
      </w:r>
      <w:r w:rsidRPr="001B7B01">
        <w:rPr>
          <w:rFonts w:eastAsiaTheme="minorHAnsi"/>
          <w:lang w:val="kk-KZ" w:eastAsia="en-US"/>
        </w:rPr>
        <w:t>25d</w:t>
      </w:r>
      <w:r w:rsidR="001B7B01">
        <w:rPr>
          <w:rFonts w:eastAsiaTheme="minorHAnsi"/>
          <w:lang w:val="kk-KZ" w:eastAsia="en-US"/>
        </w:rPr>
        <w:t>.</w:t>
      </w:r>
    </w:p>
    <w:p w:rsidR="00EB638D" w:rsidRPr="001B7B01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tbl>
      <w:tblPr>
        <w:tblW w:w="9000" w:type="dxa"/>
        <w:tblInd w:w="93" w:type="dxa"/>
        <w:tblLook w:val="04A0" w:firstRow="1" w:lastRow="0" w:firstColumn="1" w:lastColumn="0" w:noHBand="0" w:noVBand="1"/>
      </w:tblPr>
      <w:tblGrid>
        <w:gridCol w:w="839"/>
        <w:gridCol w:w="1520"/>
        <w:gridCol w:w="1600"/>
        <w:gridCol w:w="1682"/>
        <w:gridCol w:w="1640"/>
        <w:gridCol w:w="873"/>
        <w:gridCol w:w="1047"/>
      </w:tblGrid>
      <w:tr w:rsidR="007A6041" w:rsidRPr="000727AE" w:rsidTr="007A6041">
        <w:trPr>
          <w:trHeight w:val="900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bookmarkStart w:id="0" w:name="RANGE!A1:G32"/>
            <w:proofErr w:type="spellStart"/>
            <w:r w:rsidRPr="000727AE">
              <w:rPr>
                <w:color w:val="000000"/>
                <w:sz w:val="24"/>
                <w:szCs w:val="24"/>
              </w:rPr>
              <w:t>Нүсқа</w:t>
            </w:r>
            <w:bookmarkEnd w:id="0"/>
            <w:proofErr w:type="spellEnd"/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727AE">
              <w:rPr>
                <w:color w:val="000000"/>
                <w:sz w:val="24"/>
                <w:szCs w:val="24"/>
              </w:rPr>
              <w:t>Бұранданың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номиналды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диаметрі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0727AE">
              <w:rPr>
                <w:color w:val="000000"/>
                <w:sz w:val="24"/>
                <w:szCs w:val="24"/>
              </w:rPr>
              <w:t>мм</w:t>
            </w:r>
            <w:proofErr w:type="gramEnd"/>
            <w:r w:rsidRPr="000727AE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727AE">
              <w:rPr>
                <w:color w:val="000000"/>
                <w:sz w:val="24"/>
                <w:szCs w:val="24"/>
              </w:rPr>
              <w:t>Шпильканың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жұмыстық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үзындығы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L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727AE">
              <w:rPr>
                <w:color w:val="000000"/>
                <w:sz w:val="24"/>
                <w:szCs w:val="24"/>
              </w:rPr>
              <w:t>Б</w:t>
            </w:r>
            <w:proofErr w:type="gramEnd"/>
            <w:r w:rsidRPr="000727AE">
              <w:rPr>
                <w:color w:val="000000"/>
                <w:sz w:val="24"/>
                <w:szCs w:val="24"/>
              </w:rPr>
              <w:t>ұранданың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бұралатын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үзындығының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аяғы</w:t>
            </w:r>
            <w:proofErr w:type="spellEnd"/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727AE">
              <w:rPr>
                <w:color w:val="000000"/>
                <w:sz w:val="24"/>
                <w:szCs w:val="24"/>
              </w:rPr>
              <w:t>Шпильканың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МСТ-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ша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орташа</w:t>
            </w:r>
            <w:proofErr w:type="spellEnd"/>
            <w:r w:rsidRPr="000727A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27AE">
              <w:rPr>
                <w:color w:val="000000"/>
                <w:sz w:val="24"/>
                <w:szCs w:val="24"/>
              </w:rPr>
              <w:t>дәлдігі</w:t>
            </w:r>
            <w:proofErr w:type="spellEnd"/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727AE">
              <w:rPr>
                <w:color w:val="000000"/>
                <w:sz w:val="24"/>
                <w:szCs w:val="24"/>
              </w:rPr>
              <w:t>Орындалуы</w:t>
            </w:r>
            <w:proofErr w:type="spellEnd"/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041" w:rsidRPr="000727AE" w:rsidRDefault="007A6041" w:rsidP="007A60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041" w:rsidRPr="000727AE" w:rsidRDefault="007A6041" w:rsidP="007A60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041" w:rsidRPr="000727AE" w:rsidRDefault="007A6041" w:rsidP="007A60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041" w:rsidRPr="000727AE" w:rsidRDefault="007A6041" w:rsidP="007A60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6041" w:rsidRPr="000727AE" w:rsidRDefault="007A6041" w:rsidP="007A60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Гайка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Шайба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22032-76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=1,25d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22034-76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=1,25d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22034-76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22038-76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=1,6d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22036-76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=1,25d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22034-76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=1,25d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22034-76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</w:tr>
      <w:tr w:rsidR="007A6041" w:rsidRPr="000727AE" w:rsidTr="007A6041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0727AE">
            <w:pPr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L</w:t>
            </w:r>
            <w:r w:rsidR="00C50C96" w:rsidRPr="000727AE">
              <w:rPr>
                <w:color w:val="000000"/>
                <w:sz w:val="24"/>
                <w:szCs w:val="24"/>
                <w:vertAlign w:val="subscript"/>
                <w:lang w:val="kk-KZ"/>
              </w:rPr>
              <w:t>1</w:t>
            </w:r>
            <w:r w:rsidRPr="000727AE">
              <w:rPr>
                <w:color w:val="000000"/>
                <w:sz w:val="24"/>
                <w:szCs w:val="24"/>
              </w:rPr>
              <w:t>=2,5d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22040-76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6041" w:rsidRPr="000727AE" w:rsidRDefault="007A6041" w:rsidP="007A6041">
            <w:pPr>
              <w:jc w:val="center"/>
              <w:rPr>
                <w:color w:val="000000"/>
                <w:sz w:val="24"/>
                <w:szCs w:val="24"/>
              </w:rPr>
            </w:pPr>
            <w:r w:rsidRPr="000727AE"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p w:rsidR="00D46B3B" w:rsidRDefault="00D46B3B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p w:rsidR="00D46B3B" w:rsidRDefault="00D46B3B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p w:rsidR="00D46B3B" w:rsidRDefault="00D46B3B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p w:rsidR="00D46B3B" w:rsidRDefault="00D46B3B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kk-KZ" w:eastAsia="en-US"/>
        </w:rPr>
      </w:pPr>
    </w:p>
    <w:p w:rsidR="00D46B3B" w:rsidRPr="00D46B3B" w:rsidRDefault="00D46B3B" w:rsidP="00EB638D">
      <w:pPr>
        <w:spacing w:after="200" w:line="276" w:lineRule="auto"/>
        <w:rPr>
          <w:rFonts w:eastAsiaTheme="minorHAnsi"/>
          <w:lang w:val="kk-KZ" w:eastAsia="en-US"/>
        </w:rPr>
      </w:pPr>
      <w:bookmarkStart w:id="1" w:name="_GoBack"/>
      <w:bookmarkEnd w:id="1"/>
    </w:p>
    <w:sectPr w:rsidR="00D46B3B" w:rsidRPr="00D46B3B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5D2B6C"/>
    <w:rsid w:val="00634883"/>
    <w:rsid w:val="006D4981"/>
    <w:rsid w:val="00713A22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2017-01-17T07:58:00Z</dcterms:created>
  <dcterms:modified xsi:type="dcterms:W3CDTF">2017-01-17T07:58:00Z</dcterms:modified>
</cp:coreProperties>
</file>