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B30" w:rsidRPr="005F1915" w:rsidRDefault="00A90B30" w:rsidP="005F191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Практикалық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сабақ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1915">
        <w:rPr>
          <w:rFonts w:ascii="Times New Roman" w:hAnsi="Times New Roman" w:cs="Times New Roman"/>
          <w:b/>
          <w:sz w:val="28"/>
          <w:szCs w:val="28"/>
        </w:rPr>
        <w:t>№1</w:t>
      </w:r>
    </w:p>
    <w:p w:rsidR="00A90B30" w:rsidRPr="005F1915" w:rsidRDefault="00A90B30" w:rsidP="005F1915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90B30" w:rsidRPr="005F1915" w:rsidRDefault="00A90B30" w:rsidP="005F191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Ұңғымаларды бұрғылау туралы негізгі ұғымдар: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>- Бұрғылау ұңғымаларын нысаналы мақсаты бойынша жіктеу;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>- Ұңғымаларды бұрғылау тәсілдерінің жіктелуі.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Сабақтың мақсаты: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>Негізгі параметрлерді – бұрғылау ұңғымаларының элементтерін, олардың жіктелуі мен мақсатын зерттеу.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Практикалық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сабақты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өткізу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тәртібі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>: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F1915">
        <w:rPr>
          <w:rFonts w:ascii="Times New Roman" w:hAnsi="Times New Roman" w:cs="Times New Roman"/>
          <w:sz w:val="28"/>
          <w:szCs w:val="28"/>
        </w:rPr>
        <w:t>Ұңғыма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ұғымын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5F191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F1915">
        <w:rPr>
          <w:rFonts w:ascii="Times New Roman" w:hAnsi="Times New Roman" w:cs="Times New Roman"/>
          <w:sz w:val="28"/>
          <w:szCs w:val="28"/>
        </w:rPr>
        <w:t>ғылау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ұңғымасының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Ұңғымаларды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 w:rsidRPr="005F1915">
        <w:rPr>
          <w:rFonts w:ascii="Times New Roman" w:hAnsi="Times New Roman" w:cs="Times New Roman"/>
          <w:sz w:val="28"/>
          <w:szCs w:val="28"/>
        </w:rPr>
        <w:t>.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  <w:r w:rsidRPr="005F1915">
        <w:rPr>
          <w:rFonts w:ascii="Times New Roman" w:hAnsi="Times New Roman" w:cs="Times New Roman"/>
          <w:b/>
          <w:sz w:val="28"/>
          <w:szCs w:val="28"/>
        </w:rPr>
        <w:t>:</w:t>
      </w: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>Берілген тақырыптар бойынша қысқаша конспект жасап, оны ауызша қорғау.</w:t>
      </w:r>
    </w:p>
    <w:p w:rsidR="004C02AB" w:rsidRPr="005F1915" w:rsidRDefault="004C02AB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0B30" w:rsidRPr="005F1915" w:rsidRDefault="00A90B30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Әдебиеттер:</w:t>
      </w:r>
    </w:p>
    <w:p w:rsidR="00A90B30" w:rsidRPr="005F1915" w:rsidRDefault="005F1915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.Мусанов. </w:t>
      </w:r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Ұңғыларды бұрғылау. Оқулық: 050706 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Геология және пайдалы қазбалар </w:t>
      </w:r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>кен орындарын барлау мамандығына арналған. ҚазҰТУ. Алматы , 2013 –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>286 б.</w:t>
      </w:r>
    </w:p>
    <w:p w:rsidR="00A90B30" w:rsidRPr="005F1915" w:rsidRDefault="005F1915" w:rsidP="005F19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bookmarkStart w:id="0" w:name="_GoBack"/>
      <w:bookmarkEnd w:id="0"/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>. Мелютин, А.Г., Калинин. И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.С. Методика и техника разведки </w:t>
      </w:r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>месторождений полезных ископаемых: Учебн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ое пособие. – М.: Высшая </w:t>
      </w:r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школа, </w:t>
      </w:r>
      <w:r w:rsidR="00A90B30" w:rsidRPr="005F1915">
        <w:rPr>
          <w:rFonts w:ascii="Times New Roman" w:hAnsi="Times New Roman" w:cs="Times New Roman"/>
          <w:sz w:val="28"/>
          <w:szCs w:val="28"/>
          <w:lang w:val="kk-KZ"/>
        </w:rPr>
        <w:t>2010 г.</w:t>
      </w:r>
    </w:p>
    <w:sectPr w:rsidR="00A90B30" w:rsidRPr="005F1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3D8"/>
    <w:rsid w:val="002F13D8"/>
    <w:rsid w:val="004C02AB"/>
    <w:rsid w:val="005F1915"/>
    <w:rsid w:val="00A90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Талшын</cp:lastModifiedBy>
  <cp:revision>2</cp:revision>
  <dcterms:created xsi:type="dcterms:W3CDTF">2021-03-26T14:30:00Z</dcterms:created>
  <dcterms:modified xsi:type="dcterms:W3CDTF">2021-03-26T14:42:00Z</dcterms:modified>
</cp:coreProperties>
</file>