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6A5" w:rsidRPr="006C66A5" w:rsidRDefault="003D7A4A" w:rsidP="006C66A5">
      <w:pPr>
        <w:ind w:left="585" w:firstLine="0"/>
        <w:jc w:val="center"/>
        <w:rPr>
          <w:rFonts w:eastAsia="Times New Roman" w:cs="Times New Roman"/>
          <w:caps/>
          <w:szCs w:val="20"/>
          <w:lang w:eastAsia="ru-RU"/>
        </w:rPr>
      </w:pPr>
      <w:r>
        <w:rPr>
          <w:rFonts w:eastAsia="Times New Roman" w:cs="Times New Roman"/>
          <w:caps/>
          <w:szCs w:val="20"/>
          <w:lang w:eastAsia="ru-RU"/>
        </w:rPr>
        <w:t>СРОП</w:t>
      </w:r>
    </w:p>
    <w:p w:rsidR="006C66A5" w:rsidRPr="006C66A5" w:rsidRDefault="006C66A5" w:rsidP="006C66A5">
      <w:pPr>
        <w:ind w:left="28" w:firstLine="0"/>
        <w:jc w:val="center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ИССЛЕДОВАНИЕ МЕТЕОРОЛОГИЧЕСКИХ УСЛОВИЙ </w:t>
      </w:r>
    </w:p>
    <w:p w:rsidR="006C66A5" w:rsidRPr="006C66A5" w:rsidRDefault="006C66A5" w:rsidP="006C66A5">
      <w:pPr>
        <w:ind w:left="28" w:firstLine="0"/>
        <w:jc w:val="center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НА РАБОЧИХ МЕСТАХ</w:t>
      </w:r>
    </w:p>
    <w:p w:rsidR="006C66A5" w:rsidRDefault="006C66A5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3D7A4A" w:rsidRPr="003D7A4A" w:rsidRDefault="003D7A4A" w:rsidP="003D7A4A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3D7A4A">
        <w:rPr>
          <w:rFonts w:eastAsia="Times New Roman" w:cs="Times New Roman"/>
          <w:b/>
          <w:szCs w:val="28"/>
          <w:lang w:eastAsia="ru-RU"/>
        </w:rPr>
        <w:t xml:space="preserve">Задание </w:t>
      </w:r>
      <w:r w:rsidRPr="003D7A4A">
        <w:rPr>
          <w:rFonts w:eastAsia="Times New Roman" w:cs="Times New Roman"/>
          <w:b/>
          <w:szCs w:val="28"/>
          <w:lang w:eastAsia="ru-RU"/>
        </w:rPr>
        <w:t xml:space="preserve">к </w:t>
      </w:r>
      <w:r w:rsidRPr="003D7A4A">
        <w:rPr>
          <w:rFonts w:eastAsia="Times New Roman" w:cs="Times New Roman"/>
          <w:b/>
          <w:szCs w:val="28"/>
          <w:lang w:eastAsia="ru-RU"/>
        </w:rPr>
        <w:t>СРОП</w:t>
      </w:r>
      <w:r w:rsidRPr="003D7A4A">
        <w:rPr>
          <w:rFonts w:eastAsia="Times New Roman" w:cs="Times New Roman"/>
          <w:b/>
          <w:szCs w:val="28"/>
          <w:lang w:eastAsia="ru-RU"/>
        </w:rPr>
        <w:t>:</w:t>
      </w:r>
    </w:p>
    <w:p w:rsidR="003D7A4A" w:rsidRPr="003D7A4A" w:rsidRDefault="003D7A4A" w:rsidP="003D7A4A">
      <w:pPr>
        <w:ind w:firstLine="420"/>
        <w:rPr>
          <w:rFonts w:eastAsia="Times New Roman" w:cs="Times New Roman"/>
          <w:szCs w:val="28"/>
          <w:lang w:eastAsia="ru-RU"/>
        </w:rPr>
      </w:pPr>
      <w:r w:rsidRPr="003D7A4A">
        <w:rPr>
          <w:rFonts w:eastAsia="Times New Roman" w:cs="Times New Roman"/>
          <w:szCs w:val="28"/>
          <w:lang w:eastAsia="ru-RU"/>
        </w:rPr>
        <w:t xml:space="preserve">1. Используя формулы из практической работы  «Исследование метеорологических условий на рабочих местах» определить параметры абсолютной и относительной влажности в производственном помещении, если барометрическое давление составило - 99 кПа, а температура в точках замера, измеренная    с помощью психрометра </w:t>
      </w:r>
      <w:proofErr w:type="spellStart"/>
      <w:r w:rsidRPr="003D7A4A">
        <w:rPr>
          <w:rFonts w:eastAsia="Times New Roman" w:cs="Times New Roman"/>
          <w:szCs w:val="28"/>
          <w:lang w:eastAsia="ru-RU"/>
        </w:rPr>
        <w:t>Ассмана</w:t>
      </w:r>
      <w:proofErr w:type="spellEnd"/>
      <w:r w:rsidRPr="003D7A4A">
        <w:rPr>
          <w:rFonts w:eastAsia="Times New Roman" w:cs="Times New Roman"/>
          <w:szCs w:val="28"/>
          <w:lang w:eastAsia="ru-RU"/>
        </w:rPr>
        <w:t>, составила:</w:t>
      </w:r>
    </w:p>
    <w:p w:rsidR="003D7A4A" w:rsidRPr="003D7A4A" w:rsidRDefault="003D7A4A" w:rsidP="003D7A4A">
      <w:pPr>
        <w:ind w:firstLine="42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4"/>
        <w:gridCol w:w="3096"/>
        <w:gridCol w:w="3096"/>
      </w:tblGrid>
      <w:tr w:rsidR="003D7A4A" w:rsidRPr="003D7A4A" w:rsidTr="00524D28">
        <w:tc>
          <w:tcPr>
            <w:tcW w:w="3095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Точки замера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r w:rsidRPr="003D7A4A">
              <w:rPr>
                <w:rFonts w:eastAsia="Times New Roman" w:cs="Times New Roman"/>
                <w:szCs w:val="28"/>
                <w:vertAlign w:val="subscript"/>
                <w:lang w:eastAsia="ru-RU"/>
              </w:rPr>
              <w:t>сух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 xml:space="preserve"> - температура сухого термометра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proofErr w:type="spellStart"/>
            <w:r w:rsidRPr="003D7A4A">
              <w:rPr>
                <w:rFonts w:eastAsia="Times New Roman" w:cs="Times New Roman"/>
                <w:szCs w:val="28"/>
                <w:vertAlign w:val="subscript"/>
                <w:lang w:eastAsia="ru-RU"/>
              </w:rPr>
              <w:t>вл</w:t>
            </w:r>
            <w:proofErr w:type="spellEnd"/>
            <w:r w:rsidRPr="003D7A4A">
              <w:rPr>
                <w:rFonts w:eastAsia="Times New Roman" w:cs="Times New Roman"/>
                <w:szCs w:val="28"/>
                <w:lang w:eastAsia="ru-RU"/>
              </w:rPr>
              <w:t xml:space="preserve"> - температура влажного термометра</w:t>
            </w:r>
          </w:p>
        </w:tc>
      </w:tr>
      <w:tr w:rsidR="003D7A4A" w:rsidRPr="003D7A4A" w:rsidTr="00524D28">
        <w:tc>
          <w:tcPr>
            <w:tcW w:w="3095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17</w:t>
            </w:r>
          </w:p>
        </w:tc>
      </w:tr>
      <w:tr w:rsidR="003D7A4A" w:rsidRPr="003D7A4A" w:rsidTr="00524D28">
        <w:tc>
          <w:tcPr>
            <w:tcW w:w="3095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15</w:t>
            </w:r>
          </w:p>
        </w:tc>
      </w:tr>
      <w:tr w:rsidR="003D7A4A" w:rsidRPr="003D7A4A" w:rsidTr="00524D28">
        <w:tc>
          <w:tcPr>
            <w:tcW w:w="3095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25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</w:tr>
      <w:tr w:rsidR="003D7A4A" w:rsidRPr="003D7A4A" w:rsidTr="00524D28">
        <w:tc>
          <w:tcPr>
            <w:tcW w:w="3095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26</w:t>
            </w:r>
          </w:p>
        </w:tc>
        <w:tc>
          <w:tcPr>
            <w:tcW w:w="3096" w:type="dxa"/>
            <w:shd w:val="clear" w:color="auto" w:fill="auto"/>
          </w:tcPr>
          <w:p w:rsidR="003D7A4A" w:rsidRPr="003D7A4A" w:rsidRDefault="003D7A4A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</w:tr>
    </w:tbl>
    <w:p w:rsidR="003D7A4A" w:rsidRPr="003D7A4A" w:rsidRDefault="003D7A4A" w:rsidP="003D7A4A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3D7A4A">
        <w:rPr>
          <w:rFonts w:eastAsia="Times New Roman" w:cs="Times New Roman"/>
          <w:szCs w:val="28"/>
          <w:lang w:eastAsia="ru-RU"/>
        </w:rPr>
        <w:t xml:space="preserve">   2. Сделать вывод о соответствии параметров относительной влажности и температуры в помещении,  оптимальным нормам для легкой категории работ в холодный период года</w:t>
      </w:r>
    </w:p>
    <w:p w:rsidR="003D7A4A" w:rsidRDefault="003D7A4A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3D7A4A" w:rsidRPr="006C66A5" w:rsidRDefault="003D7A4A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left="-28" w:firstLine="0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>1.1 Цель работы</w:t>
      </w:r>
    </w:p>
    <w:p w:rsidR="006C66A5" w:rsidRPr="006C66A5" w:rsidRDefault="006C66A5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728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1.1.1. Изучение основных принципов нормирования метеорологических условий в   производственных помещениях</w:t>
      </w:r>
      <w:r w:rsidR="003D7A4A">
        <w:rPr>
          <w:rFonts w:eastAsia="Times New Roman" w:cs="Times New Roman"/>
          <w:szCs w:val="20"/>
          <w:lang w:eastAsia="ru-RU"/>
        </w:rPr>
        <w:t>.</w:t>
      </w:r>
      <w:r w:rsidRPr="006C66A5">
        <w:rPr>
          <w:rFonts w:eastAsia="Times New Roman" w:cs="Times New Roman"/>
          <w:szCs w:val="20"/>
          <w:lang w:eastAsia="ru-RU"/>
        </w:rPr>
        <w:t xml:space="preserve"> </w:t>
      </w:r>
    </w:p>
    <w:p w:rsidR="006C66A5" w:rsidRPr="006C66A5" w:rsidRDefault="006C66A5" w:rsidP="006C66A5">
      <w:pPr>
        <w:ind w:firstLine="784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1.1.2. Исследование основных  факторов   метеорологических условий производственной среды и их санитарно-гигиенических оценок </w:t>
      </w:r>
    </w:p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585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>1.2 Содержание работы</w:t>
      </w:r>
    </w:p>
    <w:p w:rsidR="006C66A5" w:rsidRPr="006C66A5" w:rsidRDefault="006C66A5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1.2.1 Изучение  устройства  и  принципа  работы  приборов, применяемых для измерения метеорологических условий.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1.2.2 Определение основных факторов   метеорологических   условий в производственном помещении (на рабочих местах).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1.2.3. Оценка состояния метеорологических условий в соответствии с нормами.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1.2.4. Разработка рекомендаций по техническому обеспечению нормальных микроклиматических условий на основе  санитарных норм и государственных стандартов.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585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>1.3 Общие положения</w:t>
      </w:r>
    </w:p>
    <w:p w:rsidR="006C66A5" w:rsidRPr="006C66A5" w:rsidRDefault="006C66A5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lastRenderedPageBreak/>
        <w:t>1.3.1 Метеорологические   условия  определяются рядом   факторов: температурой,  влажностью  окружающего воздуха, подвижностью воздуха и интенсивностью теплового излучения. Воздействие  метеорологических  условий  на организм   человека   весьма  сложно  и  многогранно.  При неблагоприятном сочетании  микроклиматических факторов у работающего человека могут изменяться отдача тепла  с  поверхности  тела,  обмен веществ и т.д. Эти изменения вызывают ухудшение самочувствия, снижение трудоспособности.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1.3.2  Согласно ГОСТ 12.1.005</w:t>
      </w:r>
      <w:bookmarkStart w:id="0" w:name="_GoBack"/>
      <w:bookmarkEnd w:id="0"/>
      <w:r w:rsidRPr="006C66A5">
        <w:rPr>
          <w:rFonts w:eastAsia="Times New Roman" w:cs="Times New Roman"/>
          <w:szCs w:val="20"/>
          <w:lang w:eastAsia="ru-RU"/>
        </w:rPr>
        <w:t>ССБТ нормируются основные факторы  метеорологических  условий  в  зависимости  от  категорий тяжести физической работы в  целях   обеспечения  максимальных  затрат  энергии  человека  на полезную  работу и минимального  расхода  ее на так называемые внутренние процессы, т.е. на терморегуляцию и приспособление к производственной среде.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Легкие  физические работы (категория I)- работы, производимые сидя, стоя и связанные с ходьбой, но не требующие систематического физического напряжения или поднятия и переноски тяжестей;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энергозатраты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до 150 Ккал/ч (172 Дж/с).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Физические работы средней тяжести (категории II)- охватывают виды деятельности, при которых расход энергии составляет: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категория  I</w:t>
      </w:r>
      <w:r w:rsidRPr="006C66A5">
        <w:rPr>
          <w:rFonts w:eastAsia="Times New Roman" w:cs="Times New Roman"/>
          <w:szCs w:val="20"/>
          <w:lang w:val="en-GB" w:eastAsia="ru-RU"/>
        </w:rPr>
        <w:t>I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>а</w:t>
      </w:r>
      <w:proofErr w:type="gramEnd"/>
      <w:r w:rsidRPr="006C66A5">
        <w:rPr>
          <w:rFonts w:eastAsia="Times New Roman" w:cs="Times New Roman"/>
          <w:szCs w:val="20"/>
          <w:lang w:eastAsia="ru-RU"/>
        </w:rPr>
        <w:t xml:space="preserve"> от 150 до 200 Ккал/ч(172-232 Дж/с) (работы  связанные с постоянной ходьбой, выполняемые стоя или сидя, но не требующие перемещения тяжести),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категория </w:t>
      </w:r>
      <w:proofErr w:type="spellStart"/>
      <w:r w:rsidRPr="006C66A5">
        <w:rPr>
          <w:rFonts w:eastAsia="Times New Roman" w:cs="Times New Roman"/>
          <w:szCs w:val="20"/>
          <w:lang w:eastAsia="ru-RU"/>
        </w:rPr>
        <w:t>II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>б</w:t>
      </w:r>
      <w:proofErr w:type="spellEnd"/>
      <w:proofErr w:type="gramEnd"/>
      <w:r w:rsidRPr="006C66A5">
        <w:rPr>
          <w:rFonts w:eastAsia="Times New Roman" w:cs="Times New Roman"/>
          <w:szCs w:val="20"/>
          <w:lang w:eastAsia="ru-RU"/>
        </w:rPr>
        <w:t xml:space="preserve">  от 200 до 250 Ккал/ч(232 293 Дж/с) (работы связанные с ходьбой и переноской небольших до 10 кг тяжестей).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Тяжелые физические работы (категория III) - работы, связанные с систематическими физическими напряжениями и переноской значительных (свыше 10 кг) тяжестей; </w:t>
      </w:r>
      <w:proofErr w:type="spellStart"/>
      <w:r w:rsidRPr="006C66A5">
        <w:rPr>
          <w:rFonts w:eastAsia="Times New Roman" w:cs="Times New Roman"/>
          <w:szCs w:val="20"/>
          <w:lang w:eastAsia="ru-RU"/>
        </w:rPr>
        <w:t>энергозатраты</w:t>
      </w:r>
      <w:proofErr w:type="spellEnd"/>
      <w:r w:rsidRPr="006C66A5">
        <w:rPr>
          <w:rFonts w:eastAsia="Times New Roman" w:cs="Times New Roman"/>
          <w:szCs w:val="20"/>
          <w:lang w:eastAsia="ru-RU"/>
        </w:rPr>
        <w:t xml:space="preserve"> - более 250 Ккал/ч (293 Дж/с).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1.3.3  Температура тела нормального здорового человека поддерживается на уровне +36,6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>°С</w:t>
      </w:r>
      <w:proofErr w:type="gramEnd"/>
      <w:r w:rsidRPr="006C66A5">
        <w:rPr>
          <w:rFonts w:eastAsia="Times New Roman" w:cs="Times New Roman"/>
          <w:szCs w:val="20"/>
          <w:lang w:eastAsia="ru-RU"/>
        </w:rPr>
        <w:t xml:space="preserve"> независимо  от  внешних метеорологических  условий.  Эта способность человеческого организма обусловлена постоянной работой "механизма терморегуляции", связанного с подсознательной деятельностью нервных центров.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1.3.4 Терморегуляцией называется  совокупность   процессов,  обеспечивающих теплообмен  между  организмом  и  внешней  средой и сохранением температуры человеческого тела на почти постоянном уровне независимо от внешней среды.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1.3.5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 В</w:t>
      </w:r>
      <w:proofErr w:type="gramEnd"/>
      <w:r w:rsidRPr="006C66A5">
        <w:rPr>
          <w:rFonts w:eastAsia="Times New Roman" w:cs="Times New Roman"/>
          <w:szCs w:val="20"/>
          <w:lang w:eastAsia="ru-RU"/>
        </w:rPr>
        <w:t xml:space="preserve"> производственных условиях создание оптимальных параметров обеспечивается: устройством  необходимой  вентиляции, отопления, кондиционирования воздуха и их правильной эксплуатации.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1.3.6 Оптимальные микроклиматические условия – сочетание количественных показателей микроклимата, которые при длительном и </w:t>
      </w:r>
      <w:r w:rsidRPr="006C66A5">
        <w:rPr>
          <w:rFonts w:eastAsia="Times New Roman" w:cs="Times New Roman"/>
          <w:szCs w:val="20"/>
          <w:lang w:eastAsia="ru-RU"/>
        </w:rPr>
        <w:lastRenderedPageBreak/>
        <w:t>систематическом воздействии на человека обеспечивают сохранение нормального теплового состояния организма без напряжения механизмов терморегуляции. Они обеспечивают ощущение теплового комфорта и создают предпосылки для высокого уровня работоспособности.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1.3.7 Допустимые микроклиматические условия – сочетание количественных показателей микроклимата, которые при длительном и систематическом воздействии на человека могут вызвать приходящие и быстро нормализующие изменения теплового состояния организма, сопровождающиеся нарушением механизмов терморегуляции, не выходящим за пределы физиологических приспособительных возможностей. При этом не возникает повреждений или нарушений состояния</w:t>
      </w:r>
      <w:r w:rsidRPr="006C66A5">
        <w:rPr>
          <w:rFonts w:ascii="Courier New" w:eastAsia="Times New Roman" w:hAnsi="Courier New" w:cs="Times New Roman"/>
          <w:szCs w:val="20"/>
          <w:lang w:eastAsia="ru-RU"/>
        </w:rPr>
        <w:t xml:space="preserve"> </w:t>
      </w:r>
      <w:r w:rsidRPr="006C66A5">
        <w:rPr>
          <w:rFonts w:eastAsia="Times New Roman" w:cs="Times New Roman"/>
          <w:szCs w:val="28"/>
          <w:lang w:eastAsia="ru-RU"/>
        </w:rPr>
        <w:t xml:space="preserve">здоровья, но могут наблюдаться дискомфортные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теплоощущения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>, ухудшение самочувствия и понижение работоспособности.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1.3.8 Оценка метеорологических условий производится с целью определения соответствия их нормативам. При этом полученные результаты являются исходными данными для оценки эффективности систем вентиляции, для характеристики производственной среды, для решения вопроса о проведении химических анализов воздуха и т.п. В отраслях производства  по-разному  решаются вопросы анализа состояния  метеорологических  условий.  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Но во всех случаях используют единый подход к измерениям: замеры отдельных факторов производят в нескольких точках помещения в рабочей зоне на уровне около 1,5-1,25 м от пола; измерение параметров повторяют в разное время дня;- при измерении факторов метеорологических условий фиксируется состояния работы вентиляции, кондиционирования и регистрируются все характерные особенности   технологического процесса, влияющие на изменение метеорологических условий;</w:t>
      </w:r>
      <w:proofErr w:type="gramEnd"/>
      <w:r w:rsidRPr="006C66A5">
        <w:rPr>
          <w:rFonts w:eastAsia="Times New Roman" w:cs="Times New Roman"/>
          <w:szCs w:val="28"/>
          <w:lang w:eastAsia="ru-RU"/>
        </w:rPr>
        <w:t xml:space="preserve"> использование приборов в строгом соответствии с их паспортными особенностями (размещение, положение, взаиморасположение среди окружающих  предметов).    При оценке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совпадаемости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результатов опыта с нормативными показателями исходят из обычной для инженерных расчетов точности (расхождение не более 5%).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6C66A5">
        <w:rPr>
          <w:rFonts w:eastAsia="Times New Roman" w:cs="Times New Roman"/>
          <w:b/>
          <w:szCs w:val="28"/>
          <w:lang w:eastAsia="ru-RU"/>
        </w:rPr>
        <w:t xml:space="preserve">1.4 Описание методов исследования факторов </w:t>
      </w: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b/>
          <w:szCs w:val="28"/>
          <w:lang w:eastAsia="ru-RU"/>
        </w:rPr>
        <w:t>метеорологических условий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left="28"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1.4.1 Определение влажности воздуха в</w:t>
      </w:r>
      <w:r w:rsidRPr="006C66A5">
        <w:rPr>
          <w:rFonts w:eastAsia="Times New Roman" w:cs="Times New Roman"/>
          <w:szCs w:val="28"/>
          <w:lang w:eastAsia="ru-RU"/>
        </w:rPr>
        <w:t xml:space="preserve"> производственных условиях проводится с использованием психрометра. Принцип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психрометрии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заключается в определении температуры двух рядом расположенных термометров, шарик одного из которых покрыт увлажненной тканью. Влага, пропитывающая ткань, испаряясь с различной скоростью в зависимости от влажности и скорости  движения  воздуха, отнимает  тепло </w:t>
      </w:r>
      <w:r w:rsidRPr="006C66A5">
        <w:rPr>
          <w:rFonts w:eastAsia="Times New Roman" w:cs="Times New Roman"/>
          <w:szCs w:val="28"/>
          <w:lang w:eastAsia="ru-RU"/>
        </w:rPr>
        <w:lastRenderedPageBreak/>
        <w:t xml:space="preserve">от термометра, поэтому показания влажного термометра  оказывается ниже показаний сухого, если относительная </w:t>
      </w:r>
      <w:r w:rsidRPr="006C66A5">
        <w:rPr>
          <w:rFonts w:eastAsia="Times New Roman" w:cs="Times New Roman"/>
          <w:szCs w:val="20"/>
          <w:lang w:eastAsia="ru-RU"/>
        </w:rPr>
        <w:t xml:space="preserve">влажность воздуха отлична от 100%. На основании  </w:t>
      </w:r>
      <w:r w:rsidRPr="006C66A5">
        <w:rPr>
          <w:rFonts w:eastAsia="Times New Roman" w:cs="Times New Roman"/>
          <w:szCs w:val="28"/>
          <w:lang w:eastAsia="ru-RU"/>
        </w:rPr>
        <w:t>показаний двух  термометров  вычисляют  относительную влажность воздуха.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Относительная влажность - это  отношение  абсолютной  влажности  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к</w:t>
      </w:r>
      <w:proofErr w:type="gramEnd"/>
      <w:r w:rsidRPr="006C66A5">
        <w:rPr>
          <w:rFonts w:eastAsia="Times New Roman" w:cs="Times New Roman"/>
          <w:szCs w:val="28"/>
          <w:lang w:eastAsia="ru-RU"/>
        </w:rPr>
        <w:t xml:space="preserve">  максимальной, выраженная в процентах.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Абсолютная влажность - упругость водяных паров (парциальное давление) в момент  исследования, выраженная  в  миллиметрах ртутного столба или масса водяных паров, находящихся в 1 м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6C66A5">
        <w:rPr>
          <w:rFonts w:eastAsia="Times New Roman" w:cs="Times New Roman"/>
          <w:szCs w:val="28"/>
          <w:lang w:eastAsia="ru-RU"/>
        </w:rPr>
        <w:t xml:space="preserve"> воздуха в момент исследования, выраженная в граммах.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Максимальная влажность - упругость водяных паров  или масса водяных паров, которые могут насытить 1 м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6C66A5">
        <w:rPr>
          <w:rFonts w:eastAsia="Times New Roman" w:cs="Times New Roman"/>
          <w:szCs w:val="28"/>
          <w:lang w:eastAsia="ru-RU"/>
        </w:rPr>
        <w:t xml:space="preserve"> воздуха при данной температуре.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В гигиенической практике чаще всего используется  аспирационный психрометр </w:t>
      </w:r>
      <w:proofErr w:type="spellStart"/>
      <w:r w:rsidRPr="006C66A5">
        <w:rPr>
          <w:rFonts w:eastAsia="Times New Roman" w:cs="Times New Roman"/>
          <w:szCs w:val="20"/>
          <w:lang w:eastAsia="ru-RU"/>
        </w:rPr>
        <w:t>Ассмана</w:t>
      </w:r>
      <w:proofErr w:type="spellEnd"/>
      <w:r w:rsidRPr="006C66A5">
        <w:rPr>
          <w:rFonts w:eastAsia="Times New Roman" w:cs="Times New Roman"/>
          <w:szCs w:val="20"/>
          <w:lang w:eastAsia="ru-RU"/>
        </w:rPr>
        <w:t xml:space="preserve">.  Прибором  пользуются  следующим  образом:  при  помощи пипетки увлажняют обертку  влажного термометра, держа психрометр вертикально головкой вверх для исключения  заливания  водой  гильзы  и  головки прибора; заводят ключом  механизм прибора до отказа и помещают его в исследуемую точку. </w:t>
      </w:r>
      <w:r w:rsidRPr="006C66A5">
        <w:rPr>
          <w:rFonts w:eastAsia="Times New Roman" w:cs="Times New Roman"/>
          <w:szCs w:val="28"/>
          <w:lang w:eastAsia="ru-RU"/>
        </w:rPr>
        <w:t xml:space="preserve"> При  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заводке</w:t>
      </w:r>
      <w:proofErr w:type="gramEnd"/>
      <w:r w:rsidRPr="006C66A5">
        <w:rPr>
          <w:rFonts w:eastAsia="Times New Roman" w:cs="Times New Roman"/>
          <w:szCs w:val="28"/>
          <w:lang w:eastAsia="ru-RU"/>
        </w:rPr>
        <w:t xml:space="preserve">  прибора придерживают левой рукой за его головку, а правой  осторожно  вращают по часовой стрелке ключ заводного механизма (5-6 полных оборотов). Через  3-5  минут во время работы вентилятора прибора производят отсчет. Записывают  указания сухого и влажного термометров, а затем по  формулам  (1.1 и 1.2) и  по  таблице 1.2 вычисляют относительную влажность, которую также заносят в таблицу 1.1. При этом рассчитанная влажность не должна иметь расхождение более  ±5%.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Абсолютную влажность определяют из следующей зависимости:</w:t>
      </w:r>
    </w:p>
    <w:p w:rsidR="006C66A5" w:rsidRPr="006C66A5" w:rsidRDefault="006C66A5" w:rsidP="006C66A5">
      <w:pPr>
        <w:ind w:firstLine="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0"/>
        <w:jc w:val="righ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А = </w:t>
      </w:r>
      <w:proofErr w:type="spellStart"/>
      <w:proofErr w:type="gramStart"/>
      <w:r w:rsidRPr="006C66A5">
        <w:rPr>
          <w:rFonts w:eastAsia="Times New Roman" w:cs="Times New Roman"/>
          <w:szCs w:val="28"/>
          <w:lang w:eastAsia="ru-RU"/>
        </w:rPr>
        <w:t>F</w:t>
      </w:r>
      <w:proofErr w:type="gramEnd"/>
      <w:r w:rsidRPr="006C66A5">
        <w:rPr>
          <w:rFonts w:eastAsia="Times New Roman" w:cs="Times New Roman"/>
          <w:szCs w:val="28"/>
          <w:vertAlign w:val="subscript"/>
          <w:lang w:eastAsia="ru-RU"/>
        </w:rPr>
        <w:t>вл</w:t>
      </w:r>
      <w:proofErr w:type="spellEnd"/>
      <w:r w:rsidRPr="006C66A5">
        <w:rPr>
          <w:rFonts w:eastAsia="Times New Roman" w:cs="Times New Roman"/>
          <w:szCs w:val="28"/>
          <w:vertAlign w:val="subscript"/>
          <w:lang w:eastAsia="ru-RU"/>
        </w:rPr>
        <w:t xml:space="preserve"> </w:t>
      </w:r>
      <w:r w:rsidRPr="006C66A5">
        <w:rPr>
          <w:rFonts w:eastAsia="Times New Roman" w:cs="Times New Roman"/>
          <w:szCs w:val="28"/>
          <w:lang w:eastAsia="ru-RU"/>
        </w:rPr>
        <w:t xml:space="preserve">- 0,5 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.</w:t>
      </w:r>
      <w:r w:rsidRPr="006C66A5">
        <w:rPr>
          <w:rFonts w:eastAsia="Times New Roman" w:cs="Times New Roman"/>
          <w:szCs w:val="28"/>
          <w:lang w:eastAsia="ru-RU"/>
        </w:rPr>
        <w:t>(t-t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1</w:t>
      </w:r>
      <w:r w:rsidRPr="006C66A5">
        <w:rPr>
          <w:rFonts w:eastAsia="Times New Roman" w:cs="Times New Roman"/>
          <w:szCs w:val="28"/>
          <w:lang w:eastAsia="ru-RU"/>
        </w:rPr>
        <w:t>)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.</w:t>
      </w:r>
      <w:r w:rsidRPr="006C66A5">
        <w:rPr>
          <w:rFonts w:eastAsia="Times New Roman" w:cs="Times New Roman"/>
          <w:szCs w:val="28"/>
          <w:lang w:eastAsia="ru-RU"/>
        </w:rPr>
        <w:t>(B/ 103,325)                                               (1.1)</w:t>
      </w:r>
    </w:p>
    <w:p w:rsidR="006C66A5" w:rsidRPr="006C66A5" w:rsidRDefault="006C66A5" w:rsidP="006C66A5">
      <w:pPr>
        <w:ind w:firstLine="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70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где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 xml:space="preserve">   А</w:t>
      </w:r>
      <w:proofErr w:type="gramEnd"/>
      <w:r w:rsidRPr="006C66A5">
        <w:rPr>
          <w:rFonts w:eastAsia="Times New Roman" w:cs="Times New Roman"/>
          <w:szCs w:val="28"/>
          <w:lang w:eastAsia="ru-RU"/>
        </w:rPr>
        <w:t xml:space="preserve"> - абсолютная влажность, г/м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6C66A5">
        <w:rPr>
          <w:rFonts w:eastAsia="Times New Roman" w:cs="Times New Roman"/>
          <w:szCs w:val="28"/>
          <w:lang w:eastAsia="ru-RU"/>
        </w:rPr>
        <w:t>;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proofErr w:type="spellStart"/>
      <w:proofErr w:type="gramStart"/>
      <w:r w:rsidRPr="006C66A5">
        <w:rPr>
          <w:rFonts w:eastAsia="Times New Roman" w:cs="Times New Roman"/>
          <w:szCs w:val="28"/>
          <w:lang w:eastAsia="ru-RU"/>
        </w:rPr>
        <w:t>F</w:t>
      </w:r>
      <w:proofErr w:type="gramEnd"/>
      <w:r w:rsidRPr="006C66A5">
        <w:rPr>
          <w:rFonts w:eastAsia="Times New Roman" w:cs="Times New Roman"/>
          <w:szCs w:val="28"/>
          <w:vertAlign w:val="subscript"/>
          <w:lang w:eastAsia="ru-RU"/>
        </w:rPr>
        <w:t>вл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 - максимальная влажность при температуре t, влажного термометра по таблице 1.2;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t, t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1</w:t>
      </w:r>
      <w:r w:rsidRPr="006C66A5">
        <w:rPr>
          <w:rFonts w:eastAsia="Times New Roman" w:cs="Times New Roman"/>
          <w:szCs w:val="28"/>
          <w:lang w:eastAsia="ru-RU"/>
        </w:rPr>
        <w:t xml:space="preserve"> - температура показаний сухого и влажного  термометра соответственно, °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С</w:t>
      </w:r>
      <w:proofErr w:type="gramEnd"/>
      <w:r w:rsidRPr="006C66A5">
        <w:rPr>
          <w:rFonts w:eastAsia="Times New Roman" w:cs="Times New Roman"/>
          <w:szCs w:val="28"/>
          <w:lang w:eastAsia="ru-RU"/>
        </w:rPr>
        <w:t>;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В - барометрическое давление, кПа.</w:t>
      </w:r>
    </w:p>
    <w:p w:rsidR="006C66A5" w:rsidRPr="006C66A5" w:rsidRDefault="006C66A5" w:rsidP="006C66A5">
      <w:pPr>
        <w:ind w:firstLine="588"/>
        <w:jc w:val="left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588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После определения величины абсолютной влажности  находят  величину относительной влажности из следующей формулы: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                                                     </w:t>
      </w:r>
    </w:p>
    <w:p w:rsidR="006C66A5" w:rsidRPr="006C66A5" w:rsidRDefault="006C66A5" w:rsidP="006C66A5">
      <w:pPr>
        <w:ind w:firstLine="0"/>
        <w:jc w:val="righ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val="en-US" w:eastAsia="ru-RU"/>
        </w:rPr>
        <w:t>r</w:t>
      </w:r>
      <w:r w:rsidRPr="006C66A5">
        <w:rPr>
          <w:rFonts w:eastAsia="Times New Roman" w:cs="Times New Roman"/>
          <w:szCs w:val="28"/>
          <w:lang w:eastAsia="ru-RU"/>
        </w:rPr>
        <w:t xml:space="preserve"> = (А/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F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сух</w:t>
      </w:r>
      <w:proofErr w:type="spellEnd"/>
      <w:proofErr w:type="gramStart"/>
      <w:r w:rsidRPr="006C66A5">
        <w:rPr>
          <w:rFonts w:eastAsia="Times New Roman" w:cs="Times New Roman"/>
          <w:szCs w:val="28"/>
          <w:lang w:eastAsia="ru-RU"/>
        </w:rPr>
        <w:t xml:space="preserve">) 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.</w:t>
      </w:r>
      <w:proofErr w:type="gramEnd"/>
      <w:r w:rsidRPr="006C66A5">
        <w:rPr>
          <w:rFonts w:eastAsia="Times New Roman" w:cs="Times New Roman"/>
          <w:szCs w:val="28"/>
          <w:lang w:eastAsia="ru-RU"/>
        </w:rPr>
        <w:t xml:space="preserve"> 100 %,                                                             (1.2)</w:t>
      </w:r>
    </w:p>
    <w:p w:rsidR="006C66A5" w:rsidRPr="006C66A5" w:rsidRDefault="006C66A5" w:rsidP="006C66A5">
      <w:pPr>
        <w:ind w:firstLine="616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где  r - влажность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, %;</w:t>
      </w:r>
      <w:proofErr w:type="gramEnd"/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proofErr w:type="spellStart"/>
      <w:proofErr w:type="gramStart"/>
      <w:r w:rsidRPr="006C66A5">
        <w:rPr>
          <w:rFonts w:eastAsia="Times New Roman" w:cs="Times New Roman"/>
          <w:szCs w:val="28"/>
          <w:lang w:eastAsia="ru-RU"/>
        </w:rPr>
        <w:lastRenderedPageBreak/>
        <w:t>F</w:t>
      </w:r>
      <w:proofErr w:type="gramEnd"/>
      <w:r w:rsidRPr="006C66A5">
        <w:rPr>
          <w:rFonts w:eastAsia="Times New Roman" w:cs="Times New Roman"/>
          <w:szCs w:val="28"/>
          <w:vertAlign w:val="subscript"/>
          <w:lang w:eastAsia="ru-RU"/>
        </w:rPr>
        <w:t>сух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- значение максимальной влажности при температуре сухого термометра (табл. 1.2);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         Таблица 1.1  -  Определение влажности воздуха</w:t>
      </w:r>
    </w:p>
    <w:tbl>
      <w:tblPr>
        <w:tblW w:w="9630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971"/>
        <w:gridCol w:w="850"/>
        <w:gridCol w:w="851"/>
        <w:gridCol w:w="850"/>
        <w:gridCol w:w="851"/>
        <w:gridCol w:w="850"/>
        <w:gridCol w:w="992"/>
        <w:gridCol w:w="1079"/>
        <w:gridCol w:w="906"/>
        <w:gridCol w:w="815"/>
      </w:tblGrid>
      <w:tr w:rsidR="006C66A5" w:rsidRPr="006C66A5" w:rsidTr="006C66A5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№ 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Мес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-то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про-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веде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ния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По-каза-ние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gramStart"/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proofErr w:type="gramEnd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сух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По-каза-ние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gramStart"/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proofErr w:type="spellStart"/>
            <w:proofErr w:type="gramEnd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вл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Барометр. Дав-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ле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ние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,П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Мах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Упругость водяных паров при </w:t>
            </w:r>
            <w:proofErr w:type="gramStart"/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F</w:t>
            </w:r>
            <w:proofErr w:type="spellStart"/>
            <w:proofErr w:type="gramEnd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вл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Мах упругость водяных 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па-ров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при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F</w:t>
            </w:r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сух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Абсо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лют-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ная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влаж-ность</w:t>
            </w:r>
            <w:proofErr w:type="spellEnd"/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   А</w:t>
            </w:r>
            <w:proofErr w:type="gramEnd"/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Отно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сительная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влаж-ность</w:t>
            </w:r>
            <w:proofErr w:type="spellEnd"/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r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,%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Относи-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тель</w:t>
            </w:r>
            <w:proofErr w:type="spellEnd"/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ная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влажность по табл.    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Ре-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зуль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-тат сов-па-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дае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мос-ти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6C66A5" w:rsidRPr="006C66A5" w:rsidTr="006C66A5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1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9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10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</w:tr>
      <w:tr w:rsidR="006C66A5" w:rsidRPr="006C66A5" w:rsidTr="006C66A5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                                      </w:t>
      </w:r>
    </w:p>
    <w:p w:rsidR="006C66A5" w:rsidRPr="006C66A5" w:rsidRDefault="006C66A5" w:rsidP="006C66A5">
      <w:pPr>
        <w:ind w:left="2520" w:hanging="179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Таблица 1.2 - Упругость насыщения водяных паров при разных температурах</w:t>
      </w:r>
    </w:p>
    <w:tbl>
      <w:tblPr>
        <w:tblW w:w="9555" w:type="dxa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7"/>
        <w:gridCol w:w="2102"/>
        <w:gridCol w:w="2102"/>
        <w:gridCol w:w="2774"/>
      </w:tblGrid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воздуха, °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Максимальная влажность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воздуха, °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Максимальная влажность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9,209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18,650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9,844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19,827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10,518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21,068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11,231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22,377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11,987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25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23,756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12,788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26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25,209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13,684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27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26,739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14,530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28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28,344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19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16,477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30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31,842</w:t>
            </w:r>
          </w:p>
        </w:tc>
      </w:tr>
    </w:tbl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1.4.2 Измерение скорости движения воздуха может производиться в разных местах рабочего  помещения  в  зависимости  от  целей  исследования. Для измерения скорости движения  воздуха  используются  анемометры  разных конструкций и кататермометры.  Выбор  типа  анемометра  определяется величиной измеряемой скорости  движения  воздуха в широких пределах: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крыльчатый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анемометр - от 1 до  10  м/с,  чашечный  от  1  до  30, 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электроанемометр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 -  от  0 до 6 м/с, кататермометры от 1 до 1,5 м/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с</w:t>
      </w:r>
      <w:proofErr w:type="gramEnd"/>
      <w:r w:rsidRPr="006C66A5">
        <w:rPr>
          <w:rFonts w:eastAsia="Times New Roman" w:cs="Times New Roman"/>
          <w:szCs w:val="28"/>
          <w:lang w:eastAsia="ru-RU"/>
        </w:rPr>
        <w:t>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Кататермометр представляет собой спиртовой термометр со шкалой от 33° до 40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°С</w:t>
      </w:r>
      <w:proofErr w:type="gramEnd"/>
      <w:r w:rsidRPr="006C66A5">
        <w:rPr>
          <w:rFonts w:eastAsia="Times New Roman" w:cs="Times New Roman"/>
          <w:szCs w:val="28"/>
          <w:lang w:eastAsia="ru-RU"/>
        </w:rPr>
        <w:t>, с точностью измерения ± 3 %.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Для  измерения  больших  скоростей  движения  воздуха используют чашечные и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крыльчатые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анемометры.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Для  определения  подвижности  воздуха </w:t>
      </w:r>
      <w:r w:rsidRPr="006C66A5">
        <w:rPr>
          <w:rFonts w:eastAsia="Times New Roman" w:cs="Times New Roman"/>
          <w:szCs w:val="28"/>
          <w:lang w:val="en-US" w:eastAsia="ru-RU"/>
        </w:rPr>
        <w:t>V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ср</w:t>
      </w:r>
      <w:r w:rsidRPr="006C66A5">
        <w:rPr>
          <w:rFonts w:eastAsia="Times New Roman" w:cs="Times New Roman"/>
          <w:szCs w:val="28"/>
          <w:lang w:eastAsia="ru-RU"/>
        </w:rPr>
        <w:t xml:space="preserve">  производят  3-4 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измерения</w:t>
      </w:r>
      <w:proofErr w:type="gramEnd"/>
      <w:r w:rsidRPr="006C66A5">
        <w:rPr>
          <w:rFonts w:eastAsia="Times New Roman" w:cs="Times New Roman"/>
          <w:szCs w:val="28"/>
          <w:lang w:eastAsia="ru-RU"/>
        </w:rPr>
        <w:t xml:space="preserve"> и результаты измерений сводятся в таблицу 1.3.</w:t>
      </w:r>
    </w:p>
    <w:p w:rsidR="006C66A5" w:rsidRPr="006C66A5" w:rsidRDefault="006C66A5" w:rsidP="006C66A5">
      <w:pPr>
        <w:ind w:firstLine="56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56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Таблица 1.3 – Измерения скорости движения воздуха</w:t>
      </w:r>
    </w:p>
    <w:tbl>
      <w:tblPr>
        <w:tblW w:w="9555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922"/>
        <w:gridCol w:w="923"/>
        <w:gridCol w:w="993"/>
        <w:gridCol w:w="1277"/>
        <w:gridCol w:w="1419"/>
        <w:gridCol w:w="1276"/>
        <w:gridCol w:w="1247"/>
      </w:tblGrid>
      <w:tr w:rsidR="006C66A5" w:rsidRPr="006C66A5" w:rsidTr="006C66A5">
        <w:trPr>
          <w:cantSplit/>
          <w:trHeight w:val="953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61979071" wp14:editId="0E8D1F1D">
                      <wp:simplePos x="0" y="0"/>
                      <wp:positionH relativeFrom="column">
                        <wp:posOffset>1021080</wp:posOffset>
                      </wp:positionH>
                      <wp:positionV relativeFrom="paragraph">
                        <wp:posOffset>545465</wp:posOffset>
                      </wp:positionV>
                      <wp:extent cx="0" cy="0"/>
                      <wp:effectExtent l="11430" t="12065" r="7620" b="6985"/>
                      <wp:wrapNone/>
                      <wp:docPr id="4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4pt,42.95pt" to="80.4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" o:allowincell="f"/>
                  </w:pict>
                </mc:Fallback>
              </mc:AlternateContent>
            </w:r>
            <w:r w:rsidRPr="006C66A5">
              <w:rPr>
                <w:rFonts w:eastAsia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56EF49C4" wp14:editId="34EDC0D1">
                      <wp:simplePos x="0" y="0"/>
                      <wp:positionH relativeFrom="column">
                        <wp:posOffset>840740</wp:posOffset>
                      </wp:positionH>
                      <wp:positionV relativeFrom="paragraph">
                        <wp:posOffset>545465</wp:posOffset>
                      </wp:positionV>
                      <wp:extent cx="0" cy="0"/>
                      <wp:effectExtent l="12065" t="12065" r="6985" b="6985"/>
                      <wp:wrapNone/>
                      <wp:docPr id="3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2pt,42.95pt" to="66.2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OIZCwIAACIEAAAOAAAAZHJzL2Uyb0RvYy54bWysU8GO2jAQvVfqP1i+QxI2U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" o:allowincell="f"/>
                  </w:pict>
                </mc:Fallback>
              </mc:AlternateConten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№ 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п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>/п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Показания циферблатов анемометров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Время экспозиции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 xml:space="preserve"> t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,с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Число делений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 xml:space="preserve">  n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Истинная скорость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V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, м/с  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right="-250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right="-250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Средняя скорость</w:t>
            </w:r>
          </w:p>
          <w:p w:rsidR="006C66A5" w:rsidRPr="006C66A5" w:rsidRDefault="006C66A5" w:rsidP="006C66A5">
            <w:pPr>
              <w:ind w:right="-250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right="-250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V</w:t>
            </w:r>
            <w:proofErr w:type="spellStart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ср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,м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/с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Приме-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чания</w:t>
            </w:r>
            <w:proofErr w:type="spellEnd"/>
            <w:proofErr w:type="gramEnd"/>
          </w:p>
        </w:tc>
      </w:tr>
      <w:tr w:rsidR="006C66A5" w:rsidRPr="006C66A5" w:rsidTr="006C66A5">
        <w:trPr>
          <w:cantSplit/>
          <w:trHeight w:val="952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С</w:t>
            </w:r>
            <w:proofErr w:type="gramStart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1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  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С</w:t>
            </w:r>
            <w:proofErr w:type="gramStart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6C66A5" w:rsidRPr="006C66A5" w:rsidTr="006C66A5">
        <w:trPr>
          <w:cantSplit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</w:tr>
      <w:tr w:rsidR="006C66A5" w:rsidRPr="006C66A5" w:rsidTr="006C66A5"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     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1.4.3 Измерение температуры воздуха в  производственных  помещениях  обычно сочетают  с  определением его  влажности  и производят по сухому термометру психрометра. В  некоторых  случаях,  при наличии резких колебаний температуры воздуха, возникает  необходимость установить пределы колебаний температуры воздуха в течение  рабочего  дня,  суток,  недели  и  т.д.  Для  этой  цели применяют самопишущие приборы - термографы.</w:t>
      </w: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b/>
          <w:szCs w:val="20"/>
          <w:lang w:eastAsia="ru-RU"/>
        </w:rPr>
      </w:pP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 xml:space="preserve">1.5 Оценка состояния микроклимата по нормам 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1.5.1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З</w:t>
      </w:r>
      <w:proofErr w:type="gramEnd"/>
      <w:r w:rsidRPr="006C66A5">
        <w:rPr>
          <w:rFonts w:eastAsia="Times New Roman" w:cs="Times New Roman"/>
          <w:szCs w:val="20"/>
          <w:lang w:eastAsia="ru-RU"/>
        </w:rPr>
        <w:t>аписать нормы по микроклимату из таблицы 1.5,1.6 и 1.7 по заданию преподавателя (в зависимости от выбранного помещения с  учетом  избытков  явного  тепла,  тяжести выполняемых работ и сезонов года).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1.5.2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Д</w:t>
      </w:r>
      <w:proofErr w:type="gramEnd"/>
      <w:r w:rsidRPr="006C66A5">
        <w:rPr>
          <w:rFonts w:eastAsia="Times New Roman" w:cs="Times New Roman"/>
          <w:szCs w:val="20"/>
          <w:lang w:eastAsia="ru-RU"/>
        </w:rPr>
        <w:t>ать  анализ  соответствия  измеренных  данных  нормативным показателям или несоответствие их; указать рекомендации по улучшению микроклимата.</w:t>
      </w:r>
    </w:p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                         </w:t>
      </w:r>
    </w:p>
    <w:p w:rsidR="006C66A5" w:rsidRPr="006C66A5" w:rsidRDefault="006C66A5" w:rsidP="006C66A5">
      <w:pPr>
        <w:ind w:firstLine="644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Таблица 1.4 - Оценка параметров микроклимата</w:t>
      </w: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0"/>
        <w:gridCol w:w="3383"/>
        <w:gridCol w:w="1667"/>
        <w:gridCol w:w="1843"/>
        <w:gridCol w:w="1983"/>
      </w:tblGrid>
      <w:tr w:rsidR="006C66A5" w:rsidRPr="006C66A5" w:rsidTr="006C66A5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№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п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>/п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Показатели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Измерен-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ные</w:t>
            </w:r>
            <w:proofErr w:type="spellEnd"/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значения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Оптималь-ные</w:t>
            </w:r>
            <w:proofErr w:type="spellEnd"/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нормы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Допустимые нормы</w:t>
            </w:r>
          </w:p>
        </w:tc>
      </w:tr>
      <w:tr w:rsidR="006C66A5" w:rsidRPr="006C66A5" w:rsidTr="006C66A5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1 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2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lastRenderedPageBreak/>
              <w:t xml:space="preserve"> 3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lastRenderedPageBreak/>
              <w:t xml:space="preserve">Температура воздуха,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°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C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Относительная влажность воздуха,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r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lastRenderedPageBreak/>
              <w:t xml:space="preserve">Скорость движения воздуха,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V</w:t>
            </w:r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 xml:space="preserve">ср 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м/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Таблица 1.5 - Допустимые нормы температуры, относительной влажности и скорости движения воздуха в рабочей зоне производственных помещений в теплый период </w:t>
      </w:r>
      <w:r w:rsidRPr="006C66A5">
        <w:rPr>
          <w:rFonts w:eastAsia="Times New Roman" w:cs="Times New Roman"/>
          <w:szCs w:val="28"/>
          <w:lang w:eastAsia="ru-RU"/>
        </w:rPr>
        <w:t>года</w:t>
      </w:r>
      <w:r w:rsidRPr="006C66A5">
        <w:rPr>
          <w:rFonts w:eastAsia="Times New Roman" w:cs="Times New Roman"/>
          <w:b/>
          <w:i/>
          <w:szCs w:val="28"/>
          <w:lang w:eastAsia="ru-RU"/>
        </w:rPr>
        <w:t xml:space="preserve"> </w:t>
      </w:r>
      <w:r w:rsidRPr="006C66A5">
        <w:rPr>
          <w:rFonts w:eastAsia="Times New Roman" w:cs="Times New Roman"/>
          <w:szCs w:val="28"/>
          <w:lang w:eastAsia="ru-RU"/>
        </w:rPr>
        <w:t xml:space="preserve">(Извлечение 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из</w:t>
      </w:r>
      <w:proofErr w:type="gramEnd"/>
      <w:r w:rsidRPr="006C66A5">
        <w:rPr>
          <w:rFonts w:eastAsia="Times New Roman" w:cs="Times New Roman"/>
          <w:szCs w:val="28"/>
          <w:lang w:eastAsia="ru-RU"/>
        </w:rPr>
        <w:t xml:space="preserve"> </w:t>
      </w:r>
      <w:proofErr w:type="gramStart"/>
      <w:r w:rsidRPr="006C66A5">
        <w:rPr>
          <w:rFonts w:eastAsia="Times New Roman" w:cs="Times New Roman"/>
          <w:szCs w:val="28"/>
          <w:lang w:eastAsia="ru-RU"/>
        </w:rPr>
        <w:t>ГОСТ</w:t>
      </w:r>
      <w:proofErr w:type="gramEnd"/>
      <w:r w:rsidRPr="006C66A5">
        <w:rPr>
          <w:rFonts w:eastAsia="Times New Roman" w:cs="Times New Roman"/>
          <w:szCs w:val="28"/>
          <w:lang w:eastAsia="ru-RU"/>
        </w:rPr>
        <w:t xml:space="preserve"> 12.1.005-88 «Воздух рабочей зоны»)</w:t>
      </w:r>
    </w:p>
    <w:tbl>
      <w:tblPr>
        <w:tblW w:w="9630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842"/>
        <w:gridCol w:w="1704"/>
        <w:gridCol w:w="1704"/>
        <w:gridCol w:w="2174"/>
      </w:tblGrid>
      <w:tr w:rsidR="006C66A5" w:rsidRPr="006C66A5" w:rsidTr="006C66A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Категория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воздуха,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°С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Относительная влажность воздуха, % не более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Скорость движения воздуха, м/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с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>, не более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 вне постоянных рабочих мест, °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С</w:t>
            </w:r>
            <w:proofErr w:type="gramEnd"/>
          </w:p>
        </w:tc>
      </w:tr>
      <w:tr w:rsidR="006C66A5" w:rsidRPr="006C66A5" w:rsidTr="006C66A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Легкая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Средней тяжести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  <w:r w:rsidRPr="006C66A5">
              <w:rPr>
                <w:rFonts w:eastAsia="Times New Roman" w:cs="Times New Roman"/>
                <w:szCs w:val="28"/>
                <w:lang w:val="en-GB" w:eastAsia="ru-RU"/>
              </w:rPr>
              <w:t>I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Средней тяжести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б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Тяжелая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22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-28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18-27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16-27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GB"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15-26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55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GB"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0,1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GB"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0,4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20-30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17-29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15-29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GB"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13-28</w:t>
            </w:r>
          </w:p>
        </w:tc>
      </w:tr>
    </w:tbl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Таблица 1.6 - Допустимые нормы температуры, относительной влажности и скорости движения воздуха в рабочей зоне производственных помещений в холодный и переходный периоды года</w:t>
      </w:r>
    </w:p>
    <w:tbl>
      <w:tblPr>
        <w:tblW w:w="9570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8"/>
        <w:gridCol w:w="2089"/>
        <w:gridCol w:w="1841"/>
        <w:gridCol w:w="1559"/>
        <w:gridCol w:w="2123"/>
      </w:tblGrid>
      <w:tr w:rsidR="006C66A5" w:rsidRPr="006C66A5" w:rsidTr="006C66A5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Категория работ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воздуха,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°С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Относительная влажность воздуха, % не более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Скорость движения воздуха, м/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с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>, не более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 вне постоянных рабочих мест, °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С</w:t>
            </w:r>
            <w:proofErr w:type="gramEnd"/>
          </w:p>
        </w:tc>
      </w:tr>
      <w:tr w:rsidR="006C66A5" w:rsidRPr="006C66A5" w:rsidTr="006C66A5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Легкая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Средней тяжести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Средней тяжести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б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Тяжелая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III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19-25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17-23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15-21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13-19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0,4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0,5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15-16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13-24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13-24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12-19</w:t>
            </w:r>
          </w:p>
        </w:tc>
      </w:tr>
    </w:tbl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 w:val="20"/>
          <w:szCs w:val="20"/>
          <w:lang w:eastAsia="ru-RU"/>
        </w:rPr>
        <w:t xml:space="preserve"> 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Таблица 1.</w:t>
      </w:r>
      <w:r w:rsidRPr="006C66A5">
        <w:rPr>
          <w:rFonts w:eastAsia="Times New Roman" w:cs="Times New Roman"/>
          <w:szCs w:val="28"/>
          <w:lang w:eastAsia="ru-RU"/>
        </w:rPr>
        <w:t>7 - Оптимальные нормы температуры, относительной влажности и                                                                            скорости движения воздуха в рабочей зоне производственных помещений</w:t>
      </w:r>
      <w:r w:rsidRPr="006C66A5">
        <w:rPr>
          <w:rFonts w:eastAsia="Times New Roman" w:cs="Times New Roman"/>
          <w:sz w:val="20"/>
          <w:szCs w:val="20"/>
          <w:lang w:eastAsia="ru-RU"/>
        </w:rPr>
        <w:t>.</w:t>
      </w: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4"/>
        <w:gridCol w:w="1843"/>
        <w:gridCol w:w="1627"/>
        <w:gridCol w:w="1932"/>
        <w:gridCol w:w="1820"/>
      </w:tblGrid>
      <w:tr w:rsidR="006C66A5" w:rsidRPr="006C66A5" w:rsidTr="006C66A5"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Сезон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Категории работ </w:t>
            </w:r>
            <w:r w:rsidRPr="006C66A5">
              <w:rPr>
                <w:rFonts w:eastAsia="Times New Roman" w:cs="Times New Roman"/>
                <w:szCs w:val="28"/>
                <w:vertAlign w:val="superscript"/>
                <w:lang w:val="en-US" w:eastAsia="ru-RU"/>
              </w:rPr>
              <w:t>*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Темпера-тура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>, °С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Относитель-ная</w:t>
            </w:r>
            <w:proofErr w:type="spellEnd"/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влажность,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%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Скорость движения воздуха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lastRenderedPageBreak/>
              <w:t>м</w:t>
            </w:r>
            <w:proofErr w:type="gramEnd"/>
            <w:r w:rsidRPr="006C66A5">
              <w:rPr>
                <w:rFonts w:eastAsia="Times New Roman" w:cs="Times New Roman"/>
                <w:szCs w:val="28"/>
                <w:lang w:eastAsia="ru-RU"/>
              </w:rPr>
              <w:t>/с</w:t>
            </w:r>
          </w:p>
        </w:tc>
      </w:tr>
      <w:tr w:rsidR="006C66A5" w:rsidRPr="006C66A5" w:rsidTr="006C66A5">
        <w:trPr>
          <w:trHeight w:val="70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lastRenderedPageBreak/>
              <w:t>Холодный и переходный периоды года (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c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редне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-суточная температура наружного воздуха ниже +10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°С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Легкая -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Средней тяжести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Средней тяжести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б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Тяжелая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III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20-23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18-20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17-19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16-18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</w:tc>
      </w:tr>
      <w:tr w:rsidR="006C66A5" w:rsidRPr="006C66A5" w:rsidTr="006C66A5"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Теплый период (среднесуточная температура наружного воздуха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+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10°С и выше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Легкая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Средней тяжести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Средней тяжести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proofErr w:type="gramStart"/>
            <w:r w:rsidRPr="006C66A5">
              <w:rPr>
                <w:rFonts w:eastAsia="Times New Roman" w:cs="Times New Roman"/>
                <w:szCs w:val="28"/>
                <w:lang w:eastAsia="ru-RU"/>
              </w:rPr>
              <w:t>б</w:t>
            </w:r>
            <w:proofErr w:type="gramEnd"/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Тяжелая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III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22-25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21-23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20-22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18-21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0,4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0,5</w:t>
            </w:r>
          </w:p>
        </w:tc>
      </w:tr>
    </w:tbl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>1.6 Контрольные вопросы</w:t>
      </w: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left="28"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1.6.1 Цель определения и оценки метеорологических условий в рабочей  зоне.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1.6.2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 Н</w:t>
      </w:r>
      <w:proofErr w:type="gramEnd"/>
      <w:r w:rsidRPr="006C66A5">
        <w:rPr>
          <w:rFonts w:eastAsia="Times New Roman" w:cs="Times New Roman"/>
          <w:szCs w:val="20"/>
          <w:lang w:eastAsia="ru-RU"/>
        </w:rPr>
        <w:t>азовите нормирующие документы по «микроклимату» и что в них учитывается.</w:t>
      </w:r>
    </w:p>
    <w:p w:rsidR="006C66A5" w:rsidRPr="006C66A5" w:rsidRDefault="006C66A5" w:rsidP="006C66A5">
      <w:pPr>
        <w:ind w:left="56" w:firstLine="644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1.6.3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К</w:t>
      </w:r>
      <w:proofErr w:type="gramEnd"/>
      <w:r w:rsidRPr="006C66A5">
        <w:rPr>
          <w:rFonts w:eastAsia="Times New Roman" w:cs="Times New Roman"/>
          <w:szCs w:val="20"/>
          <w:lang w:eastAsia="ru-RU"/>
        </w:rPr>
        <w:t>акие метеорологические параметры нормируются на рабочем месте?</w:t>
      </w:r>
    </w:p>
    <w:p w:rsidR="006C66A5" w:rsidRPr="006C66A5" w:rsidRDefault="006C66A5" w:rsidP="006C66A5">
      <w:pPr>
        <w:ind w:left="56" w:firstLine="644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1.6.4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 Д</w:t>
      </w:r>
      <w:proofErr w:type="gramEnd"/>
      <w:r w:rsidRPr="006C66A5">
        <w:rPr>
          <w:rFonts w:eastAsia="Times New Roman" w:cs="Times New Roman"/>
          <w:szCs w:val="20"/>
          <w:lang w:eastAsia="ru-RU"/>
        </w:rPr>
        <w:t>ать определение терморегуляции.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1.6.5  Методика определения метеорологических условий.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1.6.6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К</w:t>
      </w:r>
      <w:proofErr w:type="gramEnd"/>
      <w:r w:rsidRPr="006C66A5">
        <w:rPr>
          <w:rFonts w:eastAsia="Times New Roman" w:cs="Times New Roman"/>
          <w:szCs w:val="20"/>
          <w:lang w:eastAsia="ru-RU"/>
        </w:rPr>
        <w:t xml:space="preserve">ак достигаются оптимальные значения метеорологических факторов на производстве?  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1.6.7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  Д</w:t>
      </w:r>
      <w:proofErr w:type="gramEnd"/>
      <w:r w:rsidRPr="006C66A5">
        <w:rPr>
          <w:rFonts w:eastAsia="Times New Roman" w:cs="Times New Roman"/>
          <w:szCs w:val="20"/>
          <w:lang w:eastAsia="ru-RU"/>
        </w:rPr>
        <w:t>ать определение относительной и абсолютной влажности.</w:t>
      </w:r>
    </w:p>
    <w:p w:rsidR="006C66A5" w:rsidRPr="006C66A5" w:rsidRDefault="006C66A5" w:rsidP="006C66A5">
      <w:pPr>
        <w:ind w:left="28"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1.6.8 Устройство психрометра </w:t>
      </w:r>
      <w:proofErr w:type="spellStart"/>
      <w:r w:rsidRPr="006C66A5">
        <w:rPr>
          <w:rFonts w:eastAsia="Times New Roman" w:cs="Times New Roman"/>
          <w:szCs w:val="20"/>
          <w:lang w:eastAsia="ru-RU"/>
        </w:rPr>
        <w:t>Ассмана</w:t>
      </w:r>
      <w:proofErr w:type="spellEnd"/>
      <w:r w:rsidRPr="006C66A5">
        <w:rPr>
          <w:rFonts w:eastAsia="Times New Roman" w:cs="Times New Roman"/>
          <w:szCs w:val="20"/>
          <w:lang w:eastAsia="ru-RU"/>
        </w:rPr>
        <w:t xml:space="preserve"> и порядок пользования при измерениях.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1.6.9</w:t>
      </w:r>
      <w:proofErr w:type="gramStart"/>
      <w:r w:rsidRPr="006C66A5">
        <w:rPr>
          <w:rFonts w:eastAsia="Times New Roman" w:cs="Times New Roman"/>
          <w:szCs w:val="20"/>
          <w:lang w:eastAsia="ru-RU"/>
        </w:rPr>
        <w:t xml:space="preserve">  К</w:t>
      </w:r>
      <w:proofErr w:type="gramEnd"/>
      <w:r w:rsidRPr="006C66A5">
        <w:rPr>
          <w:rFonts w:eastAsia="Times New Roman" w:cs="Times New Roman"/>
          <w:szCs w:val="20"/>
          <w:lang w:eastAsia="ru-RU"/>
        </w:rPr>
        <w:t>акие категории работ по тяжести вы знаете и по какому принципу их выделяют?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6A5"/>
    <w:rsid w:val="000A0D77"/>
    <w:rsid w:val="003D7A4A"/>
    <w:rsid w:val="006C66A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5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2120</Words>
  <Characters>12087</Characters>
  <Application>Microsoft Office Word</Application>
  <DocSecurity>0</DocSecurity>
  <Lines>100</Lines>
  <Paragraphs>28</Paragraphs>
  <ScaleCrop>false</ScaleCrop>
  <Company>diakov.net</Company>
  <LinksUpToDate>false</LinksUpToDate>
  <CharactersWithSpaces>14179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2021-04-19T06:14:00Z</dcterms:created>
  <dcterms:modified xsi:type="dcterms:W3CDTF">2021-04-19T06:20:00Z</dcterms:modified>
</cp:coreProperties>
</file>