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5D9" w:rsidRDefault="006E4316" w:rsidP="006E431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6E4316">
        <w:rPr>
          <w:rFonts w:ascii="Times New Roman" w:hAnsi="Times New Roman" w:cs="Times New Roman"/>
          <w:sz w:val="28"/>
          <w:szCs w:val="28"/>
          <w:lang w:val="kk-KZ"/>
        </w:rPr>
        <w:t>Экзаменационные вопросы</w:t>
      </w:r>
    </w:p>
    <w:p w:rsidR="006E4316" w:rsidRDefault="006E4316" w:rsidP="006E431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9355"/>
      </w:tblGrid>
      <w:tr w:rsidR="006E4316" w:rsidTr="00266BB0">
        <w:tc>
          <w:tcPr>
            <w:tcW w:w="0" w:type="auto"/>
          </w:tcPr>
          <w:p w:rsidR="006E4316" w:rsidRDefault="006E4316" w:rsidP="00266BB0">
            <w:r>
              <w:rPr>
                <w:b/>
              </w:rPr>
              <w:t>Тема 1. МАТЕРИАЛЬНО-ТЕХНИЧЕСКАЯ БАЗА СЕЛЬСКОГО ХОЗЯЙСТВА И НАУЧНО-ТЕХНИЧЕСКИЙ ПРОГРЕСС</w:t>
            </w:r>
          </w:p>
        </w:tc>
      </w:tr>
      <w:tr w:rsidR="006E4316" w:rsidTr="00266BB0">
        <w:tc>
          <w:tcPr>
            <w:tcW w:w="0" w:type="auto"/>
          </w:tcPr>
          <w:p w:rsidR="006E4316" w:rsidRDefault="006E4316" w:rsidP="00266BB0">
            <w:r>
              <w:rPr>
                <w:b/>
              </w:rPr>
              <w:t>Тема 2. ТРУДОВЫЕ РЕСУРСЫ И ПРОИЗВОДИТЕЛЬНОСТЬ ТРУДА В СЕЛЬСКОМ ХОЗЯЙСТВЕ</w:t>
            </w:r>
          </w:p>
        </w:tc>
      </w:tr>
      <w:tr w:rsidR="006E4316" w:rsidTr="00266BB0">
        <w:tc>
          <w:tcPr>
            <w:tcW w:w="0" w:type="auto"/>
          </w:tcPr>
          <w:p w:rsidR="006E4316" w:rsidRDefault="006E4316" w:rsidP="00266BB0">
            <w:r>
              <w:rPr>
                <w:b/>
              </w:rPr>
              <w:t>Тема 3. ИНВЕСТИЦИИ И КАПИТАЛЬНЫЕ ВЛОЖЕНИЯ В СЕЛЬСКОЕ ХОЗЯЙСТВО</w:t>
            </w:r>
          </w:p>
        </w:tc>
      </w:tr>
      <w:tr w:rsidR="006E4316" w:rsidTr="00266BB0">
        <w:tc>
          <w:tcPr>
            <w:tcW w:w="0" w:type="auto"/>
          </w:tcPr>
          <w:p w:rsidR="006E4316" w:rsidRDefault="006E4316" w:rsidP="00266BB0">
            <w:r>
              <w:rPr>
                <w:b/>
              </w:rPr>
              <w:t>Тема 4. ОБЩЕСТВЕННЫЕ ИЗДЕРЖКИ ПРОИЗВОДСТВА И СЕБЕСТОИМОСТЬ ПРОДУКЦИИ СЕЛЬСКОГО ХОЗЯЙСТВА</w:t>
            </w:r>
          </w:p>
        </w:tc>
      </w:tr>
      <w:tr w:rsidR="006E4316" w:rsidTr="00266BB0">
        <w:tc>
          <w:tcPr>
            <w:tcW w:w="0" w:type="auto"/>
          </w:tcPr>
          <w:p w:rsidR="006E4316" w:rsidRDefault="006E4316" w:rsidP="00266BB0">
            <w:r>
              <w:rPr>
                <w:b/>
              </w:rPr>
              <w:t>Тема 5. АГРОПРОМЫШЛЕННЫЙ КОМПЛЕКС И ЕГО РАЗВИТИЕ В УСЛОВИЯХ РЫНКА</w:t>
            </w:r>
          </w:p>
        </w:tc>
      </w:tr>
      <w:tr w:rsidR="006E4316" w:rsidTr="00266BB0">
        <w:tc>
          <w:tcPr>
            <w:tcW w:w="0" w:type="auto"/>
          </w:tcPr>
          <w:p w:rsidR="006E4316" w:rsidRDefault="006E4316" w:rsidP="00266BB0">
            <w:r>
              <w:rPr>
                <w:b/>
              </w:rPr>
              <w:t>Тема 6. РЫНОЧНАЯ ЭКОНОМИКА И ЕЕ ВЛИЯНИЕ НА РАЗВИТИЕ СЕЛЬСКОХОЗЯЙСТВЕННОГО ПРОИЗВОДСТВА</w:t>
            </w:r>
          </w:p>
        </w:tc>
      </w:tr>
      <w:tr w:rsidR="006E4316" w:rsidTr="00266BB0">
        <w:tc>
          <w:tcPr>
            <w:tcW w:w="0" w:type="auto"/>
          </w:tcPr>
          <w:p w:rsidR="006E4316" w:rsidRDefault="006E4316" w:rsidP="00266BB0">
            <w:r>
              <w:rPr>
                <w:b/>
              </w:rPr>
              <w:t>Тема 7. ОРГАНИЗАЦИЯ СЕЛЬСКОХОЗЯЙСТВЕННОГО ПРОИЗВОДСТВА</w:t>
            </w:r>
          </w:p>
        </w:tc>
      </w:tr>
      <w:tr w:rsidR="006E4316" w:rsidTr="00266BB0">
        <w:tc>
          <w:tcPr>
            <w:tcW w:w="0" w:type="auto"/>
          </w:tcPr>
          <w:p w:rsidR="006E4316" w:rsidRDefault="006E4316" w:rsidP="00266BB0">
            <w:r>
              <w:rPr>
                <w:b/>
              </w:rPr>
              <w:t>Тема 8. ЗАКОНОМЕРНОСТИ И ПРИНЦИПЫ ОРГАНИЗАЦИИ СЕЛЬСКОХОЗЯЙСТВЕННОГО ПРОИЗВОДСТВА В УСЛОВИЯХ РАЗВИТИЯ И СТАНОВЛЕНИЯ РЫНОЧНЫХ ОТНОШЕНИЙ</w:t>
            </w:r>
          </w:p>
        </w:tc>
      </w:tr>
      <w:tr w:rsidR="006E4316" w:rsidTr="00266BB0">
        <w:tc>
          <w:tcPr>
            <w:tcW w:w="0" w:type="auto"/>
          </w:tcPr>
          <w:p w:rsidR="006E4316" w:rsidRDefault="006E4316" w:rsidP="00266BB0">
            <w:r>
              <w:rPr>
                <w:b/>
              </w:rPr>
              <w:t>Тема 9. ОРГАНИЗАЦИОННО-ПРАВОВЫЕ ФОРМЫ И ЭКОНОМИЧЕСКИЕ ОСНОВЫ ПРЕДПРИНИМАТЕЛЬСТВА В АГРАРНОМ СЕКТОРЕ ЭКОНОМИКИ</w:t>
            </w:r>
          </w:p>
        </w:tc>
      </w:tr>
      <w:tr w:rsidR="006E4316" w:rsidTr="00266BB0">
        <w:tc>
          <w:tcPr>
            <w:tcW w:w="0" w:type="auto"/>
          </w:tcPr>
          <w:p w:rsidR="006E4316" w:rsidRDefault="006E4316" w:rsidP="00266BB0">
            <w:r>
              <w:rPr>
                <w:b/>
              </w:rPr>
              <w:t>Тема 10. ОРГАНИЗАЦИОННО-ЭКОНОМИЧЕСКИЕ ОСНОВЫ ХОЗЯЙСТВЕННЫХ ТОВАРИЩЕСТВ И ОБЩЕСТВ</w:t>
            </w:r>
          </w:p>
        </w:tc>
      </w:tr>
      <w:tr w:rsidR="006E4316" w:rsidTr="00266BB0">
        <w:tc>
          <w:tcPr>
            <w:tcW w:w="0" w:type="auto"/>
          </w:tcPr>
          <w:p w:rsidR="006E4316" w:rsidRDefault="006E4316" w:rsidP="00266BB0">
            <w:r>
              <w:rPr>
                <w:b/>
              </w:rPr>
              <w:t>Тема 11. СИСТЕМЫ ВЕДЕНИЯ СЕЛЬСКОХОЗЯЙСТВЕННОГО ПРОИЗВОДСТВА</w:t>
            </w:r>
          </w:p>
        </w:tc>
      </w:tr>
      <w:tr w:rsidR="006E4316" w:rsidTr="00266BB0">
        <w:tc>
          <w:tcPr>
            <w:tcW w:w="0" w:type="auto"/>
          </w:tcPr>
          <w:p w:rsidR="006E4316" w:rsidRDefault="006E4316" w:rsidP="00266BB0">
            <w:r>
              <w:rPr>
                <w:b/>
              </w:rPr>
              <w:t>Тема 12. ОСНОВЫ ПЛАНИРОВАНИЯ ПРОИЗВОДСТВА В СЕЛЬСКОХОЗЯЙСТВЕННОМ ПРЕДПРИЯТИИ</w:t>
            </w:r>
          </w:p>
        </w:tc>
      </w:tr>
      <w:tr w:rsidR="006E4316" w:rsidTr="00266BB0">
        <w:tc>
          <w:tcPr>
            <w:tcW w:w="0" w:type="auto"/>
          </w:tcPr>
          <w:p w:rsidR="006E4316" w:rsidRDefault="006E4316" w:rsidP="00266BB0">
            <w:r>
              <w:rPr>
                <w:b/>
              </w:rPr>
              <w:t>Тема 13. СПЕЦИАЛИЗАЦИЯ, СОЧЕТАНИЕ ОТРАСЛЕЙ, РАЗМЕРЫ СЕЛЬСКОХОЗЯЙСТВЕННЫХ ПРЕДПРИЯТИЙ</w:t>
            </w:r>
          </w:p>
        </w:tc>
      </w:tr>
      <w:tr w:rsidR="006E4316" w:rsidTr="00266BB0">
        <w:tc>
          <w:tcPr>
            <w:tcW w:w="0" w:type="auto"/>
          </w:tcPr>
          <w:p w:rsidR="006E4316" w:rsidRDefault="006E4316" w:rsidP="00266BB0">
            <w:r>
              <w:rPr>
                <w:b/>
              </w:rPr>
              <w:t>Тема 14. ПРЕДМЕТ, СУЩНОСТЬ И КЛАССИФИКАЦИЯ МЕТОДОВ УПРАВ-ЛЕНИЯ</w:t>
            </w:r>
          </w:p>
        </w:tc>
      </w:tr>
      <w:tr w:rsidR="006E4316" w:rsidTr="00266BB0">
        <w:tc>
          <w:tcPr>
            <w:tcW w:w="0" w:type="auto"/>
          </w:tcPr>
          <w:p w:rsidR="006E4316" w:rsidRDefault="006E4316" w:rsidP="00266BB0">
            <w:r>
              <w:rPr>
                <w:b/>
              </w:rPr>
              <w:t>Тема 15. ОСНОВЫ УПРАВЛЕНИЯ СЕЛЬСКОХОЗЯЙСТВЕННЫМ ПРОИЗВОДСТВОМ</w:t>
            </w:r>
          </w:p>
        </w:tc>
      </w:tr>
    </w:tbl>
    <w:p w:rsidR="006E4316" w:rsidRPr="006E4316" w:rsidRDefault="006E4316" w:rsidP="006E4316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E4316" w:rsidRPr="006E43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422"/>
    <w:rsid w:val="00092422"/>
    <w:rsid w:val="006E4316"/>
    <w:rsid w:val="00B65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DF9BC"/>
  <w15:chartTrackingRefBased/>
  <w15:docId w15:val="{16E27BF6-7A44-4161-A7AD-CDDDC0B27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431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1049</Characters>
  <Application>Microsoft Office Word</Application>
  <DocSecurity>0</DocSecurity>
  <Lines>8</Lines>
  <Paragraphs>2</Paragraphs>
  <ScaleCrop>false</ScaleCrop>
  <Company>diakov.net</Company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2021-11-09T16:39:00Z</dcterms:created>
  <dcterms:modified xsi:type="dcterms:W3CDTF">2021-11-09T16:39:00Z</dcterms:modified>
</cp:coreProperties>
</file>