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№1 </w:t>
      </w:r>
      <w:r w:rsidRPr="000C1CC2">
        <w:rPr>
          <w:sz w:val="28"/>
          <w:szCs w:val="28"/>
          <w:lang w:val="kk-KZ"/>
        </w:rPr>
        <w:t>19% іріктеуде тексерліген 400 студенттің ішінен үздік оқитындардың үлес салмағы 20% құрады. 0,954 ықтималымен үздік студенттердің үлес салмағының шекті қатесін есептеңіздер</w:t>
      </w: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№2 </w:t>
      </w:r>
      <w:r w:rsidRPr="000C1CC2">
        <w:rPr>
          <w:sz w:val="28"/>
          <w:szCs w:val="28"/>
          <w:lang w:val="kk-KZ"/>
        </w:rPr>
        <w:t>Өнім өндірудің ауысымдық мөлшерінінің орындалуын зерттеу мақсатында зауыт жұмысшыларының 36% бақылауы жүргізілді. Іріктеуге 144 жұмысшы түсті. Зерттелгендердің 80% жоспарды артығымен орындаған№ 0,997 ықтималымен жоспарды асыра орындаған жұмысшылардың үлес салмағы қатесінің шегін анықтаңыздар</w:t>
      </w: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№3 </w:t>
      </w:r>
      <w:r w:rsidRPr="000C1CC2">
        <w:rPr>
          <w:sz w:val="28"/>
          <w:szCs w:val="28"/>
          <w:lang w:val="kk-KZ"/>
        </w:rPr>
        <w:t>Іріктеу бақылауының мәліметтері бойынша зерттелген 25 (2% іріктеу) өнеркәсіптік кәсіпорындарының айналым құралдарының айналу уақытының орташа сызықтық ауытқуы 10 күнді құрады. 0,954 ықтималымен айналым құралдарының айналымының орташа уақытының шекті қатесін табыңыздар</w:t>
      </w: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№4 </w:t>
      </w:r>
      <w:r w:rsidRPr="000C1CC2">
        <w:rPr>
          <w:sz w:val="28"/>
          <w:szCs w:val="28"/>
          <w:lang w:val="kk-KZ"/>
        </w:rPr>
        <w:t>Қаладағы 100 туристік агенттілігінде механикалық тәсілмен сатылған жолдамалардың орташа айлық  санын анықтау жоспарланған. 0,683 ықтималымен іріктеу қатесі 3 жолдамадан аспай үшін іріктемелі жиынтықтың саны қанша болу керек, егер дисперсия 225 құраса</w:t>
      </w:r>
    </w:p>
    <w:p w:rsidR="00A259A4" w:rsidRPr="000C1CC2" w:rsidRDefault="00A259A4" w:rsidP="00A259A4">
      <w:pPr>
        <w:jc w:val="both"/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Ұзақтығы 5 мин асатын телефон арқылы сөйлесулердің үлес салмағын анықтауда қатесі 0,954 ықтималымен 10%  аспайтын болу үшін қанша телефон арқылы сөйлесулерді зерттеу қажет, егер іріктеу қайталанбайтын кездейсоқ тәсілмен жүргізілсе:</w:t>
      </w:r>
    </w:p>
    <w:p w:rsidR="008B101E" w:rsidRPr="00A259A4" w:rsidRDefault="008B101E">
      <w:pPr>
        <w:rPr>
          <w:lang w:val="kk-KZ"/>
        </w:rPr>
      </w:pPr>
      <w:bookmarkStart w:id="0" w:name="_GoBack"/>
      <w:bookmarkEnd w:id="0"/>
    </w:p>
    <w:sectPr w:rsidR="008B101E" w:rsidRPr="00A259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DAD"/>
    <w:rsid w:val="00093ADB"/>
    <w:rsid w:val="0017308F"/>
    <w:rsid w:val="00551F57"/>
    <w:rsid w:val="008B101E"/>
    <w:rsid w:val="00A02DAD"/>
    <w:rsid w:val="00A259A4"/>
    <w:rsid w:val="00AE5811"/>
    <w:rsid w:val="00BE0241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1067</Characters>
  <Application>Microsoft Office Word</Application>
  <DocSecurity>0</DocSecurity>
  <Lines>8</Lines>
  <Paragraphs>2</Paragraphs>
  <ScaleCrop>false</ScaleCrop>
  <Company>Home</Company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2019-02-08T15:52:00Z</dcterms:created>
  <dcterms:modified xsi:type="dcterms:W3CDTF">2019-02-08T15:52:00Z</dcterms:modified>
</cp:coreProperties>
</file>