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6D" w:rsidRPr="00306D6D" w:rsidRDefault="00306D6D" w:rsidP="00306D6D">
      <w:pPr>
        <w:ind w:right="-1" w:firstLine="567"/>
        <w:jc w:val="center"/>
        <w:rPr>
          <w:rFonts w:eastAsia="Times New Roman"/>
          <w:b/>
          <w:sz w:val="24"/>
          <w:szCs w:val="24"/>
          <w:lang w:eastAsia="ru-RU"/>
        </w:rPr>
      </w:pPr>
      <w:r w:rsidRPr="00306D6D">
        <w:rPr>
          <w:rFonts w:eastAsia="Times New Roman"/>
          <w:b/>
          <w:sz w:val="24"/>
          <w:szCs w:val="24"/>
          <w:lang w:eastAsia="ru-RU"/>
        </w:rPr>
        <w:t>СОСТАВ НАСАЖДЕНИЯ</w:t>
      </w:r>
    </w:p>
    <w:p w:rsidR="00306D6D" w:rsidRPr="00306D6D" w:rsidRDefault="00306D6D" w:rsidP="00306D6D">
      <w:pPr>
        <w:ind w:right="-1" w:firstLine="567"/>
        <w:rPr>
          <w:rFonts w:eastAsia="Times New Roman"/>
          <w:b/>
          <w:sz w:val="24"/>
          <w:szCs w:val="24"/>
          <w:lang w:eastAsia="ru-RU"/>
        </w:rPr>
      </w:pP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b/>
          <w:sz w:val="24"/>
          <w:szCs w:val="24"/>
          <w:lang w:eastAsia="ru-RU"/>
        </w:rPr>
        <w:t>Перечень древесных пород, образующих древостой, с указанием доли участия каждой из них в общем запасе, называется составом насаждений.</w:t>
      </w:r>
      <w:r w:rsidRPr="00306D6D">
        <w:rPr>
          <w:rFonts w:eastAsia="Times New Roman"/>
          <w:sz w:val="24"/>
          <w:szCs w:val="24"/>
          <w:lang w:eastAsia="ru-RU"/>
        </w:rPr>
        <w:t xml:space="preserve"> </w:t>
      </w: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sz w:val="24"/>
          <w:szCs w:val="24"/>
          <w:lang w:eastAsia="ru-RU"/>
        </w:rPr>
        <w:t xml:space="preserve">Если насаждение образовано одной древесной породой, название этой породы и определяет его состав. Насаждение, состоящее из одной породы, называется чистым, из двух или нескольких пород – смешанным. При характеристике состава смешанных насаждений нужно указывать название древесных пород и степень участия каждой из них в насаждении. Для обозначения состава насаждений установлены условные формулы, в которых древесные породы, образующие насаждение, обозначаются первыми буквами своего названия. Древесные породы, имеющие одинаковые начальные буквы (осина и ольха, липа и лиственница, клен и кедр и т. д.), обозначают первыми двумя или тремя буквами, например, осина – Ос, а ольха –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Ол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>.</w:t>
      </w: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sz w:val="24"/>
          <w:szCs w:val="24"/>
          <w:lang w:eastAsia="ru-RU"/>
        </w:rPr>
        <w:t xml:space="preserve">Насаждение в целом принимается в формуле за 10 единиц, участие в нем каждой породы выражается в единицах. Древесная порода, представленная в насаждении наибольшей долей, называется преобладающей или господствующей, и в формуле состава насаждения ставится па первом месте. Так, состав насаждения, в котором на долю сосны приходится 6/10, на долю ели 3/10 и на долю березы 1/10, будет выражен формулой: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6СЗЕ1Б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>.</w:t>
      </w: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sz w:val="24"/>
          <w:szCs w:val="24"/>
          <w:lang w:eastAsia="ru-RU"/>
        </w:rPr>
        <w:t>В насаждении, состоящем из трех пород, преобладающей может быть признана порода, на долю которой приходится не менее 0,4 общего запаса. В формуле состава она ставится в этом случае на первое место. В насаждениях, состоящих из четырех пород, преобладающей может быть признана порода, составляющая не менее 0,3 запаса насаждения.</w:t>
      </w: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sz w:val="24"/>
          <w:szCs w:val="24"/>
          <w:lang w:eastAsia="ru-RU"/>
        </w:rPr>
        <w:t>Древесная порода, имеющая </w:t>
      </w:r>
      <w:r w:rsidRPr="00306D6D">
        <w:rPr>
          <w:rFonts w:eastAsia="Times New Roman"/>
          <w:b/>
          <w:bCs/>
          <w:sz w:val="24"/>
          <w:szCs w:val="24"/>
          <w:lang w:eastAsia="ru-RU"/>
        </w:rPr>
        <w:t>наибольшее экономическое и хозяйственное значение</w:t>
      </w:r>
      <w:r w:rsidRPr="00306D6D">
        <w:rPr>
          <w:rFonts w:eastAsia="Times New Roman"/>
          <w:sz w:val="24"/>
          <w:szCs w:val="24"/>
          <w:lang w:eastAsia="ru-RU"/>
        </w:rPr>
        <w:t>, называется главной. Например, в смешанных лесах, состоящих из дуба, липы, осины, березы и др., дуб обычно считают главной породой, в хвойно-лиственных лесах, главной породой чаще всего признают сосну. При резком различии в </w:t>
      </w:r>
      <w:r w:rsidRPr="00306D6D">
        <w:rPr>
          <w:rFonts w:eastAsia="Times New Roman"/>
          <w:b/>
          <w:bCs/>
          <w:sz w:val="24"/>
          <w:szCs w:val="24"/>
          <w:lang w:eastAsia="ru-RU"/>
        </w:rPr>
        <w:t>хозяйственном значении</w:t>
      </w:r>
      <w:r w:rsidRPr="00306D6D">
        <w:rPr>
          <w:rFonts w:eastAsia="Times New Roman"/>
          <w:sz w:val="24"/>
          <w:szCs w:val="24"/>
          <w:lang w:eastAsia="ru-RU"/>
        </w:rPr>
        <w:t xml:space="preserve"> древесных пород, входящих в насаждение, и разнообразном составе насаждений в формуле состава на первое место следует ставить главную породу. Например, для смешанных лиственных насаждений, имеющих в своем составе 0,3 дуба, 0,5 осины и 0,2 липы может быть принята следующая формула состава: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ЗД5Ос2Лп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>.</w:t>
      </w: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sz w:val="24"/>
          <w:szCs w:val="24"/>
          <w:lang w:eastAsia="ru-RU"/>
        </w:rPr>
        <w:t>Коэффициенты, характеризующие соотношение отдельных древесных пород, могут быть установлены также по числу деревьев в насаждении. Но в ряде случаев состав насаждения, установленный этим способом, окажется различным.</w:t>
      </w:r>
    </w:p>
    <w:p w:rsidR="00306D6D" w:rsidRPr="00306D6D" w:rsidRDefault="00306D6D" w:rsidP="00306D6D">
      <w:pPr>
        <w:ind w:right="-1"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306D6D" w:rsidRPr="00306D6D" w:rsidRDefault="00306D6D" w:rsidP="00306D6D">
      <w:pPr>
        <w:ind w:right="-1"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sz w:val="24"/>
          <w:szCs w:val="24"/>
          <w:lang w:eastAsia="ru-RU"/>
        </w:rPr>
        <w:t xml:space="preserve">В сложных насаждениях нужно определить состав для каждого яруса в отдельности. Допустим, что таксируется сложное двухъярусное насаждение. В первом ярусе его оказались сосна (0,7 по запасу) и береза (0,3). Общий запас первого яруса составляет 200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м</w:t>
      </w:r>
      <w:r w:rsidRPr="00306D6D">
        <w:rPr>
          <w:rFonts w:eastAsia="Times New Roman"/>
          <w:sz w:val="24"/>
          <w:szCs w:val="24"/>
          <w:vertAlign w:val="superscript"/>
          <w:lang w:eastAsia="ru-RU"/>
        </w:rPr>
        <w:t>3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 xml:space="preserve"> на 1 га. Второй ярус состоит из одной ели. Запас его равен 50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м</w:t>
      </w:r>
      <w:r w:rsidRPr="00306D6D">
        <w:rPr>
          <w:rFonts w:eastAsia="Times New Roman"/>
          <w:sz w:val="24"/>
          <w:szCs w:val="24"/>
          <w:vertAlign w:val="superscript"/>
          <w:lang w:eastAsia="ru-RU"/>
        </w:rPr>
        <w:t>3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 xml:space="preserve">. Следовательно, для насаждения в целом запас будет равен 200 + 50 = 250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м</w:t>
      </w:r>
      <w:r w:rsidRPr="00306D6D">
        <w:rPr>
          <w:rFonts w:eastAsia="Times New Roman"/>
          <w:sz w:val="24"/>
          <w:szCs w:val="24"/>
          <w:vertAlign w:val="superscript"/>
          <w:lang w:eastAsia="ru-RU"/>
        </w:rPr>
        <w:t>3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 xml:space="preserve">. Состав его первого яруса выразится формулой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7СЗБ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 xml:space="preserve">, второго яруса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10Е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>.</w:t>
      </w:r>
    </w:p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r w:rsidRPr="00306D6D">
        <w:rPr>
          <w:rFonts w:eastAsia="Times New Roman"/>
          <w:b/>
          <w:bCs/>
          <w:sz w:val="24"/>
          <w:szCs w:val="24"/>
          <w:lang w:eastAsia="ru-RU"/>
        </w:rPr>
        <w:t>Таблица 1. Соотношение между долями участия в запасе и коэффициенте состава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244"/>
        <w:gridCol w:w="2404"/>
        <w:gridCol w:w="2259"/>
      </w:tblGrid>
      <w:tr w:rsidR="00306D6D" w:rsidRPr="00306D6D" w:rsidTr="00306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Доля запаса древесной породы от общего запаса яруса,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Коэффициент состава яруса, целые числа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Доля запаса древесной породы от общего запаса яруса.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Коэффициент состава яруса, целые числа</w:t>
            </w:r>
          </w:p>
        </w:tc>
      </w:tr>
      <w:tr w:rsidR="00306D6D" w:rsidRPr="00306D6D" w:rsidTr="00306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6—15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56—65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06D6D" w:rsidRPr="00306D6D" w:rsidTr="00306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16—25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66—75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06D6D" w:rsidRPr="00306D6D" w:rsidTr="00306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26—35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76—85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06D6D" w:rsidRPr="00306D6D" w:rsidTr="00306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36—45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86—95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06D6D" w:rsidRPr="00306D6D" w:rsidTr="00306D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46—55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306D6D">
              <w:rPr>
                <w:rFonts w:eastAsia="Times New Roman"/>
                <w:sz w:val="24"/>
                <w:szCs w:val="24"/>
                <w:lang w:eastAsia="ru-RU"/>
              </w:rPr>
              <w:t>96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D6D" w:rsidRPr="00306D6D" w:rsidRDefault="00306D6D" w:rsidP="00306D6D">
            <w:pPr>
              <w:ind w:right="-1"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06D6D" w:rsidRPr="00306D6D" w:rsidRDefault="00306D6D" w:rsidP="00306D6D">
      <w:pPr>
        <w:ind w:right="-1" w:firstLine="567"/>
        <w:rPr>
          <w:rFonts w:eastAsia="Times New Roman"/>
          <w:sz w:val="24"/>
          <w:szCs w:val="24"/>
          <w:lang w:eastAsia="ru-RU"/>
        </w:rPr>
      </w:pPr>
      <w:proofErr w:type="gramStart"/>
      <w:r w:rsidRPr="00306D6D">
        <w:rPr>
          <w:rFonts w:eastAsia="Times New Roman"/>
          <w:sz w:val="24"/>
          <w:szCs w:val="24"/>
          <w:lang w:eastAsia="ru-RU"/>
        </w:rPr>
        <w:t xml:space="preserve">Если запас древесной породы составляет от 2 до 5% запаса яруса, ее добавляют к формуле состава со знаком плюс ( + ). Например, для насаждения, в котором запас сосны составляет 67%, запас ели 30% и запас березы 3%, формула состава должна быть следующей: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7СЗЕ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 xml:space="preserve"> + Б. Древесную породу, составляющую менее 2 % общего запаса насаждения, добавляют со словами «единично» (ед.): </w:t>
      </w:r>
      <w:proofErr w:type="spellStart"/>
      <w:r w:rsidRPr="00306D6D">
        <w:rPr>
          <w:rFonts w:eastAsia="Times New Roman"/>
          <w:sz w:val="24"/>
          <w:szCs w:val="24"/>
          <w:lang w:eastAsia="ru-RU"/>
        </w:rPr>
        <w:t>8Б2Е</w:t>
      </w:r>
      <w:proofErr w:type="spellEnd"/>
      <w:r w:rsidRPr="00306D6D">
        <w:rPr>
          <w:rFonts w:eastAsia="Times New Roman"/>
          <w:sz w:val="24"/>
          <w:szCs w:val="24"/>
          <w:lang w:eastAsia="ru-RU"/>
        </w:rPr>
        <w:t xml:space="preserve"> ед. С. (Определение запаса</w:t>
      </w:r>
      <w:proofErr w:type="gramEnd"/>
      <w:r w:rsidRPr="00306D6D">
        <w:rPr>
          <w:rFonts w:eastAsia="Times New Roman"/>
          <w:sz w:val="24"/>
          <w:szCs w:val="24"/>
          <w:lang w:eastAsia="ru-RU"/>
        </w:rPr>
        <w:t xml:space="preserve"> насаждения будет рассмотрено ниже).</w:t>
      </w:r>
    </w:p>
    <w:p w:rsidR="00306D6D" w:rsidRPr="00306D6D" w:rsidRDefault="00306D6D" w:rsidP="00306D6D">
      <w:pPr>
        <w:ind w:firstLine="400"/>
        <w:jc w:val="right"/>
        <w:rPr>
          <w:sz w:val="24"/>
          <w:szCs w:val="24"/>
        </w:rPr>
      </w:pPr>
      <w:r w:rsidRPr="00306D6D">
        <w:rPr>
          <w:rStyle w:val="s0"/>
          <w:sz w:val="24"/>
          <w:szCs w:val="24"/>
        </w:rPr>
        <w:t xml:space="preserve">Приложение 14 </w:t>
      </w:r>
    </w:p>
    <w:p w:rsidR="00306D6D" w:rsidRPr="00306D6D" w:rsidRDefault="00306D6D" w:rsidP="00306D6D">
      <w:pPr>
        <w:ind w:firstLine="400"/>
        <w:jc w:val="right"/>
        <w:rPr>
          <w:sz w:val="24"/>
          <w:szCs w:val="24"/>
        </w:rPr>
      </w:pPr>
      <w:r w:rsidRPr="00306D6D">
        <w:rPr>
          <w:rStyle w:val="s0"/>
          <w:sz w:val="24"/>
          <w:szCs w:val="24"/>
        </w:rPr>
        <w:t xml:space="preserve">к </w:t>
      </w:r>
      <w:hyperlink r:id="rId5" w:anchor="sub100" w:history="1">
        <w:r w:rsidRPr="00306D6D">
          <w:rPr>
            <w:rStyle w:val="a7"/>
            <w:sz w:val="24"/>
            <w:szCs w:val="24"/>
          </w:rPr>
          <w:t>Инструкции</w:t>
        </w:r>
      </w:hyperlink>
      <w:r w:rsidRPr="00306D6D">
        <w:rPr>
          <w:rStyle w:val="s0"/>
          <w:sz w:val="24"/>
          <w:szCs w:val="24"/>
        </w:rPr>
        <w:t xml:space="preserve"> проведения </w:t>
      </w:r>
    </w:p>
    <w:p w:rsidR="00306D6D" w:rsidRPr="00306D6D" w:rsidRDefault="00306D6D" w:rsidP="00306D6D">
      <w:pPr>
        <w:ind w:firstLine="400"/>
        <w:jc w:val="right"/>
        <w:rPr>
          <w:sz w:val="24"/>
          <w:szCs w:val="24"/>
        </w:rPr>
      </w:pPr>
      <w:r w:rsidRPr="00306D6D">
        <w:rPr>
          <w:rStyle w:val="s0"/>
          <w:sz w:val="24"/>
          <w:szCs w:val="24"/>
        </w:rPr>
        <w:t xml:space="preserve">лесоустройства </w:t>
      </w:r>
    </w:p>
    <w:p w:rsidR="00306D6D" w:rsidRPr="00306D6D" w:rsidRDefault="00306D6D" w:rsidP="00306D6D">
      <w:pPr>
        <w:ind w:firstLine="400"/>
        <w:jc w:val="right"/>
        <w:rPr>
          <w:sz w:val="24"/>
          <w:szCs w:val="24"/>
        </w:rPr>
      </w:pPr>
      <w:r w:rsidRPr="00306D6D">
        <w:rPr>
          <w:rStyle w:val="s0"/>
          <w:sz w:val="24"/>
          <w:szCs w:val="24"/>
        </w:rPr>
        <w:t> </w:t>
      </w:r>
    </w:p>
    <w:p w:rsidR="00306D6D" w:rsidRPr="00306D6D" w:rsidRDefault="00306D6D" w:rsidP="00306D6D">
      <w:pPr>
        <w:ind w:firstLine="400"/>
        <w:jc w:val="right"/>
        <w:rPr>
          <w:sz w:val="24"/>
          <w:szCs w:val="24"/>
        </w:rPr>
      </w:pPr>
      <w:r w:rsidRPr="00306D6D">
        <w:rPr>
          <w:rStyle w:val="s0"/>
          <w:sz w:val="24"/>
          <w:szCs w:val="24"/>
        </w:rPr>
        <w:t> </w:t>
      </w:r>
    </w:p>
    <w:p w:rsidR="00306D6D" w:rsidRPr="00306D6D" w:rsidRDefault="00306D6D" w:rsidP="00306D6D">
      <w:pPr>
        <w:jc w:val="center"/>
        <w:rPr>
          <w:sz w:val="24"/>
          <w:szCs w:val="24"/>
        </w:rPr>
      </w:pPr>
      <w:r w:rsidRPr="00306D6D">
        <w:rPr>
          <w:rStyle w:val="s1"/>
          <w:sz w:val="24"/>
          <w:szCs w:val="24"/>
        </w:rPr>
        <w:t>Древесные и кустарниковые породы, их полное название и индексы</w:t>
      </w:r>
    </w:p>
    <w:p w:rsidR="00306D6D" w:rsidRPr="00306D6D" w:rsidRDefault="00306D6D" w:rsidP="00306D6D">
      <w:pPr>
        <w:jc w:val="center"/>
        <w:rPr>
          <w:sz w:val="24"/>
          <w:szCs w:val="24"/>
        </w:rPr>
      </w:pPr>
      <w:r w:rsidRPr="00306D6D">
        <w:rPr>
          <w:rStyle w:val="s1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5172"/>
        <w:gridCol w:w="1779"/>
        <w:gridCol w:w="2164"/>
      </w:tblGrid>
      <w:tr w:rsidR="00306D6D" w:rsidRPr="00306D6D" w:rsidTr="00306D6D">
        <w:trPr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№</w:t>
            </w:r>
          </w:p>
        </w:tc>
        <w:tc>
          <w:tcPr>
            <w:tcW w:w="2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Полное название 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древесных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 и кустарниковых</w:t>
            </w:r>
          </w:p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пород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Индекс</w:t>
            </w:r>
          </w:p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рода древесных и кустарниковых пород</w:t>
            </w:r>
          </w:p>
        </w:tc>
        <w:tc>
          <w:tcPr>
            <w:tcW w:w="11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Индекс основных видов древесных и кустарниковых пород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</w:t>
            </w:r>
          </w:p>
        </w:tc>
      </w:tr>
      <w:tr w:rsidR="00306D6D" w:rsidRPr="00306D6D" w:rsidTr="00306D6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  <w:highlight w:val="green"/>
              </w:rPr>
              <w:t>Основные лесообразующие породы</w:t>
            </w:r>
          </w:p>
        </w:tc>
      </w:tr>
      <w:tr w:rsidR="00306D6D" w:rsidRPr="00306D6D" w:rsidTr="00306D6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  <w:highlight w:val="yellow"/>
              </w:rPr>
              <w:t>1. Хвойные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Сосна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Pinus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L.)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С.обыкновенная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P.silvestrisL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Со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С. 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Кедровая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 сибирская (кедр сибирский)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P.Sibirica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Кс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Ель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Picea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Е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Е.обыкновенная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(европейская)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P.excelsa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Ео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Е.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Шренка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(тянь-шаньская)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P.schrenkiana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ЕШ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Е. сибирская (P.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abovata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Ес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Пихта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Abies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306D6D">
              <w:rPr>
                <w:rStyle w:val="s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1) П. сибирская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A.sibirica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Пс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Лиственница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Larix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Л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Л.сибирская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(L.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sibirica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Арша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(можжевельник)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Juniperus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1) Ар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.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т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>уркестанская)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J.turkestanica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306D6D">
              <w:rPr>
                <w:rStyle w:val="s0"/>
                <w:sz w:val="24"/>
                <w:szCs w:val="24"/>
              </w:rPr>
              <w:t>Арт</w:t>
            </w:r>
            <w:proofErr w:type="gram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2) Ар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.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з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>еравшанская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(J.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seravschanica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Арз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3) Ар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.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п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>олушаровидная)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J.semiglobosa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Арп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  <w:highlight w:val="yellow"/>
              </w:rPr>
              <w:t>2. Твердолиственные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Дуб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QuercusL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Д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Д. черешчатый (Q.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robur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Дч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Ясень(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Fraxinus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L.)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Я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Я.обыкновенный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(высокий) (F.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excelsior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Яо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Я.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чарынский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согдианский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(F.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sogdiana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Яч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Клен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Acer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Кл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К.остролистый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(платановидный)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( 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A.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platanoides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Кло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К.ясенелисты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(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американский) (A.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negundoL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.)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Кля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9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Вяз (Ильм)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Ulmus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Вз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Вз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. шершавый (U.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scabra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Взш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Вз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. гладкий 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( 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U.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laevis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Взг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Вз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. Перисто-ветвистый (U.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pinnato-ramosa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Взп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  <w:highlight w:val="yellow"/>
              </w:rPr>
              <w:t xml:space="preserve">3. </w:t>
            </w:r>
            <w:proofErr w:type="spellStart"/>
            <w:r w:rsidRPr="00306D6D">
              <w:rPr>
                <w:rStyle w:val="s0"/>
                <w:sz w:val="24"/>
                <w:szCs w:val="24"/>
                <w:highlight w:val="yellow"/>
              </w:rPr>
              <w:t>Мягколиственные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10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Береза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Betula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Б.бородавчатая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повислая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(B.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pendula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306D6D">
              <w:rPr>
                <w:rStyle w:val="s0"/>
                <w:sz w:val="24"/>
                <w:szCs w:val="24"/>
                <w:lang w:val="en-US"/>
              </w:rPr>
              <w:t xml:space="preserve">2) </w:t>
            </w:r>
            <w:r w:rsidRPr="00306D6D">
              <w:rPr>
                <w:rStyle w:val="s0"/>
                <w:sz w:val="24"/>
                <w:szCs w:val="24"/>
              </w:rPr>
              <w:t>Б</w:t>
            </w:r>
            <w:r w:rsidRPr="00306D6D">
              <w:rPr>
                <w:rStyle w:val="s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тянь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-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шаньская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 xml:space="preserve"> (B. </w:t>
            </w:r>
            <w:proofErr w:type="spellStart"/>
            <w:r w:rsidRPr="00306D6D">
              <w:rPr>
                <w:rStyle w:val="s0"/>
                <w:sz w:val="24"/>
                <w:szCs w:val="24"/>
                <w:lang w:val="en-US"/>
              </w:rPr>
              <w:t>tianschanica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Б.мелколистая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(B.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microphylla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Бм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Липа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Tilia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Лп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Лп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Л. мелколистная (T.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cordata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Лпм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Осина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Tremula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Ос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Осо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О.обыкновенная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P.tremula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Осо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2) О. ложная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P.pseudotremula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Осл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Тополь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Populus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Т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Т.сизолистный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(P.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pruinosa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Тс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Т.черный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(осокорь) (P.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nigra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Т. пирамидальный (P.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piramidalis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Тп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Т.лавролистый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( 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P.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laurifolia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Тл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5)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Т.густолиственный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(P.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densa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Тг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6) Т. белый, серебристый (P.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alba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Тб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Ива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Salix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Ив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И.козья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(бредина)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caprea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Ивкз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И.дрожащая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S.micans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Ивд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И. ломкая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fragilis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Ивл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И.джунгарская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S.Songarica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Ивдж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5)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И.пятитычинковая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pentandra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Ивп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6)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И.южная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australior</w:t>
            </w:r>
            <w:proofErr w:type="spellEnd"/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Ивю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7) И. белая (ветла)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Salixalba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Ольха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Alnus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О.серая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(белая)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A.incana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Олс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О. черная (клейкая) (A.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glutinosa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Олч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  <w:highlight w:val="yellow"/>
              </w:rPr>
              <w:t>4. Саксаульники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Саксаул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Haloxylon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С.белый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H.persicum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Скб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С.черный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H.aphyllum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Скч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С.зайсанский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H.ammodendron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Скз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  <w:highlight w:val="yellow"/>
              </w:rPr>
              <w:t>5. Прочие древесные породы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Абрикос обыкновенный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Armeniaca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vulgaris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Абр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Абро</w:t>
            </w:r>
            <w:proofErr w:type="spellEnd"/>
          </w:p>
        </w:tc>
        <w:bookmarkStart w:id="0" w:name="_GoBack"/>
        <w:bookmarkEnd w:id="0"/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Акация белая (Робиния лжеакация)(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Robinia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pseudoacacia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Аб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Аб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19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Боярышник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Crataegus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Боя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Б. алтайский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altaica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Бояа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306D6D">
              <w:rPr>
                <w:rStyle w:val="s0"/>
                <w:sz w:val="24"/>
                <w:szCs w:val="24"/>
                <w:lang w:val="en-US"/>
              </w:rPr>
              <w:t xml:space="preserve">2) </w:t>
            </w:r>
            <w:r w:rsidRPr="00306D6D">
              <w:rPr>
                <w:rStyle w:val="s0"/>
                <w:sz w:val="24"/>
                <w:szCs w:val="24"/>
              </w:rPr>
              <w:t>Б</w:t>
            </w:r>
            <w:r w:rsidRPr="00306D6D">
              <w:rPr>
                <w:rStyle w:val="s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алма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-a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тинский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  <w:lang w:val="en-US"/>
              </w:rPr>
              <w:t>almaatensis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Бояат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Б.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сонгарский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songarica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Бояс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20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Вишня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Cerasus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Вш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Вш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Гледичия обыкновенная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Gleditschia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triacanthos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Гло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Груша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Регеля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Pyrus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Regelii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Гш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ГшР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Иргаканадская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Amelanchier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canadensis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Ирк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Ирк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Каркаскавказский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Celtis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caucasica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Крк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Кркк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КленСеменова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Acer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Semenovii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Кл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КлС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Клен татарский (черноклен) (A.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tataricum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Кл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Клт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Лох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Elaeagnus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Лх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Л.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остроплодный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E.oxycarpa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Лхо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2) Л. серебристый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E.argentea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Лхс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Л.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илийский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E.iliensis</w:t>
            </w:r>
            <w:proofErr w:type="spellEnd"/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Лхи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Миндаль обыкновенный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Amygdalus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communis</w:t>
            </w:r>
            <w:proofErr w:type="spellEnd"/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Мн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Мно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29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Орехгрецкий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Juglans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regia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Ор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Орг</w:t>
            </w:r>
            <w:proofErr w:type="spellEnd"/>
            <w:proofErr w:type="gram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30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Персик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Persica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Пер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Пер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Рябина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Sorbus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306D6D">
              <w:rPr>
                <w:rStyle w:val="s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Р. сибирская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sibirica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Рс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306D6D">
              <w:rPr>
                <w:rStyle w:val="s0"/>
                <w:sz w:val="24"/>
                <w:szCs w:val="24"/>
                <w:lang w:val="en-US"/>
              </w:rPr>
              <w:t xml:space="preserve">2) </w:t>
            </w:r>
            <w:r w:rsidRPr="00306D6D">
              <w:rPr>
                <w:rStyle w:val="s0"/>
                <w:sz w:val="24"/>
                <w:szCs w:val="24"/>
              </w:rPr>
              <w:t>Р</w:t>
            </w:r>
            <w:r w:rsidRPr="00306D6D">
              <w:rPr>
                <w:rStyle w:val="s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тянь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-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шаньская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  <w:lang w:val="en-US"/>
              </w:rPr>
              <w:t>S.tianschanica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Рт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Слива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Prunus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1) Слива согдийская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P.sogdiana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Слс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Туранга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(тополь разнолистный)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P.diversifolia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Тр</w:t>
            </w:r>
            <w:proofErr w:type="spellEnd"/>
            <w:proofErr w:type="gram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Черемуха обыкновенная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Padus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racemosa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Чр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Чро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Фисташка настоящая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Pistacia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vera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Фс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Фсн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Шелковица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Morus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306D6D">
              <w:rPr>
                <w:rStyle w:val="s0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Ш.белая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(M.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alba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Ш.черная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(M.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nigra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Яблоня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Malus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Яб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Я.киргизов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(M.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kirghisorum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Ябк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Я.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Сиверса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(M.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Sieversii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ЯбС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Я. Недзвецкого (M.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Niedzwetzkyana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ЯбН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  <w:highlight w:val="yellow"/>
              </w:rPr>
              <w:t>6. Кустарники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Абелия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щитковидная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Abelia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corymbosa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Абщ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Абщ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39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Астрагал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Astragalus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Аст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Аст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40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Акация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Acacia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Ак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1)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А.желтая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карагана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древовидная)(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Caraganaarborescens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306D6D">
              <w:rPr>
                <w:rStyle w:val="s0"/>
                <w:sz w:val="24"/>
                <w:szCs w:val="24"/>
              </w:rPr>
              <w:t>Аж</w:t>
            </w:r>
            <w:proofErr w:type="gram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А.песчаная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аммодендрон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Ammodendron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Ап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Барбарис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Berberis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Бар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Б.сибирский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sibirica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Барс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Б. обыкновенный (B.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vulgaris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Баро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Б.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илийский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B.iliensis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Бари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Б.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разноножковый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(B.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heteropoda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Барр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Бересклет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Euonymus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1) Б. Семенова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E.Semenovii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БрС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Б.Коопмана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E.Koopmanii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БрК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Береза кустарниковая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Betula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Брк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Б.низкая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(B.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humilis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Бркн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Б.круглолистая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B.rotundifolia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Бркк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Боярышник кроваво-красный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Crataegussanguinea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Бояк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Бояк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Бузина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кистистая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(обыкновенная)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Sambucusracemosa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Бз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Бзк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Вишня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Cerasus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Вшк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В.кустарниковая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fruticosa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Вшнк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В.войлочная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tomentosa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Вшнв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В.красноплодная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eruthrocarpa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Вшнкр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306D6D">
              <w:rPr>
                <w:rStyle w:val="s0"/>
                <w:sz w:val="24"/>
                <w:szCs w:val="24"/>
                <w:lang w:val="en-US"/>
              </w:rPr>
              <w:t xml:space="preserve">4) </w:t>
            </w:r>
            <w:r w:rsidRPr="00306D6D">
              <w:rPr>
                <w:rStyle w:val="s0"/>
                <w:sz w:val="24"/>
                <w:szCs w:val="24"/>
              </w:rPr>
              <w:t>В</w:t>
            </w:r>
            <w:r w:rsidRPr="00306D6D">
              <w:rPr>
                <w:rStyle w:val="s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тянь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-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шаньская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  <w:lang w:val="en-US"/>
              </w:rPr>
              <w:t>tianschanica</w:t>
            </w:r>
            <w:proofErr w:type="spellEnd"/>
            <w:r w:rsidRPr="00306D6D">
              <w:rPr>
                <w:rStyle w:val="s0"/>
                <w:sz w:val="24"/>
                <w:szCs w:val="24"/>
                <w:lang w:val="en-US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Вшнт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Гребенщик (тамарикс)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Tamarix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Гр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Гр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Жестер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слабительный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Rhamnus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cathartica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Жес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Жес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49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Жимолость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Lonicera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Ж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Ж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50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Жузгун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Calligonum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Жз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Жз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Ива кустарниковая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Salix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1)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И.сухолюбивая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xerophila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Ивксх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И.илийская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iliensis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Ивки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И.крупноножковая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macropoda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Ивккн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И.прутовидная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(корзиночная) 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( 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viminalis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Ивкпв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5)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И.серебристобелая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argyracea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Ивксб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6)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пурпурная</w:t>
            </w:r>
            <w:proofErr w:type="spellEnd"/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 (желтолозник)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purpurea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Ивкпр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7)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И.Вильгельмса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(S.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Wilhelmsiana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ИвкВ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8)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И.остролистая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шелюга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,к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>раснотал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, верба красная)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acutifoliawilld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Ивкол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9)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И.трехтычинковая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белотал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triandra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Ивктч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10)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И.пятитычинковая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(чернотал)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pentandra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Ивкпт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11) И. козья, бредина (S.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caprea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Иквк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Ирга колосистая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Amelanchier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spicata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Ир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Ирк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Калина обыкновенная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Viburnum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opulus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Клн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Клон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Карагана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Caragana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К.чилига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(дереза)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frutex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К.Камилла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Шнейдера (C.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CamilliSchneideri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К.красивая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laeta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К.крупноцветковая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grandiflora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Кргкр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5)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К.балхашская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balchaschensis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6)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К.низкорослая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C.pumila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Кргн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7)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К.белокорая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leucophloea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Кргбк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Кедровый стланик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Кст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Кст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Кизильник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Cotoneaster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medic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Кз</w:t>
            </w:r>
            <w:proofErr w:type="spellEnd"/>
            <w:proofErr w:type="gram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К. черноплодный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melonocarpa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Кзч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К.одноцветковый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uniflora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Кзо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К.малоцветковый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oligantha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Кзм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К.многоцветковый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(C.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multiflora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Кзмц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Крушина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ольховидная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(ломкая)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Frangula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alnus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Mill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Кр</w:t>
            </w:r>
            <w:proofErr w:type="spellEnd"/>
            <w:proofErr w:type="gram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Крыжовник игольчатый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Grossularia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acicularis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Крж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Кржи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59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Курчавка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Atraphaxis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Кур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Кур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60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Курильский чай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Dasiphora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Raf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Кч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Можжевельник (кустарник)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Juniperus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Мж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Можжевельник казацкий (J.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sabina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Мжк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Можжевельник сибирский (J.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sibirica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Мжс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Малина обыкновенная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Rubus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idaeus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Мл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Мло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Миндаль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Amygdalus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Мнд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М.низкий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степной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>,б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>обовник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(A.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nana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Мндн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М.Ледебура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(A.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Ledebouriana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МндЛ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М.колючейший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бадам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(A.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spinosissima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Мндк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Облепиха крушиновая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Hippophae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rhamnoides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Об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Обк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Персик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Persica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Прс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Прс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Сарсазан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шишковатый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Halocnemum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lastRenderedPageBreak/>
              <w:t>strobilaceum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lastRenderedPageBreak/>
              <w:t>Срс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Срсш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Селитрянка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Nitraria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Слт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Слт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Смородина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Ribes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См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С. щетинистая (кислица)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hispidulum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Смк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С. Мейера (R.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Meyeri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СмМ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С. темно-пурпуровая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atropurpureum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Смтп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С. золотая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aureum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Смз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5) С. черная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nigrum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Смч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6) С. скальная (каменная)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saxatile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Смс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69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Сирень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Suringa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Сир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Сир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70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Солянкадревовидная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Salsola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dendroides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Слн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Слнд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71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306D6D">
              <w:rPr>
                <w:rStyle w:val="s0"/>
                <w:sz w:val="24"/>
                <w:szCs w:val="24"/>
              </w:rPr>
              <w:t>Солянка Рихтера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черкез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 (S.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Richteri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Ч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Ч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72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Соляноколосник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Белянже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Карабарак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Halostachys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Belangeriana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Крб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Крб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73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Таволга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Spireae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Тв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74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Терескен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Eurotia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Трс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Трс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75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Терн (слива колючая)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Prunusspinosa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Трн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Трн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76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Эфедра (хвойник)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Ephedra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Эф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Э.средняя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(E.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intermedia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Эфс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Э.двухколосrовая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( 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E.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distachya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Эфд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Э.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хвощевая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</w:t>
            </w:r>
            <w:proofErr w:type="gramStart"/>
            <w:r w:rsidRPr="00306D6D">
              <w:rPr>
                <w:rStyle w:val="s0"/>
                <w:sz w:val="24"/>
                <w:szCs w:val="24"/>
              </w:rPr>
              <w:t xml:space="preserve">( </w:t>
            </w:r>
            <w:proofErr w:type="gramEnd"/>
            <w:r w:rsidRPr="00306D6D">
              <w:rPr>
                <w:rStyle w:val="s0"/>
                <w:sz w:val="24"/>
                <w:szCs w:val="24"/>
              </w:rPr>
              <w:t xml:space="preserve">E.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eduisetina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Эфх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77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Чингильсеребристый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Halimodendron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halodendron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Чн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Чнс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78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Шиповник (роза)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Roza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</w:t>
            </w:r>
            <w:proofErr w:type="spellEnd"/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Ш.Беггера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R.Beggeriana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ШпБ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2) Ш.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илийский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R.iliensis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Шпи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3)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Ш.Альберта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Alberti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ШпА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4)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Ш.рыхлый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laxaRetz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.)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Шпр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5)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Ш.щитконосный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corymbifera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Шпщ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6)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Ш.коричный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Cinnamomea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Шпк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7)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Ш.гололистый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glabrifolia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Шпг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8)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Ш.Павлова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proofErr w:type="gramStart"/>
            <w:r w:rsidRPr="00306D6D">
              <w:rPr>
                <w:rStyle w:val="s0"/>
                <w:sz w:val="24"/>
                <w:szCs w:val="24"/>
              </w:rPr>
              <w:t>Pavlovii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ШпП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9)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Ш.иглистый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acicularis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Шпиг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10)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Ш.колючейший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spinosissima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Шпкл</w:t>
            </w:r>
            <w:proofErr w:type="spellEnd"/>
          </w:p>
        </w:tc>
      </w:tr>
      <w:tr w:rsidR="00306D6D" w:rsidRPr="00306D6D" w:rsidTr="00306D6D">
        <w:trPr>
          <w:jc w:val="center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 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 xml:space="preserve">11) Ш.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широкошипый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 xml:space="preserve"> (R. </w:t>
            </w:r>
            <w:proofErr w:type="spellStart"/>
            <w:r w:rsidRPr="00306D6D">
              <w:rPr>
                <w:rStyle w:val="s0"/>
                <w:sz w:val="24"/>
                <w:szCs w:val="24"/>
              </w:rPr>
              <w:t>platyacantha</w:t>
            </w:r>
            <w:proofErr w:type="spellEnd"/>
            <w:r w:rsidRPr="00306D6D">
              <w:rPr>
                <w:rStyle w:val="s0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6D6D">
              <w:rPr>
                <w:rStyle w:val="s0"/>
                <w:sz w:val="24"/>
                <w:szCs w:val="24"/>
              </w:rPr>
              <w:t>-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6D" w:rsidRPr="00306D6D" w:rsidRDefault="00306D6D" w:rsidP="00306D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306D6D">
              <w:rPr>
                <w:rStyle w:val="s0"/>
                <w:sz w:val="24"/>
                <w:szCs w:val="24"/>
              </w:rPr>
              <w:t>Шпш</w:t>
            </w:r>
            <w:proofErr w:type="spellEnd"/>
          </w:p>
        </w:tc>
      </w:tr>
    </w:tbl>
    <w:p w:rsidR="00306D6D" w:rsidRPr="00306D6D" w:rsidRDefault="00306D6D" w:rsidP="00306D6D">
      <w:pPr>
        <w:rPr>
          <w:rFonts w:eastAsia="Times New Roman"/>
          <w:color w:val="000000"/>
          <w:sz w:val="24"/>
          <w:szCs w:val="24"/>
        </w:rPr>
      </w:pPr>
    </w:p>
    <w:p w:rsidR="00C723A6" w:rsidRPr="00306D6D" w:rsidRDefault="00C723A6" w:rsidP="00306D6D">
      <w:pPr>
        <w:ind w:right="-1" w:firstLine="567"/>
        <w:rPr>
          <w:sz w:val="24"/>
          <w:szCs w:val="24"/>
        </w:rPr>
      </w:pPr>
    </w:p>
    <w:sectPr w:rsidR="00C723A6" w:rsidRPr="0030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6D"/>
    <w:rsid w:val="00306D6D"/>
    <w:rsid w:val="00C7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D6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D6D"/>
    <w:rPr>
      <w:b/>
      <w:bCs/>
    </w:rPr>
  </w:style>
  <w:style w:type="character" w:styleId="a5">
    <w:name w:val="Hyperlink"/>
    <w:basedOn w:val="a0"/>
    <w:uiPriority w:val="99"/>
    <w:semiHidden/>
    <w:unhideWhenUsed/>
    <w:rsid w:val="00306D6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6D6D"/>
    <w:rPr>
      <w:color w:val="800080"/>
      <w:u w:val="single"/>
    </w:rPr>
  </w:style>
  <w:style w:type="paragraph" w:customStyle="1" w:styleId="s8">
    <w:name w:val="s8"/>
    <w:basedOn w:val="a"/>
    <w:rsid w:val="00306D6D"/>
    <w:rPr>
      <w:rFonts w:eastAsia="Times New Roman"/>
      <w:color w:val="333399"/>
      <w:sz w:val="24"/>
      <w:szCs w:val="24"/>
      <w:lang w:eastAsia="ru-RU"/>
    </w:rPr>
  </w:style>
  <w:style w:type="character" w:customStyle="1" w:styleId="a7">
    <w:name w:val="a"/>
    <w:rsid w:val="00306D6D"/>
    <w:rPr>
      <w:color w:val="333399"/>
      <w:u w:val="single"/>
    </w:rPr>
  </w:style>
  <w:style w:type="character" w:customStyle="1" w:styleId="s0">
    <w:name w:val="s0"/>
    <w:rsid w:val="00306D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06D6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306D6D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306D6D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sid w:val="00306D6D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sid w:val="00306D6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sid w:val="00306D6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306D6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306D6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306D6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306D6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306D6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306D6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306D6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306D6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306D6D"/>
    <w:rPr>
      <w:rFonts w:ascii="Courier New" w:hAnsi="Courier New" w:cs="Courier New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D6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D6D"/>
    <w:rPr>
      <w:b/>
      <w:bCs/>
    </w:rPr>
  </w:style>
  <w:style w:type="character" w:styleId="a5">
    <w:name w:val="Hyperlink"/>
    <w:basedOn w:val="a0"/>
    <w:uiPriority w:val="99"/>
    <w:semiHidden/>
    <w:unhideWhenUsed/>
    <w:rsid w:val="00306D6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06D6D"/>
    <w:rPr>
      <w:color w:val="800080"/>
      <w:u w:val="single"/>
    </w:rPr>
  </w:style>
  <w:style w:type="paragraph" w:customStyle="1" w:styleId="s8">
    <w:name w:val="s8"/>
    <w:basedOn w:val="a"/>
    <w:rsid w:val="00306D6D"/>
    <w:rPr>
      <w:rFonts w:eastAsia="Times New Roman"/>
      <w:color w:val="333399"/>
      <w:sz w:val="24"/>
      <w:szCs w:val="24"/>
      <w:lang w:eastAsia="ru-RU"/>
    </w:rPr>
  </w:style>
  <w:style w:type="character" w:customStyle="1" w:styleId="a7">
    <w:name w:val="a"/>
    <w:rsid w:val="00306D6D"/>
    <w:rPr>
      <w:color w:val="333399"/>
      <w:u w:val="single"/>
    </w:rPr>
  </w:style>
  <w:style w:type="character" w:customStyle="1" w:styleId="s0">
    <w:name w:val="s0"/>
    <w:rsid w:val="00306D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306D6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306D6D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306D6D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sid w:val="00306D6D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sid w:val="00306D6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sid w:val="00306D6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306D6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306D6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306D6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306D6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306D6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306D6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306D6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306D6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306D6D"/>
    <w:rPr>
      <w:rFonts w:ascii="Courier New" w:hAnsi="Courier New" w:cs="Courier New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3;&#1072;&#1090;&#1072;&#1083;&#1100;&#1103;\Documents\&#1051;&#1045;&#1057;&#1054;&#1042;&#1054;&#1044;&#1057;&#1058;&#1042;&#1054;\&#1048;&#1053;&#1057;&#1058;&#1056;&#1059;&#1050;&#1062;&#1048;&#1071;%20&#1051;&#1045;&#1057;&#1054;&#1059;&#1057;&#1058;&#1056;&#1054;&#1049;&#1057;&#1058;&#1042;&#1054;%20&#1056;&#105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2020-01-20T08:21:00Z</dcterms:created>
  <dcterms:modified xsi:type="dcterms:W3CDTF">2020-01-20T08:26:00Z</dcterms:modified>
</cp:coreProperties>
</file>