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620A" w:rsidRPr="0038620A" w:rsidRDefault="0038620A" w:rsidP="0038620A">
      <w:pPr>
        <w:spacing w:after="0" w:line="240" w:lineRule="auto"/>
        <w:ind w:firstLine="709"/>
        <w:jc w:val="both"/>
        <w:rPr>
          <w:rFonts w:ascii="Times New Roman" w:hAnsi="Times New Roman" w:cs="Times New Roman"/>
          <w:sz w:val="28"/>
          <w:szCs w:val="28"/>
          <w:lang w:val="kk-KZ"/>
        </w:rPr>
      </w:pPr>
      <w:r w:rsidRPr="0038620A">
        <w:rPr>
          <w:rFonts w:ascii="Times New Roman" w:hAnsi="Times New Roman" w:cs="Times New Roman"/>
          <w:b/>
          <w:bCs/>
          <w:sz w:val="28"/>
          <w:szCs w:val="28"/>
          <w:lang w:val="kk-KZ"/>
        </w:rPr>
        <w:t>Тақырып</w:t>
      </w:r>
      <w:r w:rsidRPr="0038620A">
        <w:rPr>
          <w:rFonts w:ascii="Times New Roman" w:hAnsi="Times New Roman" w:cs="Times New Roman"/>
          <w:b/>
          <w:sz w:val="28"/>
          <w:szCs w:val="28"/>
          <w:lang w:val="kk-KZ"/>
        </w:rPr>
        <w:t xml:space="preserve"> </w:t>
      </w:r>
      <w:r w:rsidR="00853EA1">
        <w:rPr>
          <w:rFonts w:ascii="Times New Roman" w:hAnsi="Times New Roman" w:cs="Times New Roman"/>
          <w:b/>
          <w:sz w:val="28"/>
          <w:szCs w:val="28"/>
          <w:lang w:val="kk-KZ"/>
        </w:rPr>
        <w:t>3</w:t>
      </w:r>
      <w:r w:rsidRPr="0038620A">
        <w:rPr>
          <w:rFonts w:ascii="Times New Roman" w:hAnsi="Times New Roman" w:cs="Times New Roman"/>
          <w:b/>
          <w:sz w:val="28"/>
          <w:szCs w:val="28"/>
          <w:lang w:val="kk-KZ"/>
        </w:rPr>
        <w:t>. Ағаш тұқымдарын өскіндер бойынша анықтау</w:t>
      </w:r>
    </w:p>
    <w:p w:rsidR="0038620A" w:rsidRPr="0038620A" w:rsidRDefault="0038620A" w:rsidP="0038620A">
      <w:pPr>
        <w:numPr>
          <w:ilvl w:val="0"/>
          <w:numId w:val="1"/>
        </w:numPr>
        <w:shd w:val="clear" w:color="auto" w:fill="FFFFFF"/>
        <w:spacing w:after="0" w:line="240" w:lineRule="auto"/>
        <w:ind w:left="0" w:firstLine="709"/>
        <w:jc w:val="both"/>
        <w:rPr>
          <w:rFonts w:ascii="Times New Roman" w:hAnsi="Times New Roman" w:cs="Times New Roman"/>
          <w:sz w:val="28"/>
          <w:szCs w:val="28"/>
          <w:lang w:val="kk-KZ"/>
        </w:rPr>
      </w:pPr>
      <w:r w:rsidRPr="0038620A">
        <w:rPr>
          <w:rFonts w:ascii="Times New Roman" w:hAnsi="Times New Roman" w:cs="Times New Roman"/>
          <w:sz w:val="28"/>
          <w:szCs w:val="28"/>
          <w:lang w:val="kk-KZ"/>
        </w:rPr>
        <w:t xml:space="preserve">Үйеңкі өсіндісінің макроскопиялық құрылымын зерттеу. </w:t>
      </w:r>
    </w:p>
    <w:p w:rsidR="0038620A" w:rsidRPr="0038620A" w:rsidRDefault="0038620A" w:rsidP="0038620A">
      <w:pPr>
        <w:numPr>
          <w:ilvl w:val="0"/>
          <w:numId w:val="1"/>
        </w:numPr>
        <w:shd w:val="clear" w:color="auto" w:fill="FFFFFF"/>
        <w:spacing w:after="0" w:line="240" w:lineRule="auto"/>
        <w:ind w:left="0" w:firstLine="709"/>
        <w:jc w:val="both"/>
        <w:rPr>
          <w:rFonts w:ascii="Times New Roman" w:hAnsi="Times New Roman" w:cs="Times New Roman"/>
          <w:sz w:val="28"/>
          <w:szCs w:val="28"/>
          <w:lang w:val="kk-KZ"/>
        </w:rPr>
      </w:pPr>
      <w:r w:rsidRPr="0038620A">
        <w:rPr>
          <w:rFonts w:ascii="Times New Roman" w:hAnsi="Times New Roman" w:cs="Times New Roman"/>
          <w:sz w:val="28"/>
          <w:szCs w:val="28"/>
          <w:lang w:val="kk-KZ"/>
        </w:rPr>
        <w:t>Ұсынылған ағаш тұқымдарының өскіндерін анықтау, жоспар бойынша сипаттау.</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i/>
          <w:sz w:val="28"/>
          <w:szCs w:val="28"/>
          <w:lang w:val="kk-KZ"/>
        </w:rPr>
        <w:t xml:space="preserve">Тапсырманы орындау бойынша әдістемелік нұсқау (қысқаша): </w:t>
      </w:r>
      <w:r w:rsidRPr="0038620A">
        <w:rPr>
          <w:rFonts w:ascii="Times New Roman" w:hAnsi="Times New Roman" w:cs="Times New Roman"/>
          <w:noProof/>
          <w:spacing w:val="-2"/>
          <w:sz w:val="28"/>
          <w:szCs w:val="28"/>
          <w:lang w:val="kk-KZ"/>
        </w:rPr>
        <w:t>ААлғашқы жылғы өсімдіктер деп аталады. Тұқымнан шыққан өскіндер немесе өскіндер екі немесе одан да көп тұқымдылар, тұқым астындағы тізе (сабақтар-тұқымдылардан төмен) және бастапқы түбірі бар.</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Қылқан жапырақты тұқымдардың өскіндері ине тәрізді жер үсті тұқымдары бар (олар әдетте 3-тен 12-ге дейін болады). Жапырақты тұқымдардың өскіндерінде тұқым жапырақтарға ұқсас және жер үсті және жер асты болуы мүмкін. Өскіндердің дамуына қарай оларда алғашқы қылшық немесе алғашқы жапырақтар пайда болады.</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Қыстап шыққан өскіндер деп аталады өскін. Тұқымдармен қатар оның алғашқы жапырақтары немесе қылшық бар.</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Көптеген тұқымдардың өскіндері жер үсті тұқымдары бар. Олардың қатарына қайың, бук, ильм, шегіртке, үйеңкі және барлық қылқан жапырақты тұқымдар кіреді. Емен, каштан, жаңғақ, пісте тұқымдары жер астында қалады, ал бетінде ересек өсімдіктердің жапырақтарынан айтарлықтай ерекшеленуі мүмкін алғашқы жапырақтар дамиды. Мысалы, күлдің бастапқы жапырақтары қарапайым, супротивті және ұзын. Екінші жылы үш тәрізді жапырақтар дамиды, содан кейін қалыпты пішін жапырақтары пайда болады - парноперистые. Вяза мен қайың алғашқы жапырақтары супротивті, кейінгі - кезекті. Тұқымдар бойынша анықталған кезде негізгі белгіге тұқымдардың нысаны, түсі және орналасқан жері алынады. Екінші сипатты белгі бастапқы жапырақтардың немесе қылшықтың құрылымы мен нысаны болып табылады, сондықтан оларды толық дамыған тұқымдыздар мен бастапқы жапырақтар бойынша анықтау қажет.</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Өскіндер мен өскіндерді сипаттау мынадай схема бойынша жүргізілуі тиіс:</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1. Өскіндердің мөлшері.</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2. Семядолдардың орналасқан жері.</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3. Тұқымдылардың пішіні, түсі және сыртқы түрі.</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4. Бастапқы жапырақтардың немесе қылшықтың орналасуы.</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5. Бастапқы тамырдың тармақталу мөлшері мен сипаты.</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Сипаттама үлгісі. Кәдімгі қарағай-Pinus silvestris l. Сем. Қарағай-Pinaceae.</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 xml:space="preserve">Жеті жер үсті үш қырлы қара жасыл түсті семядолдармен бірге 3 см дейін. Ұзындығы 25 мм семядолдар, тұтас аймақ. Бастапқы қылшық шеті бойынша жасыл түсті, жалпақ дөңес, жалғыз, ұзындығы 3 см-ге дейін. Үш қысқа бүйір түбірі бар. </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t>Жорықтарды анықтағаннан кейін студент оны суреттеп, сипаттауы тиіс және содан кейін ғана оқытушы ұсынған тәртіппен келесі жорықтарды анықтауға кірісуі мүмкін.  Сабақ барысында келесі тұқымдардың өскіндері қарастырылуы тиіс:</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noProof/>
          <w:spacing w:val="-2"/>
          <w:sz w:val="28"/>
          <w:szCs w:val="28"/>
          <w:lang w:val="kk-KZ"/>
        </w:rPr>
        <w:lastRenderedPageBreak/>
        <w:t xml:space="preserve"> 1. Үйеңкі 2. Кәдімгі қарағай.  3. Сібір балқарағай 4. Қара қайың 5.Кәдімгі Шаған және т. б.</w:t>
      </w:r>
    </w:p>
    <w:p w:rsidR="0038620A" w:rsidRPr="0038620A" w:rsidRDefault="0038620A" w:rsidP="0038620A">
      <w:pPr>
        <w:shd w:val="clear" w:color="auto" w:fill="FFFFFF"/>
        <w:spacing w:after="0" w:line="240" w:lineRule="auto"/>
        <w:ind w:firstLine="709"/>
        <w:jc w:val="both"/>
        <w:rPr>
          <w:rFonts w:ascii="Times New Roman" w:eastAsia="KZTimesNewRomanBold" w:hAnsi="Times New Roman" w:cs="Times New Roman"/>
          <w:bCs/>
          <w:sz w:val="28"/>
          <w:szCs w:val="28"/>
          <w:lang w:val="kk-KZ" w:eastAsia="en-US"/>
        </w:rPr>
      </w:pPr>
      <w:r w:rsidRPr="0038620A">
        <w:rPr>
          <w:rFonts w:ascii="Times New Roman" w:eastAsia="KZTimesNewRomanBold" w:hAnsi="Times New Roman" w:cs="Times New Roman"/>
          <w:bCs/>
          <w:i/>
          <w:sz w:val="28"/>
          <w:szCs w:val="28"/>
          <w:lang w:val="kk-KZ" w:eastAsia="en-US"/>
        </w:rPr>
        <w:t>Иллюстрациялық материалдар:</w:t>
      </w:r>
      <w:r w:rsidRPr="0038620A">
        <w:rPr>
          <w:rFonts w:ascii="Times New Roman" w:eastAsia="KZTimesNewRomanBold" w:hAnsi="Times New Roman" w:cs="Times New Roman"/>
          <w:bCs/>
          <w:sz w:val="28"/>
          <w:szCs w:val="28"/>
          <w:lang w:val="kk-KZ" w:eastAsia="en-US"/>
        </w:rPr>
        <w:t>Ағаш тұқымдарының өскіндерінің үлгілері, иллюстрациялар, лупалар, сызғыштар.</w:t>
      </w:r>
    </w:p>
    <w:p w:rsidR="0038620A" w:rsidRPr="0038620A" w:rsidRDefault="0038620A" w:rsidP="0038620A">
      <w:pPr>
        <w:shd w:val="clear" w:color="auto" w:fill="FFFFFF"/>
        <w:spacing w:after="0" w:line="240" w:lineRule="auto"/>
        <w:ind w:firstLine="709"/>
        <w:jc w:val="both"/>
        <w:rPr>
          <w:rFonts w:ascii="Times New Roman" w:hAnsi="Times New Roman" w:cs="Times New Roman"/>
          <w:b/>
          <w:sz w:val="28"/>
          <w:szCs w:val="28"/>
          <w:highlight w:val="yellow"/>
          <w:lang w:val="kk-KZ"/>
        </w:rPr>
      </w:pPr>
      <w:r w:rsidRPr="0038620A">
        <w:rPr>
          <w:rFonts w:ascii="Times New Roman" w:hAnsi="Times New Roman" w:cs="Times New Roman"/>
          <w:b/>
          <w:sz w:val="28"/>
          <w:szCs w:val="28"/>
          <w:highlight w:val="yellow"/>
          <w:lang w:val="kk-KZ"/>
        </w:rPr>
        <w:t>11 аптаның тапсырмасы</w:t>
      </w:r>
    </w:p>
    <w:p w:rsidR="0038620A" w:rsidRPr="0038620A" w:rsidRDefault="0038620A" w:rsidP="0038620A">
      <w:pPr>
        <w:shd w:val="clear" w:color="auto" w:fill="FFFFFF"/>
        <w:spacing w:after="0" w:line="240" w:lineRule="auto"/>
        <w:ind w:firstLine="709"/>
        <w:jc w:val="both"/>
        <w:rPr>
          <w:rFonts w:ascii="Times New Roman" w:hAnsi="Times New Roman" w:cs="Times New Roman"/>
          <w:noProof/>
          <w:spacing w:val="-2"/>
          <w:sz w:val="28"/>
          <w:szCs w:val="28"/>
          <w:lang w:val="kk-KZ"/>
        </w:rPr>
      </w:pPr>
      <w:r w:rsidRPr="0038620A">
        <w:rPr>
          <w:rFonts w:ascii="Times New Roman" w:hAnsi="Times New Roman" w:cs="Times New Roman"/>
          <w:b/>
          <w:sz w:val="28"/>
          <w:szCs w:val="28"/>
          <w:highlight w:val="yellow"/>
          <w:lang w:val="kk-KZ"/>
        </w:rPr>
        <w:t>«Ағаш тұқымдарын өскіндер бойынша анықтау» тақырыбына баяндама даярлау</w:t>
      </w:r>
    </w:p>
    <w:p w:rsidR="00D0394B" w:rsidRPr="0038620A" w:rsidRDefault="00D0394B" w:rsidP="0038620A">
      <w:pPr>
        <w:spacing w:after="0" w:line="240" w:lineRule="auto"/>
        <w:rPr>
          <w:rFonts w:ascii="Times New Roman" w:hAnsi="Times New Roman" w:cs="Times New Roman"/>
          <w:sz w:val="28"/>
          <w:szCs w:val="28"/>
          <w:lang w:val="kk-KZ"/>
        </w:rPr>
      </w:pPr>
    </w:p>
    <w:sectPr w:rsidR="00D0394B" w:rsidRPr="0038620A" w:rsidSect="00ED1B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TimesNewRomanBold">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3E10E6"/>
    <w:multiLevelType w:val="hybridMultilevel"/>
    <w:tmpl w:val="E52EC97E"/>
    <w:lvl w:ilvl="0" w:tplc="0419000F">
      <w:start w:val="1"/>
      <w:numFmt w:val="decimal"/>
      <w:lvlText w:val="%1."/>
      <w:lvlJc w:val="left"/>
      <w:pPr>
        <w:ind w:left="1230" w:hanging="360"/>
      </w:pPr>
    </w:lvl>
    <w:lvl w:ilvl="1" w:tplc="04190019" w:tentative="1">
      <w:start w:val="1"/>
      <w:numFmt w:val="lowerLetter"/>
      <w:lvlText w:val="%2."/>
      <w:lvlJc w:val="left"/>
      <w:pPr>
        <w:ind w:left="1950" w:hanging="360"/>
      </w:pPr>
    </w:lvl>
    <w:lvl w:ilvl="2" w:tplc="0419001B" w:tentative="1">
      <w:start w:val="1"/>
      <w:numFmt w:val="lowerRoman"/>
      <w:lvlText w:val="%3."/>
      <w:lvlJc w:val="right"/>
      <w:pPr>
        <w:ind w:left="2670" w:hanging="180"/>
      </w:pPr>
    </w:lvl>
    <w:lvl w:ilvl="3" w:tplc="0419000F" w:tentative="1">
      <w:start w:val="1"/>
      <w:numFmt w:val="decimal"/>
      <w:lvlText w:val="%4."/>
      <w:lvlJc w:val="left"/>
      <w:pPr>
        <w:ind w:left="3390" w:hanging="360"/>
      </w:pPr>
    </w:lvl>
    <w:lvl w:ilvl="4" w:tplc="04190019" w:tentative="1">
      <w:start w:val="1"/>
      <w:numFmt w:val="lowerLetter"/>
      <w:lvlText w:val="%5."/>
      <w:lvlJc w:val="left"/>
      <w:pPr>
        <w:ind w:left="4110" w:hanging="360"/>
      </w:pPr>
    </w:lvl>
    <w:lvl w:ilvl="5" w:tplc="0419001B" w:tentative="1">
      <w:start w:val="1"/>
      <w:numFmt w:val="lowerRoman"/>
      <w:lvlText w:val="%6."/>
      <w:lvlJc w:val="right"/>
      <w:pPr>
        <w:ind w:left="4830" w:hanging="180"/>
      </w:pPr>
    </w:lvl>
    <w:lvl w:ilvl="6" w:tplc="0419000F" w:tentative="1">
      <w:start w:val="1"/>
      <w:numFmt w:val="decimal"/>
      <w:lvlText w:val="%7."/>
      <w:lvlJc w:val="left"/>
      <w:pPr>
        <w:ind w:left="5550" w:hanging="360"/>
      </w:pPr>
    </w:lvl>
    <w:lvl w:ilvl="7" w:tplc="04190019" w:tentative="1">
      <w:start w:val="1"/>
      <w:numFmt w:val="lowerLetter"/>
      <w:lvlText w:val="%8."/>
      <w:lvlJc w:val="left"/>
      <w:pPr>
        <w:ind w:left="6270" w:hanging="360"/>
      </w:pPr>
    </w:lvl>
    <w:lvl w:ilvl="8" w:tplc="0419001B" w:tentative="1">
      <w:start w:val="1"/>
      <w:numFmt w:val="lowerRoman"/>
      <w:lvlText w:val="%9."/>
      <w:lvlJc w:val="right"/>
      <w:pPr>
        <w:ind w:left="699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38620A"/>
    <w:rsid w:val="0038620A"/>
    <w:rsid w:val="00853EA1"/>
    <w:rsid w:val="00D0394B"/>
    <w:rsid w:val="00ED1BC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BC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417</Words>
  <Characters>2377</Characters>
  <Application>Microsoft Office Word</Application>
  <DocSecurity>0</DocSecurity>
  <Lines>19</Lines>
  <Paragraphs>5</Paragraphs>
  <ScaleCrop>false</ScaleCrop>
  <Company>Grizli777</Company>
  <LinksUpToDate>false</LinksUpToDate>
  <CharactersWithSpaces>2789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3</cp:revision>
  <dcterms:created xsi:type="dcterms:W3CDTF">2021-01-18T09:21:00Z</dcterms:created>
  <dcterms:modified xsi:type="dcterms:W3CDTF">2021-01-18T09:21:00Z</dcterms:modified>
</cp:coreProperties>
</file>