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E6D" w:rsidRPr="00A83113" w:rsidRDefault="001D6E6D" w:rsidP="001D6E6D">
      <w:pPr>
        <w:pStyle w:val="a3"/>
        <w:spacing w:before="0" w:after="0"/>
        <w:rPr>
          <w:rFonts w:ascii="Times New Roman" w:hAnsi="Times New Roman"/>
          <w:b w:val="0"/>
          <w:szCs w:val="28"/>
        </w:rPr>
      </w:pPr>
      <w:bookmarkStart w:id="0" w:name="_GoBack"/>
      <w:bookmarkEnd w:id="0"/>
      <w:r>
        <w:rPr>
          <w:rFonts w:ascii="Times New Roman" w:hAnsi="Times New Roman"/>
          <w:b w:val="0"/>
          <w:bCs/>
          <w:color w:val="000000"/>
          <w:szCs w:val="28"/>
        </w:rPr>
        <w:t>1</w:t>
      </w:r>
      <w:r w:rsidRPr="00A83113">
        <w:rPr>
          <w:rFonts w:ascii="Times New Roman" w:hAnsi="Times New Roman"/>
          <w:b w:val="0"/>
          <w:bCs/>
          <w:color w:val="000000"/>
          <w:szCs w:val="28"/>
        </w:rPr>
        <w:t xml:space="preserve"> </w:t>
      </w:r>
      <w:r>
        <w:rPr>
          <w:rFonts w:ascii="Times New Roman" w:hAnsi="Times New Roman"/>
          <w:b w:val="0"/>
          <w:szCs w:val="28"/>
        </w:rPr>
        <w:t>ИЗМЕРЕНИЯ ТОКА АМПЕРМЕТРАМИ</w:t>
      </w:r>
    </w:p>
    <w:p w:rsidR="001D6E6D" w:rsidRDefault="001D6E6D" w:rsidP="001D6E6D">
      <w:pPr>
        <w:shd w:val="clear" w:color="auto" w:fill="FFFFFF"/>
        <w:autoSpaceDE w:val="0"/>
        <w:autoSpaceDN w:val="0"/>
        <w:adjustRightInd w:val="0"/>
        <w:ind w:left="567"/>
        <w:jc w:val="center"/>
        <w:rPr>
          <w:sz w:val="32"/>
          <w:szCs w:val="32"/>
        </w:rPr>
      </w:pPr>
    </w:p>
    <w:p w:rsidR="001D6E6D" w:rsidRPr="00A83113" w:rsidRDefault="001D6E6D" w:rsidP="001D6E6D">
      <w:pPr>
        <w:ind w:firstLine="709"/>
        <w:jc w:val="both"/>
        <w:rPr>
          <w:b/>
          <w:sz w:val="28"/>
          <w:szCs w:val="28"/>
        </w:rPr>
      </w:pPr>
      <w:r w:rsidRPr="00A83113">
        <w:rPr>
          <w:b/>
          <w:sz w:val="28"/>
          <w:szCs w:val="28"/>
        </w:rPr>
        <w:t>Задача 1.</w:t>
      </w:r>
    </w:p>
    <w:p w:rsidR="001D6E6D" w:rsidRPr="00A83113" w:rsidRDefault="001D6E6D" w:rsidP="001D6E6D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0" allowOverlap="1">
            <wp:simplePos x="0" y="0"/>
            <wp:positionH relativeFrom="column">
              <wp:posOffset>1745615</wp:posOffset>
            </wp:positionH>
            <wp:positionV relativeFrom="paragraph">
              <wp:posOffset>699135</wp:posOffset>
            </wp:positionV>
            <wp:extent cx="3040380" cy="1859280"/>
            <wp:effectExtent l="19050" t="0" r="7620" b="0"/>
            <wp:wrapTopAndBottom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380" cy="1859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83113">
        <w:rPr>
          <w:sz w:val="28"/>
          <w:szCs w:val="28"/>
        </w:rPr>
        <w:t xml:space="preserve">1. Определить показания </w:t>
      </w:r>
      <w:r w:rsidRPr="00A83113">
        <w:rPr>
          <w:i/>
          <w:sz w:val="28"/>
          <w:szCs w:val="28"/>
          <w:lang w:val="en-US"/>
        </w:rPr>
        <w:t>I</w:t>
      </w:r>
      <w:r w:rsidRPr="00A83113">
        <w:rPr>
          <w:i/>
          <w:sz w:val="28"/>
          <w:szCs w:val="28"/>
          <w:vertAlign w:val="subscript"/>
        </w:rPr>
        <w:t>П</w:t>
      </w:r>
      <w:r w:rsidRPr="00A83113">
        <w:rPr>
          <w:sz w:val="28"/>
          <w:szCs w:val="28"/>
        </w:rPr>
        <w:t xml:space="preserve">. </w:t>
      </w:r>
      <w:r>
        <w:rPr>
          <w:sz w:val="28"/>
          <w:szCs w:val="28"/>
        </w:rPr>
        <w:t>а</w:t>
      </w:r>
      <w:r w:rsidRPr="00A83113">
        <w:rPr>
          <w:sz w:val="28"/>
          <w:szCs w:val="28"/>
        </w:rPr>
        <w:t>мперметра магнитоэлектрической системы при про</w:t>
      </w:r>
      <w:r>
        <w:rPr>
          <w:sz w:val="28"/>
          <w:szCs w:val="28"/>
        </w:rPr>
        <w:t>хожде</w:t>
      </w:r>
      <w:r w:rsidRPr="00A83113">
        <w:rPr>
          <w:sz w:val="28"/>
          <w:szCs w:val="28"/>
        </w:rPr>
        <w:t>нии через него периодического сигнала треугольной формы, указанной на рис</w:t>
      </w:r>
      <w:r>
        <w:rPr>
          <w:sz w:val="28"/>
          <w:szCs w:val="28"/>
        </w:rPr>
        <w:t>унке</w:t>
      </w:r>
      <w:r w:rsidRPr="00A83113">
        <w:rPr>
          <w:sz w:val="28"/>
          <w:szCs w:val="28"/>
        </w:rPr>
        <w:t xml:space="preserve">1 полным размахом 1А, причем </w:t>
      </w:r>
      <w:r w:rsidRPr="00A83113">
        <w:rPr>
          <w:i/>
          <w:sz w:val="28"/>
          <w:szCs w:val="28"/>
          <w:lang w:val="en-US"/>
        </w:rPr>
        <w:t>I</w:t>
      </w:r>
      <w:r w:rsidRPr="00A83113">
        <w:rPr>
          <w:sz w:val="28"/>
          <w:szCs w:val="28"/>
          <w:vertAlign w:val="subscript"/>
        </w:rPr>
        <w:t xml:space="preserve">1 </w:t>
      </w:r>
      <w:r w:rsidRPr="00A83113">
        <w:rPr>
          <w:sz w:val="28"/>
          <w:szCs w:val="28"/>
        </w:rPr>
        <w:t>=0.75</w:t>
      </w:r>
      <w:proofErr w:type="gramStart"/>
      <w:r w:rsidRPr="00A83113">
        <w:rPr>
          <w:sz w:val="28"/>
          <w:szCs w:val="28"/>
        </w:rPr>
        <w:t xml:space="preserve"> А</w:t>
      </w:r>
      <w:proofErr w:type="gramEnd"/>
      <w:r w:rsidRPr="00A83113">
        <w:rPr>
          <w:sz w:val="28"/>
          <w:szCs w:val="28"/>
        </w:rPr>
        <w:t xml:space="preserve"> ,  </w:t>
      </w:r>
      <w:r w:rsidRPr="00A83113">
        <w:rPr>
          <w:i/>
          <w:sz w:val="28"/>
          <w:szCs w:val="28"/>
        </w:rPr>
        <w:t>I</w:t>
      </w:r>
      <w:r w:rsidRPr="00A83113">
        <w:rPr>
          <w:sz w:val="28"/>
          <w:szCs w:val="28"/>
          <w:vertAlign w:val="subscript"/>
        </w:rPr>
        <w:t>2</w:t>
      </w:r>
      <w:r w:rsidRPr="00A83113">
        <w:rPr>
          <w:i/>
          <w:sz w:val="28"/>
          <w:szCs w:val="28"/>
          <w:vertAlign w:val="subscript"/>
        </w:rPr>
        <w:t xml:space="preserve"> </w:t>
      </w:r>
      <w:r w:rsidRPr="00A83113">
        <w:rPr>
          <w:sz w:val="28"/>
          <w:szCs w:val="28"/>
        </w:rPr>
        <w:t xml:space="preserve">= </w:t>
      </w:r>
      <w:r w:rsidRPr="00A83113">
        <w:rPr>
          <w:sz w:val="28"/>
          <w:szCs w:val="28"/>
        </w:rPr>
        <w:sym w:font="Symbol" w:char="F02D"/>
      </w:r>
      <w:r w:rsidRPr="00A83113">
        <w:rPr>
          <w:sz w:val="28"/>
          <w:szCs w:val="28"/>
        </w:rPr>
        <w:t>0.25 А</w:t>
      </w:r>
      <w:r>
        <w:rPr>
          <w:sz w:val="28"/>
          <w:szCs w:val="28"/>
        </w:rPr>
        <w:t>.</w:t>
      </w:r>
    </w:p>
    <w:p w:rsidR="001D6E6D" w:rsidRPr="00A83113" w:rsidRDefault="001D6E6D" w:rsidP="001D6E6D">
      <w:pPr>
        <w:ind w:firstLine="709"/>
        <w:jc w:val="both"/>
        <w:rPr>
          <w:sz w:val="28"/>
          <w:szCs w:val="28"/>
        </w:rPr>
      </w:pPr>
    </w:p>
    <w:p w:rsidR="001D6E6D" w:rsidRPr="00A83113" w:rsidRDefault="001D6E6D" w:rsidP="001D6E6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 w:rsidRPr="00A83113">
        <w:rPr>
          <w:sz w:val="28"/>
          <w:szCs w:val="28"/>
        </w:rPr>
        <w:t>Рис</w:t>
      </w:r>
      <w:r>
        <w:rPr>
          <w:sz w:val="28"/>
          <w:szCs w:val="28"/>
        </w:rPr>
        <w:t>унок</w:t>
      </w:r>
      <w:proofErr w:type="gramStart"/>
      <w:r w:rsidRPr="00A83113">
        <w:rPr>
          <w:sz w:val="28"/>
          <w:szCs w:val="28"/>
        </w:rPr>
        <w:t>1</w:t>
      </w:r>
      <w:proofErr w:type="gramEnd"/>
    </w:p>
    <w:p w:rsidR="001D6E6D" w:rsidRPr="00A83113" w:rsidRDefault="001D6E6D" w:rsidP="001D6E6D">
      <w:pPr>
        <w:ind w:firstLine="709"/>
        <w:jc w:val="both"/>
        <w:rPr>
          <w:sz w:val="28"/>
          <w:szCs w:val="28"/>
        </w:rPr>
      </w:pPr>
    </w:p>
    <w:p w:rsidR="001D6E6D" w:rsidRPr="00A83113" w:rsidRDefault="001D6E6D" w:rsidP="001D6E6D">
      <w:pPr>
        <w:ind w:firstLine="709"/>
        <w:jc w:val="both"/>
        <w:rPr>
          <w:b/>
          <w:sz w:val="28"/>
          <w:szCs w:val="28"/>
        </w:rPr>
      </w:pPr>
      <w:r w:rsidRPr="00A83113">
        <w:rPr>
          <w:b/>
          <w:sz w:val="28"/>
          <w:szCs w:val="28"/>
        </w:rPr>
        <w:t>Задача 2.</w:t>
      </w:r>
    </w:p>
    <w:p w:rsidR="001D6E6D" w:rsidRPr="00A83113" w:rsidRDefault="001D6E6D" w:rsidP="001D6E6D">
      <w:pPr>
        <w:ind w:firstLine="709"/>
        <w:jc w:val="both"/>
        <w:rPr>
          <w:sz w:val="28"/>
          <w:szCs w:val="28"/>
        </w:rPr>
      </w:pPr>
      <w:r w:rsidRPr="00A83113">
        <w:rPr>
          <w:sz w:val="28"/>
          <w:szCs w:val="28"/>
        </w:rPr>
        <w:t xml:space="preserve">Определить показание выпрямительного амперметра с </w:t>
      </w:r>
      <w:proofErr w:type="spellStart"/>
      <w:r w:rsidRPr="00A83113">
        <w:rPr>
          <w:sz w:val="28"/>
          <w:szCs w:val="28"/>
        </w:rPr>
        <w:t>двухполупериодной</w:t>
      </w:r>
      <w:proofErr w:type="spellEnd"/>
      <w:r w:rsidRPr="00A83113">
        <w:rPr>
          <w:sz w:val="28"/>
          <w:szCs w:val="28"/>
        </w:rPr>
        <w:t xml:space="preserve"> схемой выпрямления при пропускании через него периодического сигнала, указанного в условии задачи 1.</w:t>
      </w:r>
    </w:p>
    <w:p w:rsidR="001D6E6D" w:rsidRPr="00A83113" w:rsidRDefault="001D6E6D" w:rsidP="001D6E6D">
      <w:pPr>
        <w:ind w:firstLine="709"/>
        <w:jc w:val="both"/>
        <w:rPr>
          <w:sz w:val="28"/>
          <w:szCs w:val="28"/>
        </w:rPr>
      </w:pPr>
    </w:p>
    <w:p w:rsidR="001D6E6D" w:rsidRPr="00A83113" w:rsidRDefault="001D6E6D" w:rsidP="001D6E6D">
      <w:pPr>
        <w:ind w:firstLine="709"/>
        <w:jc w:val="both"/>
        <w:rPr>
          <w:b/>
          <w:sz w:val="28"/>
          <w:szCs w:val="28"/>
        </w:rPr>
      </w:pPr>
      <w:r w:rsidRPr="00A83113">
        <w:rPr>
          <w:b/>
          <w:sz w:val="28"/>
          <w:szCs w:val="28"/>
        </w:rPr>
        <w:t>Задача 3.</w:t>
      </w:r>
    </w:p>
    <w:p w:rsidR="001D6E6D" w:rsidRPr="00A83113" w:rsidRDefault="001D6E6D" w:rsidP="001D6E6D">
      <w:pPr>
        <w:ind w:firstLine="709"/>
        <w:jc w:val="both"/>
        <w:rPr>
          <w:sz w:val="28"/>
          <w:szCs w:val="28"/>
        </w:rPr>
      </w:pPr>
      <w:r w:rsidRPr="00A83113">
        <w:rPr>
          <w:sz w:val="28"/>
          <w:szCs w:val="28"/>
        </w:rPr>
        <w:t xml:space="preserve">Определить показание  </w:t>
      </w:r>
      <w:proofErr w:type="gramStart"/>
      <w:r w:rsidRPr="00A83113">
        <w:rPr>
          <w:i/>
          <w:sz w:val="28"/>
          <w:szCs w:val="28"/>
        </w:rPr>
        <w:t>I</w:t>
      </w:r>
      <w:proofErr w:type="gramEnd"/>
      <w:r w:rsidRPr="00A83113">
        <w:rPr>
          <w:i/>
          <w:sz w:val="28"/>
          <w:szCs w:val="28"/>
          <w:vertAlign w:val="subscript"/>
        </w:rPr>
        <w:t>П</w:t>
      </w:r>
      <w:r w:rsidRPr="00A83113">
        <w:rPr>
          <w:sz w:val="28"/>
          <w:szCs w:val="28"/>
        </w:rPr>
        <w:t xml:space="preserve"> амперметра действующего значения при пропускании через него периодического сигнала, указанного в условии задачи 1.</w:t>
      </w:r>
    </w:p>
    <w:sectPr w:rsidR="001D6E6D" w:rsidRPr="00A83113" w:rsidSect="000B2E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E9F"/>
    <w:rsid w:val="000B2E4F"/>
    <w:rsid w:val="00161359"/>
    <w:rsid w:val="001D6E6D"/>
    <w:rsid w:val="008C3A4B"/>
    <w:rsid w:val="009F4E9F"/>
    <w:rsid w:val="00B66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 пособия"/>
    <w:basedOn w:val="a"/>
    <w:next w:val="a"/>
    <w:rsid w:val="009F4E9F"/>
    <w:pPr>
      <w:spacing w:before="240" w:after="120" w:line="240" w:lineRule="auto"/>
      <w:ind w:firstLine="720"/>
      <w:jc w:val="center"/>
    </w:pPr>
    <w:rPr>
      <w:rFonts w:ascii="Arial" w:eastAsia="Times New Roman" w:hAnsi="Arial" w:cs="Times New Roman"/>
      <w:b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 пособия"/>
    <w:basedOn w:val="a"/>
    <w:next w:val="a"/>
    <w:rsid w:val="009F4E9F"/>
    <w:pPr>
      <w:spacing w:before="240" w:after="120" w:line="240" w:lineRule="auto"/>
      <w:ind w:firstLine="720"/>
      <w:jc w:val="center"/>
    </w:pPr>
    <w:rPr>
      <w:rFonts w:ascii="Arial" w:eastAsia="Times New Roman" w:hAnsi="Arial" w:cs="Times New Roman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Ludmila</dc:creator>
  <cp:lastModifiedBy>user</cp:lastModifiedBy>
  <cp:revision>2</cp:revision>
  <dcterms:created xsi:type="dcterms:W3CDTF">2021-04-15T07:43:00Z</dcterms:created>
  <dcterms:modified xsi:type="dcterms:W3CDTF">2021-04-15T07:43:00Z</dcterms:modified>
</cp:coreProperties>
</file>