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8FF" w:rsidRDefault="007E28FF" w:rsidP="007E28FF">
      <w:pPr>
        <w:shd w:val="clear" w:color="auto" w:fill="FFFFFF"/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  <w:bookmarkStart w:id="0" w:name="_GoBack"/>
      <w:bookmarkEnd w:id="0"/>
      <w:r>
        <w:rPr>
          <w:bCs/>
          <w:color w:val="000000"/>
          <w:sz w:val="28"/>
          <w:szCs w:val="28"/>
        </w:rPr>
        <w:t>4</w:t>
      </w:r>
      <w:r w:rsidRPr="003D652B">
        <w:rPr>
          <w:sz w:val="28"/>
          <w:szCs w:val="28"/>
        </w:rPr>
        <w:t xml:space="preserve"> </w:t>
      </w:r>
      <w:r w:rsidRPr="005118FB">
        <w:rPr>
          <w:sz w:val="28"/>
          <w:szCs w:val="28"/>
        </w:rPr>
        <w:t>ЭЛЕКТРОННО-ЛУЧЕВЫЕ ОСЦИЛЛОГРАФЫ</w:t>
      </w:r>
    </w:p>
    <w:p w:rsidR="007E28FF" w:rsidRPr="00A83113" w:rsidRDefault="007E28FF" w:rsidP="007E28FF">
      <w:pPr>
        <w:shd w:val="clear" w:color="auto" w:fill="FFFFFF"/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</w:p>
    <w:p w:rsidR="007E28FF" w:rsidRPr="00A83113" w:rsidRDefault="007E28FF" w:rsidP="007E28FF">
      <w:pPr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1.</w:t>
      </w:r>
    </w:p>
    <w:p w:rsidR="007E28FF" w:rsidRPr="00A83113" w:rsidRDefault="007E28FF" w:rsidP="007E28FF">
      <w:pPr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Определить амплитуду </w:t>
      </w:r>
      <w:proofErr w:type="spellStart"/>
      <w:r w:rsidRPr="00A83113">
        <w:rPr>
          <w:i/>
          <w:sz w:val="28"/>
          <w:szCs w:val="28"/>
        </w:rPr>
        <w:t>U</w:t>
      </w:r>
      <w:r w:rsidRPr="00A83113">
        <w:rPr>
          <w:i/>
          <w:sz w:val="28"/>
          <w:szCs w:val="28"/>
          <w:vertAlign w:val="subscript"/>
        </w:rPr>
        <w:t>m</w:t>
      </w:r>
      <w:proofErr w:type="spellEnd"/>
      <w:r w:rsidRPr="00A83113">
        <w:rPr>
          <w:sz w:val="28"/>
          <w:szCs w:val="28"/>
        </w:rPr>
        <w:t xml:space="preserve"> синусоидального сигнала, изображенного на экране осциллографа, если отклонение луча по вертикали </w:t>
      </w:r>
      <w:r w:rsidRPr="00A83113">
        <w:rPr>
          <w:i/>
          <w:sz w:val="28"/>
          <w:szCs w:val="28"/>
          <w:lang w:val="en-US"/>
        </w:rPr>
        <w:t>l</w:t>
      </w:r>
      <w:r w:rsidRPr="00A83113">
        <w:rPr>
          <w:i/>
          <w:sz w:val="28"/>
          <w:szCs w:val="28"/>
          <w:vertAlign w:val="subscript"/>
        </w:rPr>
        <w:t>Y</w:t>
      </w:r>
      <w:r w:rsidRPr="00A83113">
        <w:rPr>
          <w:sz w:val="28"/>
          <w:szCs w:val="28"/>
        </w:rPr>
        <w:t xml:space="preserve">, соответствующее размаху напряжения, равно 5 делениям шкалы, значение коэффициента отклонения </w:t>
      </w:r>
      <w:r w:rsidRPr="00A83113">
        <w:rPr>
          <w:position w:val="-30"/>
          <w:sz w:val="28"/>
          <w:szCs w:val="28"/>
        </w:rPr>
        <w:object w:dxaOrig="162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36.75pt" o:ole="" fillcolor="window">
            <v:imagedata r:id="rId5" o:title=""/>
          </v:shape>
          <o:OLEObject Type="Embed" ProgID="Equation.3" ShapeID="_x0000_i1025" DrawAspect="Content" ObjectID="_1680002058" r:id="rId6"/>
        </w:object>
      </w:r>
      <w:r w:rsidRPr="00A83113">
        <w:rPr>
          <w:sz w:val="28"/>
          <w:szCs w:val="28"/>
        </w:rPr>
        <w:t xml:space="preserve">, значение множителя отклонения </w:t>
      </w:r>
      <w:proofErr w:type="spellStart"/>
      <w:proofErr w:type="gramStart"/>
      <w:r w:rsidRPr="00A83113">
        <w:rPr>
          <w:i/>
          <w:sz w:val="28"/>
          <w:szCs w:val="28"/>
        </w:rPr>
        <w:t>M</w:t>
      </w:r>
      <w:proofErr w:type="gramEnd"/>
      <w:r w:rsidRPr="00A83113">
        <w:rPr>
          <w:sz w:val="28"/>
          <w:szCs w:val="28"/>
          <w:vertAlign w:val="subscript"/>
        </w:rPr>
        <w:t>о</w:t>
      </w:r>
      <w:proofErr w:type="spellEnd"/>
      <w:r w:rsidRPr="00A83113">
        <w:rPr>
          <w:sz w:val="28"/>
          <w:szCs w:val="28"/>
        </w:rPr>
        <w:t xml:space="preserve"> = 1.</w:t>
      </w:r>
    </w:p>
    <w:p w:rsidR="007E28FF" w:rsidRPr="00A83113" w:rsidRDefault="007E28FF" w:rsidP="007E28FF">
      <w:pPr>
        <w:jc w:val="both"/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2.</w:t>
      </w:r>
    </w:p>
    <w:p w:rsidR="007E28FF" w:rsidRPr="00A83113" w:rsidRDefault="007E28FF" w:rsidP="007E28FF">
      <w:pPr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Определить длительность прямоугольного импульса, изображенного на экране осциллографа, если отклонение луча </w:t>
      </w:r>
      <w:proofErr w:type="spellStart"/>
      <w:r w:rsidRPr="00A83113">
        <w:rPr>
          <w:i/>
          <w:sz w:val="28"/>
          <w:szCs w:val="28"/>
        </w:rPr>
        <w:t>l</w:t>
      </w:r>
      <w:r w:rsidRPr="00A83113">
        <w:rPr>
          <w:i/>
          <w:sz w:val="28"/>
          <w:szCs w:val="28"/>
          <w:vertAlign w:val="subscript"/>
        </w:rPr>
        <w:t>X</w:t>
      </w:r>
      <w:proofErr w:type="spellEnd"/>
      <w:r w:rsidRPr="00A83113">
        <w:rPr>
          <w:sz w:val="28"/>
          <w:szCs w:val="28"/>
        </w:rPr>
        <w:t xml:space="preserve"> по горизонтали, соответствующее длительности (на уровне 0,5), равно 4 делениям шкалы, значение коэффициента развертки </w:t>
      </w:r>
      <w:r w:rsidRPr="00A83113">
        <w:rPr>
          <w:position w:val="-30"/>
          <w:sz w:val="28"/>
          <w:szCs w:val="28"/>
        </w:rPr>
        <w:object w:dxaOrig="1719" w:dyaOrig="740">
          <v:shape id="_x0000_i1026" type="#_x0000_t75" style="width:86.25pt;height:36.75pt" o:ole="" fillcolor="window">
            <v:imagedata r:id="rId7" o:title=""/>
          </v:shape>
          <o:OLEObject Type="Embed" ProgID="Equation.3" ShapeID="_x0000_i1026" DrawAspect="Content" ObjectID="_1680002059" r:id="rId8"/>
        </w:object>
      </w:r>
      <w:r w:rsidRPr="00A83113">
        <w:rPr>
          <w:sz w:val="28"/>
          <w:szCs w:val="28"/>
        </w:rPr>
        <w:t xml:space="preserve">, множитель развертки </w:t>
      </w:r>
      <w:proofErr w:type="spellStart"/>
      <w:proofErr w:type="gramStart"/>
      <w:r w:rsidRPr="00A83113">
        <w:rPr>
          <w:i/>
          <w:sz w:val="28"/>
          <w:szCs w:val="28"/>
        </w:rPr>
        <w:t>M</w:t>
      </w:r>
      <w:proofErr w:type="gramEnd"/>
      <w:r w:rsidRPr="00A83113">
        <w:rPr>
          <w:i/>
          <w:sz w:val="28"/>
          <w:szCs w:val="28"/>
          <w:vertAlign w:val="subscript"/>
        </w:rPr>
        <w:t>р</w:t>
      </w:r>
      <w:proofErr w:type="spellEnd"/>
      <w:r w:rsidRPr="00A83113">
        <w:rPr>
          <w:sz w:val="28"/>
          <w:szCs w:val="28"/>
        </w:rPr>
        <w:t xml:space="preserve"> = 0,1.</w:t>
      </w:r>
    </w:p>
    <w:p w:rsidR="007E28FF" w:rsidRPr="00A83113" w:rsidRDefault="007E28FF" w:rsidP="007E28FF">
      <w:pPr>
        <w:jc w:val="both"/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3.</w:t>
      </w:r>
    </w:p>
    <w:p w:rsidR="007E28FF" w:rsidRPr="00A83113" w:rsidRDefault="007E28FF" w:rsidP="007E28FF">
      <w:pPr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Электронным осциллографом исследуется импульсный сигнал. Известно, что время  </w:t>
      </w:r>
      <w:proofErr w:type="gramStart"/>
      <w:r w:rsidRPr="00A83113">
        <w:rPr>
          <w:sz w:val="28"/>
          <w:szCs w:val="28"/>
        </w:rPr>
        <w:t>нарастания переходной характеристики усилителя канала вертикального отклонения</w:t>
      </w:r>
      <w:proofErr w:type="gramEnd"/>
      <w:r w:rsidRPr="00A83113">
        <w:rPr>
          <w:sz w:val="28"/>
          <w:szCs w:val="28"/>
        </w:rPr>
        <w:t xml:space="preserve"> </w:t>
      </w:r>
      <w:r w:rsidRPr="00A83113">
        <w:rPr>
          <w:i/>
          <w:sz w:val="28"/>
          <w:szCs w:val="28"/>
        </w:rPr>
        <w:sym w:font="Symbol" w:char="F074"/>
      </w:r>
      <w:r w:rsidRPr="00A83113">
        <w:rPr>
          <w:i/>
          <w:sz w:val="28"/>
          <w:szCs w:val="28"/>
          <w:vertAlign w:val="subscript"/>
        </w:rPr>
        <w:t>н</w:t>
      </w:r>
      <w:r w:rsidRPr="00A83113">
        <w:rPr>
          <w:sz w:val="28"/>
          <w:szCs w:val="28"/>
        </w:rPr>
        <w:t xml:space="preserve"> = 0,05 </w:t>
      </w:r>
      <w:proofErr w:type="spellStart"/>
      <w:r w:rsidRPr="00A83113">
        <w:rPr>
          <w:sz w:val="28"/>
          <w:szCs w:val="28"/>
        </w:rPr>
        <w:t>мкс</w:t>
      </w:r>
      <w:proofErr w:type="spellEnd"/>
      <w:r w:rsidRPr="00A83113">
        <w:rPr>
          <w:sz w:val="28"/>
          <w:szCs w:val="28"/>
        </w:rPr>
        <w:t xml:space="preserve">, допустимая относительная погрешность измерения фронта импульса </w:t>
      </w:r>
      <w:r w:rsidRPr="00A83113">
        <w:rPr>
          <w:i/>
          <w:sz w:val="28"/>
          <w:szCs w:val="28"/>
        </w:rPr>
        <w:sym w:font="Symbol" w:char="F064"/>
      </w:r>
      <w:r w:rsidRPr="00A83113">
        <w:rPr>
          <w:i/>
          <w:sz w:val="28"/>
          <w:szCs w:val="28"/>
          <w:vertAlign w:val="subscript"/>
        </w:rPr>
        <w:t>ф</w:t>
      </w:r>
      <w:r w:rsidRPr="00A83113">
        <w:rPr>
          <w:sz w:val="28"/>
          <w:szCs w:val="28"/>
        </w:rPr>
        <w:t xml:space="preserve"> = 15%. Определить верхнюю частоту полосы пропускания усилителя и длительность фронта измеряемого импульса.</w:t>
      </w:r>
    </w:p>
    <w:p w:rsidR="007E28FF" w:rsidRPr="00A83113" w:rsidRDefault="007E28FF" w:rsidP="007E28FF">
      <w:pPr>
        <w:jc w:val="both"/>
        <w:rPr>
          <w:sz w:val="28"/>
          <w:szCs w:val="28"/>
        </w:rPr>
      </w:pPr>
      <w:r w:rsidRPr="00A83113">
        <w:rPr>
          <w:b/>
          <w:sz w:val="28"/>
          <w:szCs w:val="28"/>
        </w:rPr>
        <w:t>Задача 4.</w:t>
      </w:r>
    </w:p>
    <w:p w:rsidR="007E28FF" w:rsidRPr="00A83113" w:rsidRDefault="007E28FF" w:rsidP="007E28FF">
      <w:pPr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Изобразить осциллограмму, полученную на экране осциллографа, если на </w:t>
      </w:r>
      <w:r w:rsidRPr="00A83113">
        <w:rPr>
          <w:i/>
          <w:sz w:val="28"/>
          <w:szCs w:val="28"/>
        </w:rPr>
        <w:t>Y</w:t>
      </w:r>
      <w:r w:rsidRPr="00A83113">
        <w:rPr>
          <w:sz w:val="28"/>
          <w:szCs w:val="28"/>
        </w:rPr>
        <w:t xml:space="preserve">-вход подается исследуемое синусоидальное напряжение с периодом          </w:t>
      </w:r>
      <w:r w:rsidRPr="00A83113">
        <w:rPr>
          <w:i/>
          <w:sz w:val="28"/>
          <w:szCs w:val="28"/>
        </w:rPr>
        <w:t>Т</w:t>
      </w:r>
      <w:r w:rsidRPr="00A83113">
        <w:rPr>
          <w:sz w:val="28"/>
          <w:szCs w:val="28"/>
        </w:rPr>
        <w:t xml:space="preserve">= 4 мс, на </w:t>
      </w:r>
      <w:r w:rsidRPr="00A83113">
        <w:rPr>
          <w:i/>
          <w:sz w:val="28"/>
          <w:szCs w:val="28"/>
        </w:rPr>
        <w:t>X</w:t>
      </w:r>
      <w:r w:rsidRPr="00A83113">
        <w:rPr>
          <w:sz w:val="28"/>
          <w:szCs w:val="28"/>
        </w:rPr>
        <w:t xml:space="preserve">-вход </w:t>
      </w:r>
      <w:r w:rsidRPr="00A83113">
        <w:rPr>
          <w:sz w:val="28"/>
          <w:szCs w:val="28"/>
        </w:rPr>
        <w:sym w:font="Symbol" w:char="F02D"/>
      </w:r>
      <w:r w:rsidRPr="00A83113">
        <w:rPr>
          <w:sz w:val="28"/>
          <w:szCs w:val="28"/>
        </w:rPr>
        <w:t xml:space="preserve"> линейное развертывающее напряжение с периодом         </w:t>
      </w:r>
      <w:proofErr w:type="spellStart"/>
      <w:proofErr w:type="gramStart"/>
      <w:r w:rsidRPr="00A83113">
        <w:rPr>
          <w:i/>
          <w:sz w:val="28"/>
          <w:szCs w:val="28"/>
        </w:rPr>
        <w:t>Т</w:t>
      </w:r>
      <w:r w:rsidRPr="00A83113">
        <w:rPr>
          <w:i/>
          <w:sz w:val="28"/>
          <w:szCs w:val="28"/>
          <w:vertAlign w:val="subscript"/>
        </w:rPr>
        <w:t>р</w:t>
      </w:r>
      <w:proofErr w:type="spellEnd"/>
      <w:proofErr w:type="gramEnd"/>
      <w:r w:rsidRPr="00A83113">
        <w:rPr>
          <w:sz w:val="28"/>
          <w:szCs w:val="28"/>
        </w:rPr>
        <w:t xml:space="preserve">= 4 </w:t>
      </w:r>
      <w:proofErr w:type="spellStart"/>
      <w:r w:rsidRPr="00A83113">
        <w:rPr>
          <w:sz w:val="28"/>
          <w:szCs w:val="28"/>
        </w:rPr>
        <w:t>мс</w:t>
      </w:r>
      <w:proofErr w:type="spellEnd"/>
      <w:r w:rsidRPr="00A83113">
        <w:rPr>
          <w:sz w:val="28"/>
          <w:szCs w:val="28"/>
        </w:rPr>
        <w:t xml:space="preserve">. Время прямого хода луча </w:t>
      </w:r>
      <w:proofErr w:type="spellStart"/>
      <w:proofErr w:type="gramStart"/>
      <w:r w:rsidRPr="00A83113">
        <w:rPr>
          <w:i/>
          <w:sz w:val="28"/>
          <w:szCs w:val="28"/>
        </w:rPr>
        <w:t>t</w:t>
      </w:r>
      <w:proofErr w:type="gramEnd"/>
      <w:r w:rsidRPr="00A83113">
        <w:rPr>
          <w:i/>
          <w:sz w:val="28"/>
          <w:szCs w:val="28"/>
          <w:vertAlign w:val="subscript"/>
        </w:rPr>
        <w:t>пр</w:t>
      </w:r>
      <w:proofErr w:type="spellEnd"/>
      <w:r w:rsidRPr="00A83113">
        <w:rPr>
          <w:sz w:val="28"/>
          <w:szCs w:val="28"/>
        </w:rPr>
        <w:t xml:space="preserve"> = 3 </w:t>
      </w:r>
      <w:proofErr w:type="spellStart"/>
      <w:r w:rsidRPr="00A83113">
        <w:rPr>
          <w:sz w:val="28"/>
          <w:szCs w:val="28"/>
        </w:rPr>
        <w:t>мс</w:t>
      </w:r>
      <w:proofErr w:type="spellEnd"/>
      <w:r w:rsidRPr="00A83113">
        <w:rPr>
          <w:sz w:val="28"/>
          <w:szCs w:val="28"/>
        </w:rPr>
        <w:t xml:space="preserve">, время обратного хода луча           </w:t>
      </w:r>
      <w:proofErr w:type="spellStart"/>
      <w:r w:rsidRPr="00A83113">
        <w:rPr>
          <w:i/>
          <w:sz w:val="28"/>
          <w:szCs w:val="28"/>
        </w:rPr>
        <w:t>t</w:t>
      </w:r>
      <w:r w:rsidRPr="00A83113">
        <w:rPr>
          <w:i/>
          <w:sz w:val="28"/>
          <w:szCs w:val="28"/>
          <w:vertAlign w:val="subscript"/>
        </w:rPr>
        <w:t>обр</w:t>
      </w:r>
      <w:proofErr w:type="spellEnd"/>
      <w:r w:rsidRPr="00A83113">
        <w:rPr>
          <w:i/>
          <w:sz w:val="28"/>
          <w:szCs w:val="28"/>
        </w:rPr>
        <w:t xml:space="preserve"> </w:t>
      </w:r>
      <w:r w:rsidRPr="00A83113">
        <w:rPr>
          <w:sz w:val="28"/>
          <w:szCs w:val="28"/>
        </w:rPr>
        <w:t>= 1мс. Электронно-лучевая трубка (ЭЛТ) осциллографа во время обратного хода луча не запирается.</w:t>
      </w:r>
    </w:p>
    <w:sectPr w:rsidR="007E28FF" w:rsidRPr="00A83113" w:rsidSect="00386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F18"/>
    <w:rsid w:val="00356F18"/>
    <w:rsid w:val="003860F0"/>
    <w:rsid w:val="004D10DD"/>
    <w:rsid w:val="007E28FF"/>
    <w:rsid w:val="00BD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"/>
    <w:rsid w:val="007E28F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a4">
    <w:name w:val="Текст содержания"/>
    <w:basedOn w:val="a3"/>
    <w:rsid w:val="007E28FF"/>
    <w:pPr>
      <w:ind w:firstLine="0"/>
    </w:pPr>
  </w:style>
  <w:style w:type="paragraph" w:styleId="a5">
    <w:name w:val="Balloon Text"/>
    <w:basedOn w:val="a"/>
    <w:link w:val="a6"/>
    <w:uiPriority w:val="99"/>
    <w:semiHidden/>
    <w:unhideWhenUsed/>
    <w:rsid w:val="007E2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28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"/>
    <w:rsid w:val="007E28F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a4">
    <w:name w:val="Текст содержания"/>
    <w:basedOn w:val="a3"/>
    <w:rsid w:val="007E28FF"/>
    <w:pPr>
      <w:ind w:firstLine="0"/>
    </w:pPr>
  </w:style>
  <w:style w:type="paragraph" w:styleId="a5">
    <w:name w:val="Balloon Text"/>
    <w:basedOn w:val="a"/>
    <w:link w:val="a6"/>
    <w:uiPriority w:val="99"/>
    <w:semiHidden/>
    <w:unhideWhenUsed/>
    <w:rsid w:val="007E2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28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2021-04-15T08:25:00Z</dcterms:created>
  <dcterms:modified xsi:type="dcterms:W3CDTF">2021-04-15T08:25:00Z</dcterms:modified>
</cp:coreProperties>
</file>