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E29" w:rsidRPr="00082E29" w:rsidRDefault="00082E29" w:rsidP="00082E29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082E29">
        <w:rPr>
          <w:rFonts w:ascii="Times New Roman" w:hAnsi="Times New Roman" w:cs="Times New Roman"/>
          <w:b/>
          <w:i/>
          <w:sz w:val="28"/>
          <w:szCs w:val="28"/>
        </w:rPr>
        <w:t>Визуализация</w:t>
      </w:r>
    </w:p>
    <w:p w:rsidR="00082E29" w:rsidRPr="00082E29" w:rsidRDefault="00082E29" w:rsidP="00082E29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69FAEA" wp14:editId="09CBDC9F">
                <wp:simplePos x="0" y="0"/>
                <wp:positionH relativeFrom="column">
                  <wp:posOffset>2355850</wp:posOffset>
                </wp:positionH>
                <wp:positionV relativeFrom="paragraph">
                  <wp:posOffset>76835</wp:posOffset>
                </wp:positionV>
                <wp:extent cx="3407410" cy="2719705"/>
                <wp:effectExtent l="0" t="0" r="3810" b="0"/>
                <wp:wrapSquare wrapText="bothSides"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71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E29" w:rsidRDefault="00082E29" w:rsidP="00082E2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031F7CC2" wp14:editId="6A01CDE7">
                                  <wp:extent cx="2943225" cy="1962150"/>
                                  <wp:effectExtent l="0" t="0" r="9525" b="0"/>
                                  <wp:docPr id="9" name="Рисунок 9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43225" cy="1962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82E29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082E29" w:rsidRPr="008A699B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Рис. 13.3. Вид 1 из камеры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margin-left:185.5pt;margin-top:6.05pt;width:268.3pt;height:21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" stroked="f">
                <v:textbox>
                  <w:txbxContent>
                    <w:p w:rsidR="00082E29" w:rsidRDefault="00082E29" w:rsidP="00082E2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031F7CC2" wp14:editId="6A01CDE7">
                            <wp:extent cx="2943225" cy="1962150"/>
                            <wp:effectExtent l="0" t="0" r="9525" b="0"/>
                            <wp:docPr id="9" name="Рисунок 9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43225" cy="1962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82E29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082E29" w:rsidRPr="008A699B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Рис. 13.3. Вид 1 из камеры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82E29">
        <w:rPr>
          <w:rFonts w:ascii="Times New Roman" w:hAnsi="Times New Roman" w:cs="Times New Roman"/>
          <w:sz w:val="28"/>
          <w:szCs w:val="28"/>
        </w:rPr>
        <w:t xml:space="preserve">На виде «Стройплощадка» создать камеру с направлением взгляда с востока на запад на центральное здание. Перейти на </w:t>
      </w:r>
      <w:proofErr w:type="gramStart"/>
      <w:r w:rsidRPr="00082E29">
        <w:rPr>
          <w:rFonts w:ascii="Times New Roman" w:hAnsi="Times New Roman" w:cs="Times New Roman"/>
          <w:sz w:val="28"/>
          <w:szCs w:val="28"/>
        </w:rPr>
        <w:t>новый</w:t>
      </w:r>
      <w:proofErr w:type="gramEnd"/>
      <w:r w:rsidRPr="00082E29">
        <w:rPr>
          <w:rFonts w:ascii="Times New Roman" w:hAnsi="Times New Roman" w:cs="Times New Roman"/>
          <w:sz w:val="28"/>
          <w:szCs w:val="28"/>
        </w:rPr>
        <w:t xml:space="preserve"> 3</w:t>
      </w:r>
      <w:r w:rsidRPr="00082E2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082E29">
        <w:rPr>
          <w:rFonts w:ascii="Times New Roman" w:hAnsi="Times New Roman" w:cs="Times New Roman"/>
          <w:sz w:val="28"/>
          <w:szCs w:val="28"/>
        </w:rPr>
        <w:t xml:space="preserve">-вид из камеры, включить область подрезки вида и скорректировать положение камеры. На виде стройплощадка, командой «Компонент – </w:t>
      </w:r>
      <w:proofErr w:type="gramStart"/>
      <w:r w:rsidRPr="00082E29">
        <w:rPr>
          <w:rFonts w:ascii="Times New Roman" w:hAnsi="Times New Roman" w:cs="Times New Roman"/>
          <w:sz w:val="28"/>
          <w:szCs w:val="28"/>
        </w:rPr>
        <w:t>Разместить компонент</w:t>
      </w:r>
      <w:proofErr w:type="gramEnd"/>
      <w:r w:rsidRPr="00082E29">
        <w:rPr>
          <w:rFonts w:ascii="Times New Roman" w:hAnsi="Times New Roman" w:cs="Times New Roman"/>
          <w:sz w:val="28"/>
          <w:szCs w:val="28"/>
        </w:rPr>
        <w:t>» создать на деревья так, чтобы они были видны на виде из камеры. Загрузить в проект семейства автомобиля «</w:t>
      </w:r>
      <w:r w:rsidRPr="00082E29">
        <w:rPr>
          <w:rFonts w:ascii="Times New Roman" w:hAnsi="Times New Roman" w:cs="Times New Roman"/>
          <w:sz w:val="28"/>
          <w:szCs w:val="28"/>
          <w:lang w:val="en-US"/>
        </w:rPr>
        <w:t>RPC</w:t>
      </w:r>
      <w:r w:rsidRPr="00082E29">
        <w:rPr>
          <w:rFonts w:ascii="Times New Roman" w:hAnsi="Times New Roman" w:cs="Times New Roman"/>
          <w:sz w:val="28"/>
          <w:szCs w:val="28"/>
        </w:rPr>
        <w:t xml:space="preserve"> Жук» и людей «</w:t>
      </w:r>
      <w:r w:rsidRPr="00082E29">
        <w:rPr>
          <w:rFonts w:ascii="Times New Roman" w:hAnsi="Times New Roman" w:cs="Times New Roman"/>
          <w:sz w:val="28"/>
          <w:szCs w:val="28"/>
          <w:lang w:val="en-US"/>
        </w:rPr>
        <w:t>RPC</w:t>
      </w:r>
      <w:r w:rsidRPr="00082E29">
        <w:rPr>
          <w:rFonts w:ascii="Times New Roman" w:hAnsi="Times New Roman" w:cs="Times New Roman"/>
          <w:sz w:val="28"/>
          <w:szCs w:val="28"/>
        </w:rPr>
        <w:t xml:space="preserve"> Мужчина». Так же разместить их так, чтобы они попали в кадр (рис. 13.3).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t>Активировать команду «Визуализация», в настройках солнца задать время 9 часов. Выполнить визуализацию в черновом качестве с параметрами вывода «Разрешение: экран». Изменить время на 11 часов. Задать параметры экспозиции: Величина - 14, светлые участки 0.25, полутона - 0.73, тени - 0.2, точка белого -  8550, насыщенность - 1 или другие значения по своему усмотрению. Стиль фона - «Небо без облаков». Выполнить визуализацию в черновом качестве.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t>Задать параметры вывода «Разрешение: принтер 150 точек на дюйм». Выделить границу подрезки вида, командой подрезка размеров задать ширину 250 мм, отметить позицию «Масштаб (пропорции закреплены)». Выполнить визуализацию в среднем качестве. Сохранить изображение в проекте и экспортировать в отдельный файл (рис. 13.4).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lastRenderedPageBreak/>
        <w:t xml:space="preserve">На виде «Стройплощадка» создать вторую камеру с направлением взгляда с запада на восток на центральное здание. Провести аналогичные действия по корректировке камеры и   размещению </w:t>
      </w:r>
      <w:proofErr w:type="gramStart"/>
      <w:r w:rsidRPr="00082E29">
        <w:rPr>
          <w:rFonts w:ascii="Times New Roman" w:hAnsi="Times New Roman" w:cs="Times New Roman"/>
          <w:sz w:val="28"/>
          <w:szCs w:val="28"/>
        </w:rPr>
        <w:t>ком</w:t>
      </w:r>
      <w:r w:rsidRPr="00082E29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DB6BBE" wp14:editId="38C149C4">
                <wp:simplePos x="0" y="0"/>
                <wp:positionH relativeFrom="column">
                  <wp:posOffset>17145</wp:posOffset>
                </wp:positionH>
                <wp:positionV relativeFrom="paragraph">
                  <wp:posOffset>-23495</wp:posOffset>
                </wp:positionV>
                <wp:extent cx="3407410" cy="2719705"/>
                <wp:effectExtent l="3175" t="635" r="0" b="3810"/>
                <wp:wrapSquare wrapText="bothSides"/>
                <wp:docPr id="8" name="Поле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71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E29" w:rsidRDefault="00082E29" w:rsidP="00082E2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2E049533" wp14:editId="00DC8705">
                                  <wp:extent cx="2714625" cy="1809747"/>
                                  <wp:effectExtent l="0" t="0" r="0" b="635"/>
                                  <wp:docPr id="7" name="Рисунок 7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39338" cy="18262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82E29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082E29" w:rsidRPr="008A699B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Рис. 13.4. Визуализация вида 1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" o:spid="_x0000_s1027" type="#_x0000_t202" style="position:absolute;margin-left:1.35pt;margin-top:-1.85pt;width:268.3pt;height:214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" stroked="f">
                <v:textbox>
                  <w:txbxContent>
                    <w:p w:rsidR="00082E29" w:rsidRDefault="00082E29" w:rsidP="00082E2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2E049533" wp14:editId="00DC8705">
                            <wp:extent cx="2714625" cy="1809747"/>
                            <wp:effectExtent l="0" t="0" r="0" b="635"/>
                            <wp:docPr id="7" name="Рисунок 7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39338" cy="18262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82E29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082E29" w:rsidRPr="008A699B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Рис. 13.4. Визуализация вида 1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82E29">
        <w:rPr>
          <w:rFonts w:ascii="Times New Roman" w:hAnsi="Times New Roman" w:cs="Times New Roman"/>
          <w:sz w:val="28"/>
          <w:szCs w:val="28"/>
        </w:rPr>
        <w:t>понентов</w:t>
      </w:r>
      <w:proofErr w:type="gramEnd"/>
      <w:r w:rsidRPr="00082E29">
        <w:rPr>
          <w:rFonts w:ascii="Times New Roman" w:hAnsi="Times New Roman" w:cs="Times New Roman"/>
          <w:sz w:val="28"/>
          <w:szCs w:val="28"/>
        </w:rPr>
        <w:t xml:space="preserve"> антуража и сформировать кадр. В настройках солнца задать время 9 часов. Задать параметры экспозиции: Величина – 13.2, светлые участки 0.25, полутона - 0.6, тени - 0.2, точка белого -  8550, насыщенность - 1 или другие значения по своему усмотрению. Стиль фона - «Небо без облаков».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37B3DA" wp14:editId="75FB8F41">
                <wp:simplePos x="0" y="0"/>
                <wp:positionH relativeFrom="column">
                  <wp:posOffset>-3526155</wp:posOffset>
                </wp:positionH>
                <wp:positionV relativeFrom="paragraph">
                  <wp:posOffset>232410</wp:posOffset>
                </wp:positionV>
                <wp:extent cx="3407410" cy="2719705"/>
                <wp:effectExtent l="3175" t="0" r="0" b="0"/>
                <wp:wrapSquare wrapText="bothSides"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71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E29" w:rsidRDefault="00082E29" w:rsidP="00082E29">
                            <w:pPr>
                              <w:jc w:val="center"/>
                            </w:pPr>
                            <w:r w:rsidRPr="00082E29">
                              <w:drawing>
                                <wp:inline distT="0" distB="0" distL="0" distR="0" wp14:anchorId="13EE149E" wp14:editId="2F99AD6B">
                                  <wp:extent cx="2057402" cy="1371600"/>
                                  <wp:effectExtent l="0" t="0" r="0" b="0"/>
                                  <wp:docPr id="11" name="Рисунок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7625" cy="13850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82E29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082E29" w:rsidRPr="008A699B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Рис. 13.5. Визуализация вида 2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6" o:spid="_x0000_s1028" type="#_x0000_t202" style="position:absolute;margin-left:-277.65pt;margin-top:18.3pt;width:268.3pt;height:214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" stroked="f">
                <v:textbox>
                  <w:txbxContent>
                    <w:p w:rsidR="00082E29" w:rsidRDefault="00082E29" w:rsidP="00082E29">
                      <w:pPr>
                        <w:jc w:val="center"/>
                      </w:pPr>
                      <w:r w:rsidRPr="00082E29">
                        <w:drawing>
                          <wp:inline distT="0" distB="0" distL="0" distR="0" wp14:anchorId="13EE149E" wp14:editId="2F99AD6B">
                            <wp:extent cx="2057402" cy="1371600"/>
                            <wp:effectExtent l="0" t="0" r="0" b="0"/>
                            <wp:docPr id="11" name="Рисунок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7625" cy="13850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82E29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082E29" w:rsidRPr="008A699B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Рис. 13.5. Визуализация вида 2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82E29">
        <w:rPr>
          <w:rFonts w:ascii="Times New Roman" w:hAnsi="Times New Roman" w:cs="Times New Roman"/>
          <w:sz w:val="28"/>
          <w:szCs w:val="28"/>
        </w:rPr>
        <w:t>Аналогично виду 1 из камеры настроить параметры вывода, выполнить визуализацию и сохранить полученное изображение (рис. 13.5).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t>На виде «Стройплощадка» создать свободную камеру. Последовательно отмечая восемь ключевых точек, сформировать траекторию движения камеры (рис. 13.6).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B3A161" wp14:editId="5C42EE50">
                <wp:simplePos x="0" y="0"/>
                <wp:positionH relativeFrom="column">
                  <wp:posOffset>-3530600</wp:posOffset>
                </wp:positionH>
                <wp:positionV relativeFrom="paragraph">
                  <wp:posOffset>318135</wp:posOffset>
                </wp:positionV>
                <wp:extent cx="3407410" cy="2888615"/>
                <wp:effectExtent l="0" t="0" r="3810" b="0"/>
                <wp:wrapSquare wrapText="bothSides"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888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E29" w:rsidRDefault="00082E29" w:rsidP="00082E2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1F67B3BB" wp14:editId="6866D516">
                                  <wp:extent cx="2114550" cy="1409700"/>
                                  <wp:effectExtent l="0" t="0" r="0" b="0"/>
                                  <wp:docPr id="3" name="Рисунок 3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14550" cy="1409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82E29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082E29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Рис. 13.6. Траектория движения</w:t>
                            </w:r>
                          </w:p>
                          <w:p w:rsidR="00082E29" w:rsidRPr="008A699B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свободной камеры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4" o:spid="_x0000_s1029" type="#_x0000_t202" style="position:absolute;margin-left:-278pt;margin-top:25.05pt;width:268.3pt;height:227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" stroked="f">
                <v:textbox>
                  <w:txbxContent>
                    <w:p w:rsidR="00082E29" w:rsidRDefault="00082E29" w:rsidP="00082E2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1F67B3BB" wp14:editId="6866D516">
                            <wp:extent cx="2114550" cy="1409700"/>
                            <wp:effectExtent l="0" t="0" r="0" b="0"/>
                            <wp:docPr id="3" name="Рисунок 3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14550" cy="1409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82E29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082E29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Рис. 13.6. Траектория движения</w:t>
                      </w:r>
                    </w:p>
                    <w:p w:rsidR="00082E29" w:rsidRPr="008A699B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свободной камеры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82E29">
        <w:rPr>
          <w:rFonts w:ascii="Times New Roman" w:hAnsi="Times New Roman" w:cs="Times New Roman"/>
          <w:sz w:val="28"/>
          <w:szCs w:val="28"/>
        </w:rPr>
        <w:t>Поочередно перемещаясь по ключевым кадрам, переместить цель камеры на центральное здание.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t>В свойствах камеры войти в параметр «Кадры свободной камеры». Отключить постоянную скорость, включить индикаторы между кадрами. На ключевых кадрах 5, 6, 7 задать ускорение 3 единицы. Убедиться в изменении распределения индикаторов на траектории движения кадров.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BD585E" wp14:editId="10F3D7CE">
                <wp:simplePos x="0" y="0"/>
                <wp:positionH relativeFrom="column">
                  <wp:posOffset>2355215</wp:posOffset>
                </wp:positionH>
                <wp:positionV relativeFrom="paragraph">
                  <wp:posOffset>-191135</wp:posOffset>
                </wp:positionV>
                <wp:extent cx="3407410" cy="2715260"/>
                <wp:effectExtent l="0" t="4445" r="4445" b="4445"/>
                <wp:wrapSquare wrapText="bothSides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7410" cy="271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2E29" w:rsidRDefault="00082E29" w:rsidP="00082E2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78675463" wp14:editId="2F1D4D48">
                                  <wp:extent cx="2724150" cy="1816100"/>
                                  <wp:effectExtent l="0" t="0" r="0" b="0"/>
                                  <wp:docPr id="1" name="Рисунок 1" descr="Безимени-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Безимени-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4150" cy="1816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82E29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:rsidR="00082E29" w:rsidRPr="008A699B" w:rsidRDefault="00082E29" w:rsidP="00082E29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 xml:space="preserve">Рис. 13.7. Кадр свободной камеры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margin-left:185.45pt;margin-top:-15.05pt;width:268.3pt;height:213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" stroked="f">
                <v:textbox>
                  <w:txbxContent>
                    <w:p w:rsidR="00082E29" w:rsidRDefault="00082E29" w:rsidP="00082E2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78675463" wp14:editId="2F1D4D48">
                            <wp:extent cx="2724150" cy="1816100"/>
                            <wp:effectExtent l="0" t="0" r="0" b="0"/>
                            <wp:docPr id="1" name="Рисунок 1" descr="Безимени-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Безимени-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24150" cy="1816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82E29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  <w:p w:rsidR="00082E29" w:rsidRPr="008A699B" w:rsidRDefault="00082E29" w:rsidP="00082E29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 xml:space="preserve">Рис. 13.7. Кадр свободной камеры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082E29">
        <w:rPr>
          <w:rFonts w:ascii="Times New Roman" w:hAnsi="Times New Roman" w:cs="Times New Roman"/>
          <w:sz w:val="28"/>
          <w:szCs w:val="28"/>
        </w:rPr>
        <w:t>Открыть одновременно вид из свободной камеры и 3</w:t>
      </w:r>
      <w:r w:rsidRPr="00082E29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082E29">
        <w:rPr>
          <w:rFonts w:ascii="Times New Roman" w:hAnsi="Times New Roman" w:cs="Times New Roman"/>
          <w:sz w:val="28"/>
          <w:szCs w:val="28"/>
        </w:rPr>
        <w:t>-вид. Перемещаясь по ключевым кадрам, откорректировать положение цели камеры по высоте так, чтобы центральное здание полностью входило в кадр (рис. 13.7). Сделать контрольное воспроизведение движения свободной камеры.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t>Включить на виде из свободной камеры визуальный стиль «Тонированный с кромками» и тени. Войти в параметры отображения графики, задать величину отраженного света около 50 единиц, отметить позиции «Рассеянный свет» и «Градиентный фон», в параметрах солнца задать время 11 часов.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  <w:r w:rsidRPr="00082E29">
        <w:rPr>
          <w:rFonts w:ascii="Times New Roman" w:hAnsi="Times New Roman" w:cs="Times New Roman"/>
          <w:sz w:val="28"/>
          <w:szCs w:val="28"/>
        </w:rPr>
        <w:t>Активировать команду «Экспорт – Изображения и анимации – Свободная камера»,  задать 15 кадров в секунду, размер изображения по длинной стороне 800 пикселей. Сохранить файл, указав по желанию программу сжатия (или без сжатия). Убедиться в появлении файла видеоролика с движением свободной камеры.</w:t>
      </w:r>
    </w:p>
    <w:p w:rsidR="00082E29" w:rsidRPr="00082E29" w:rsidRDefault="00082E29" w:rsidP="00082E29">
      <w:pPr>
        <w:rPr>
          <w:rFonts w:ascii="Times New Roman" w:hAnsi="Times New Roman" w:cs="Times New Roman"/>
          <w:sz w:val="28"/>
          <w:szCs w:val="28"/>
        </w:rPr>
      </w:pPr>
    </w:p>
    <w:p w:rsidR="003F0B5E" w:rsidRPr="00082E29" w:rsidRDefault="003F0B5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F0B5E" w:rsidRPr="00082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E29"/>
    <w:rsid w:val="00082E29"/>
    <w:rsid w:val="003F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E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2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2E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2021-03-31T16:38:00Z</dcterms:created>
  <dcterms:modified xsi:type="dcterms:W3CDTF">2021-03-31T16:40:00Z</dcterms:modified>
</cp:coreProperties>
</file>