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F9" w:rsidRPr="006906F9" w:rsidRDefault="006906F9" w:rsidP="006906F9">
      <w:pPr>
        <w:pBdr>
          <w:bottom w:val="single" w:sz="6" w:space="7" w:color="386584"/>
        </w:pBdr>
        <w:spacing w:after="100" w:afterAutospacing="1" w:line="339" w:lineRule="atLeast"/>
        <w:outlineLvl w:val="0"/>
        <w:rPr>
          <w:rFonts w:ascii="PT Sans" w:eastAsia="Times New Roman" w:hAnsi="PT Sans" w:cs="Segoe UI"/>
          <w:color w:val="212529"/>
          <w:kern w:val="36"/>
          <w:sz w:val="34"/>
          <w:szCs w:val="34"/>
          <w:lang w:eastAsia="ru-RU"/>
        </w:rPr>
      </w:pPr>
      <w:r w:rsidRPr="006906F9">
        <w:rPr>
          <w:rFonts w:ascii="PT Sans" w:eastAsia="Times New Roman" w:hAnsi="PT Sans" w:cs="Segoe UI"/>
          <w:color w:val="212529"/>
          <w:kern w:val="36"/>
          <w:sz w:val="34"/>
          <w:szCs w:val="34"/>
          <w:lang w:eastAsia="ru-RU"/>
        </w:rPr>
        <w:t>Сельские клубы Казахстана: никто не хочет брать ответственность за культуру</w:t>
      </w:r>
    </w:p>
    <w:p w:rsidR="006906F9" w:rsidRPr="006906F9" w:rsidRDefault="00667A12" w:rsidP="006906F9">
      <w:pPr>
        <w:numPr>
          <w:ilvl w:val="0"/>
          <w:numId w:val="1"/>
        </w:numPr>
        <w:spacing w:before="100" w:beforeAutospacing="1" w:after="212" w:line="240" w:lineRule="auto"/>
        <w:ind w:left="508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hyperlink r:id="rId5" w:history="1">
        <w:proofErr w:type="spellStart"/>
        <w:r w:rsidR="006906F9" w:rsidRPr="006906F9">
          <w:rPr>
            <w:rFonts w:ascii="Georgia" w:eastAsia="Times New Roman" w:hAnsi="Georgia" w:cs="Segoe UI"/>
            <w:color w:val="FFFFFF"/>
            <w:sz w:val="23"/>
            <w:lang w:eastAsia="ru-RU"/>
          </w:rPr>
          <w:t>English</w:t>
        </w:r>
        <w:proofErr w:type="spellEnd"/>
      </w:hyperlink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В Казахстане почти 2,5 тысячи сельских округов. В половине сел страны дома культуры десятилетиями не знали даже косметического ремонта: где-то они приватизированы, где-то – заброшены. В 500 селах культурных центров нет вовсе.</w:t>
      </w:r>
    </w:p>
    <w:p w:rsidR="006906F9" w:rsidRPr="006906F9" w:rsidRDefault="00667A12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67A12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pict>
          <v:rect id="_x0000_i1025" style="width:0;height:0" o:hrstd="t" o:hr="t" fillcolor="#a0a0a0" stroked="f"/>
        </w:pic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b/>
          <w:bCs/>
          <w:color w:val="212529"/>
          <w:sz w:val="24"/>
          <w:szCs w:val="24"/>
          <w:lang w:eastAsia="ru-RU"/>
        </w:rPr>
        <w:t>Подпишитесь на наш канал в </w:t>
      </w:r>
      <w:proofErr w:type="spellStart"/>
      <w:r w:rsidR="00667A12" w:rsidRPr="006906F9">
        <w:rPr>
          <w:rFonts w:ascii="Georgia" w:eastAsia="Times New Roman" w:hAnsi="Georgia" w:cs="Segoe UI"/>
          <w:b/>
          <w:bCs/>
          <w:color w:val="212529"/>
          <w:sz w:val="24"/>
          <w:szCs w:val="24"/>
          <w:lang w:eastAsia="ru-RU"/>
        </w:rPr>
        <w:fldChar w:fldCharType="begin"/>
      </w:r>
      <w:r w:rsidRPr="006906F9">
        <w:rPr>
          <w:rFonts w:ascii="Georgia" w:eastAsia="Times New Roman" w:hAnsi="Georgia" w:cs="Segoe UI"/>
          <w:b/>
          <w:bCs/>
          <w:color w:val="212529"/>
          <w:sz w:val="24"/>
          <w:szCs w:val="24"/>
          <w:lang w:eastAsia="ru-RU"/>
        </w:rPr>
        <w:instrText xml:space="preserve"> HYPERLINK "https://t.me/cabarasia" </w:instrText>
      </w:r>
      <w:r w:rsidR="00667A12" w:rsidRPr="006906F9">
        <w:rPr>
          <w:rFonts w:ascii="Georgia" w:eastAsia="Times New Roman" w:hAnsi="Georgia" w:cs="Segoe UI"/>
          <w:b/>
          <w:bCs/>
          <w:color w:val="212529"/>
          <w:sz w:val="24"/>
          <w:szCs w:val="24"/>
          <w:lang w:eastAsia="ru-RU"/>
        </w:rPr>
        <w:fldChar w:fldCharType="separate"/>
      </w:r>
      <w:r w:rsidRPr="006906F9">
        <w:rPr>
          <w:rFonts w:ascii="Georgia" w:eastAsia="Times New Roman" w:hAnsi="Georgia" w:cs="Segoe UI"/>
          <w:b/>
          <w:bCs/>
          <w:color w:val="007BFF"/>
          <w:sz w:val="24"/>
          <w:szCs w:val="24"/>
          <w:lang w:eastAsia="ru-RU"/>
        </w:rPr>
        <w:t>Telegram</w:t>
      </w:r>
      <w:proofErr w:type="spellEnd"/>
      <w:r w:rsidR="00667A12" w:rsidRPr="006906F9">
        <w:rPr>
          <w:rFonts w:ascii="Georgia" w:eastAsia="Times New Roman" w:hAnsi="Georgia" w:cs="Segoe UI"/>
          <w:b/>
          <w:bCs/>
          <w:color w:val="212529"/>
          <w:sz w:val="24"/>
          <w:szCs w:val="24"/>
          <w:lang w:eastAsia="ru-RU"/>
        </w:rPr>
        <w:fldChar w:fldCharType="end"/>
      </w:r>
      <w:r w:rsidRPr="006906F9">
        <w:rPr>
          <w:rFonts w:ascii="Georgia" w:eastAsia="Times New Roman" w:hAnsi="Georgia" w:cs="Segoe UI"/>
          <w:b/>
          <w:bCs/>
          <w:color w:val="212529"/>
          <w:sz w:val="24"/>
          <w:szCs w:val="24"/>
          <w:lang w:eastAsia="ru-RU"/>
        </w:rPr>
        <w:t>!</w:t>
      </w:r>
    </w:p>
    <w:p w:rsidR="006906F9" w:rsidRPr="006906F9" w:rsidRDefault="00667A12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67A12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pict>
          <v:rect id="_x0000_i1026" style="width:0;height:0" o:hrstd="t" o:hr="t" fillcolor="#a0a0a0" stroked="f"/>
        </w:pic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Сегодня в Казахстане насчитывается 7,6 тысяч культурных объектов – почти в два раза меньше, чем в 1995 году. Сельские клубы, которые некогда были центром культурной и общественной жизни, обветшали, а многие закрылись. Всего количество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культурно-досуговых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центров сократилось на 40%.</w:t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7045960" cy="4572000"/>
            <wp:effectExtent l="19050" t="0" r="2540" b="0"/>
            <wp:docPr id="3" name="Рисунок 3" descr="Дизайн без названия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изайн без названия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lastRenderedPageBreak/>
        <w:drawing>
          <wp:inline distT="0" distB="0" distL="0" distR="0">
            <wp:extent cx="7045960" cy="4572000"/>
            <wp:effectExtent l="19050" t="0" r="2540" b="0"/>
            <wp:docPr id="4" name="Рисунок 4" descr="Дизайн без названия (1)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Дизайн без названия (1)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7045960" cy="4572000"/>
            <wp:effectExtent l="19050" t="0" r="2540" b="0"/>
            <wp:docPr id="5" name="Рисунок 5" descr="Дизайн без названия (1)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Дизайн без названия (1)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lastRenderedPageBreak/>
        <w:drawing>
          <wp:inline distT="0" distB="0" distL="0" distR="0">
            <wp:extent cx="7045960" cy="4572000"/>
            <wp:effectExtent l="19050" t="0" r="2540" b="0"/>
            <wp:docPr id="6" name="Рисунок 6" descr="Дизайн без названия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Дизайн без названия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7045960" cy="4572000"/>
            <wp:effectExtent l="19050" t="0" r="2540" b="0"/>
            <wp:docPr id="7" name="Рисунок 7" descr="Дизайн без названия (1)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Дизайн без названия (1)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lastRenderedPageBreak/>
        <w:t xml:space="preserve">Селя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Жангиз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и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Бигаш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расположены в одном округе и на два населенных пункта только один дом культуры. Да и тот построили 40 лет назад и с тех пор ни разу не ремонтировали.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Сейчас он заброшен. Летом возле него пасутся коровы, зимой там живут люди без определенного места жительства, рассказывает местная жительница </w:t>
      </w:r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 xml:space="preserve">Раиса 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Сарсенова</w:t>
      </w:r>
      <w:proofErr w:type="spellEnd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.</w:t>
      </w: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 Пенсионерка всю жизнь живет в селе. Она сетует, сколько жители ни обращались в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акимиат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, никто их не слушает.</w:t>
      </w:r>
    </w:p>
    <w:p w:rsidR="006906F9" w:rsidRPr="006906F9" w:rsidRDefault="006906F9" w:rsidP="006906F9">
      <w:pPr>
        <w:spacing w:line="240" w:lineRule="auto"/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 xml:space="preserve">Дети у нас талантливые, но не </w:t>
      </w:r>
      <w:proofErr w:type="gramStart"/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>знают</w:t>
      </w:r>
      <w:proofErr w:type="gramEnd"/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 xml:space="preserve"> куда себя деть. В райцентр ехать дорого и далеко. Есть библиотека, которую открывают только когда приезжает районный </w:t>
      </w:r>
      <w:proofErr w:type="spellStart"/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>аким</w:t>
      </w:r>
      <w:proofErr w:type="spellEnd"/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>. Вот такая у нас культура.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С 2004 года в Казахстане реализуется государственная программа «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Рухани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жангыру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» («Культурное наследие»). Ее цель – изучение, восстановление и сохранение историко-культурного наследия страны, возрождение историко-культурных традиций, пропаганда культурного наследия Казахстана за рубежом, восстановление сельских домов культур. Но многие села программа обошла стороной.    </w:t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7045960" cy="4572000"/>
            <wp:effectExtent l="19050" t="0" r="2540" b="0"/>
            <wp:docPr id="9" name="Рисунок 9" descr="IMG_20200319_212544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G_20200319_212544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</w:p>
    <w:p w:rsidR="006906F9" w:rsidRPr="006906F9" w:rsidRDefault="006906F9" w:rsidP="006906F9">
      <w:pPr>
        <w:spacing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proofErr w:type="spellStart"/>
      <w:r w:rsidRPr="006906F9">
        <w:rPr>
          <w:rFonts w:ascii="Georgia" w:eastAsia="Times New Roman" w:hAnsi="Georgia" w:cs="Segoe UI"/>
          <w:i/>
          <w:iCs/>
          <w:color w:val="212529"/>
          <w:sz w:val="16"/>
          <w:lang w:eastAsia="ru-RU"/>
        </w:rPr>
        <w:t>Photo</w:t>
      </w:r>
      <w:proofErr w:type="spellEnd"/>
      <w:r w:rsidRPr="006906F9">
        <w:rPr>
          <w:rFonts w:ascii="Georgia" w:eastAsia="Times New Roman" w:hAnsi="Georgia" w:cs="Segoe UI"/>
          <w:i/>
          <w:iCs/>
          <w:color w:val="212529"/>
          <w:sz w:val="16"/>
          <w:lang w:eastAsia="ru-RU"/>
        </w:rPr>
        <w:t xml:space="preserve">: </w:t>
      </w:r>
      <w:proofErr w:type="spellStart"/>
      <w:r w:rsidRPr="006906F9">
        <w:rPr>
          <w:rFonts w:ascii="Georgia" w:eastAsia="Times New Roman" w:hAnsi="Georgia" w:cs="Segoe UI"/>
          <w:i/>
          <w:iCs/>
          <w:color w:val="212529"/>
          <w:sz w:val="16"/>
          <w:lang w:eastAsia="ru-RU"/>
        </w:rPr>
        <w:t>Ляззат</w:t>
      </w:r>
      <w:proofErr w:type="spellEnd"/>
      <w:r w:rsidRPr="006906F9">
        <w:rPr>
          <w:rFonts w:ascii="Georgia" w:eastAsia="Times New Roman" w:hAnsi="Georgia" w:cs="Segoe UI"/>
          <w:i/>
          <w:iCs/>
          <w:color w:val="212529"/>
          <w:sz w:val="16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i/>
          <w:iCs/>
          <w:color w:val="212529"/>
          <w:sz w:val="16"/>
          <w:lang w:eastAsia="ru-RU"/>
        </w:rPr>
        <w:t>Каражанова</w:t>
      </w:r>
      <w:proofErr w:type="spellEnd"/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lastRenderedPageBreak/>
        <w:t xml:space="preserve">Это дом культуры в селе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Мукур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Кызылкогинского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района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Атырауской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области. Он закрыт уже более 10 лет.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Досуговый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центр был признан аварийным в 2009 году. Сейчас здесь играют местные дети.  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В министерстве культуры и спорта Казахстана поясняют, сельские клубы – ответственность местных властей. По словам пресс-секретаря ведомства 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Нурбола</w:t>
      </w:r>
      <w:proofErr w:type="spellEnd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Капешова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, про дома культуры начали забывать в 90-е годы, когда культурная сфера приходила в упадок, практически не получая финансирования.</w:t>
      </w:r>
    </w:p>
    <w:p w:rsidR="006906F9" w:rsidRPr="006906F9" w:rsidRDefault="006906F9" w:rsidP="006906F9">
      <w:pPr>
        <w:spacing w:line="240" w:lineRule="auto"/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 xml:space="preserve">Но сейчас сельские дома культуры относятся к местным </w:t>
      </w:r>
      <w:proofErr w:type="spellStart"/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>акиматам</w:t>
      </w:r>
      <w:proofErr w:type="spellEnd"/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 xml:space="preserve">, мы не можем вмешиваться в их дела. Каждый </w:t>
      </w:r>
      <w:proofErr w:type="spellStart"/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>аким</w:t>
      </w:r>
      <w:proofErr w:type="spellEnd"/>
      <w:r w:rsidRPr="006906F9">
        <w:rPr>
          <w:rFonts w:ascii="Georgia" w:eastAsia="Times New Roman" w:hAnsi="Georgia" w:cs="Segoe UI"/>
          <w:i/>
          <w:iCs/>
          <w:color w:val="212529"/>
          <w:sz w:val="25"/>
          <w:szCs w:val="25"/>
          <w:lang w:eastAsia="ru-RU"/>
        </w:rPr>
        <w:t xml:space="preserve"> сам отвечает за сельский клуб. Многие культурные дома попали под приватизацию.</w:t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</w:p>
    <w:p w:rsidR="006906F9" w:rsidRPr="006906F9" w:rsidRDefault="006906F9" w:rsidP="006906F9">
      <w:pPr>
        <w:spacing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7045960" cy="4572000"/>
            <wp:effectExtent l="19050" t="0" r="2540" b="0"/>
            <wp:docPr id="15" name="Рисунок 15" descr="IMG_6138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G_6138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proofErr w:type="spellStart"/>
      <w:r w:rsidRPr="006906F9">
        <w:rPr>
          <w:rFonts w:ascii="Georgia" w:eastAsia="Times New Roman" w:hAnsi="Georgia" w:cs="Segoe UI"/>
          <w:i/>
          <w:iCs/>
          <w:color w:val="212529"/>
          <w:sz w:val="16"/>
          <w:lang w:eastAsia="ru-RU"/>
        </w:rPr>
        <w:t>Photo</w:t>
      </w:r>
      <w:proofErr w:type="spellEnd"/>
      <w:r w:rsidRPr="006906F9">
        <w:rPr>
          <w:rFonts w:ascii="Georgia" w:eastAsia="Times New Roman" w:hAnsi="Georgia" w:cs="Segoe UI"/>
          <w:i/>
          <w:iCs/>
          <w:color w:val="212529"/>
          <w:sz w:val="16"/>
          <w:lang w:eastAsia="ru-RU"/>
        </w:rPr>
        <w:t>: Галина Каткова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Это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неотапливаемое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двухэтажное здание – дом культуры в селе Майское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Костанайской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области. Две с половиной тысячи жителей села сами пытаются найти спонсоров и отремонтировать сельский клуб.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По словам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культуроведа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 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Нурлана</w:t>
      </w:r>
      <w:proofErr w:type="spellEnd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Ауелханова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, в 328 домах культуры по всему Казахстану требуется капитальный ремонт. Во многих селах сельские </w:t>
      </w: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lastRenderedPageBreak/>
        <w:t>клубы просто пустуют, потому что учреждения культуры финансируются по остаточному принципу на уровне республиканского и местного бюджета.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Но даже, когда на ремонт выделяются деньги, это не всегда не решает проблему.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9753600" cy="6508115"/>
            <wp:effectExtent l="19050" t="0" r="0" b="0"/>
            <wp:docPr id="16" name="Рисунок 16" descr="https://cabar.asia/wp-content/uploads/2020/06/11-1.jp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abar.asia/wp-content/uploads/2020/06/11-1.jpg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50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В селе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Азгыр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Атырауской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области пять </w:t>
      </w:r>
      <w:proofErr w:type="gram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лет</w:t>
      </w:r>
      <w:proofErr w:type="gram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назад начался капитальный ремонт, но его так и никто не закончил. Деньги из бюджета были выделены, однако сейчас жители вынуждены выступать на такой сцене.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По словам депутата Мажилиса парламента Казахстана 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Нуртая</w:t>
      </w:r>
      <w:proofErr w:type="spellEnd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Сабильянова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, в некоторых селах ежегодный ремонт социально-культурных объектов превратился </w:t>
      </w:r>
      <w:proofErr w:type="gram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в</w:t>
      </w:r>
      <w:proofErr w:type="gram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</w:t>
      </w:r>
      <w:proofErr w:type="gram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своего</w:t>
      </w:r>
      <w:proofErr w:type="gram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рода бизнес.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lastRenderedPageBreak/>
        <w:t>«Во многих местах ремонт делается просто для отвода глаз. Провели текущие работы – на следующий год опять надо проводить ремонт. Необходимо было заменить окна – они были заменены частично</w:t>
      </w:r>
      <w:proofErr w:type="gram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. […] </w:t>
      </w:r>
      <w:proofErr w:type="gram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Мелкие работы делают», – говорит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Сабильянов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9753600" cy="6508115"/>
            <wp:effectExtent l="19050" t="0" r="0" b="0"/>
            <wp:docPr id="17" name="Рисунок 17" descr="https://cabar.asia/wp-content/uploads/2020/06/12.jp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cabar.asia/wp-content/uploads/2020/06/12.jp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50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000000"/>
          <w:sz w:val="25"/>
          <w:szCs w:val="25"/>
          <w:lang w:eastAsia="ru-RU"/>
        </w:rPr>
        <w:t xml:space="preserve">Это сельский клуб за 48 </w:t>
      </w:r>
      <w:proofErr w:type="spellStart"/>
      <w:proofErr w:type="gramStart"/>
      <w:r w:rsidRPr="006906F9">
        <w:rPr>
          <w:rFonts w:ascii="Georgia" w:eastAsia="Times New Roman" w:hAnsi="Georgia" w:cs="Segoe UI"/>
          <w:color w:val="000000"/>
          <w:sz w:val="25"/>
          <w:szCs w:val="25"/>
          <w:lang w:eastAsia="ru-RU"/>
        </w:rPr>
        <w:t>млн</w:t>
      </w:r>
      <w:proofErr w:type="spellEnd"/>
      <w:proofErr w:type="gramEnd"/>
      <w:r w:rsidRPr="006906F9">
        <w:rPr>
          <w:rFonts w:ascii="Georgia" w:eastAsia="Times New Roman" w:hAnsi="Georgia" w:cs="Segoe UI"/>
          <w:color w:val="000000"/>
          <w:sz w:val="25"/>
          <w:szCs w:val="25"/>
          <w:lang w:eastAsia="ru-RU"/>
        </w:rPr>
        <w:t xml:space="preserve"> тенге (116,58 тыс. долларов США) в селе </w:t>
      </w:r>
      <w:proofErr w:type="spellStart"/>
      <w:r w:rsidRPr="006906F9">
        <w:rPr>
          <w:rFonts w:ascii="Georgia" w:eastAsia="Times New Roman" w:hAnsi="Georgia" w:cs="Segoe UI"/>
          <w:color w:val="000000"/>
          <w:sz w:val="25"/>
          <w:szCs w:val="25"/>
          <w:lang w:eastAsia="ru-RU"/>
        </w:rPr>
        <w:t>Шамшы</w:t>
      </w:r>
      <w:proofErr w:type="spellEnd"/>
      <w:r w:rsidRPr="006906F9">
        <w:rPr>
          <w:rFonts w:ascii="Georgia" w:eastAsia="Times New Roman" w:hAnsi="Georgia" w:cs="Segoe UI"/>
          <w:color w:val="000000"/>
          <w:sz w:val="25"/>
          <w:szCs w:val="25"/>
          <w:lang w:eastAsia="ru-RU"/>
        </w:rPr>
        <w:t xml:space="preserve"> Актюбинской области. Здание вместимостью в 150 человек по проекту должно включать библиотеку, концертный зал и помещения для кружков. Но к</w:t>
      </w: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огда глава области увидел новый дом культуры, сказал: «Это не клуб, а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скотобаза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».</w:t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lastRenderedPageBreak/>
        <w:drawing>
          <wp:inline distT="0" distB="0" distL="0" distR="0">
            <wp:extent cx="7045960" cy="4572000"/>
            <wp:effectExtent l="19050" t="0" r="2540" b="0"/>
            <wp:docPr id="18" name="Рисунок 18" descr="9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9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7045960" cy="4572000"/>
            <wp:effectExtent l="19050" t="0" r="2540" b="0"/>
            <wp:docPr id="19" name="Рисунок 19" descr="7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7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0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lastRenderedPageBreak/>
        <w:drawing>
          <wp:inline distT="0" distB="0" distL="0" distR="0">
            <wp:extent cx="7045960" cy="4572000"/>
            <wp:effectExtent l="19050" t="0" r="2540" b="0"/>
            <wp:docPr id="20" name="Рисунок 20" descr="9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9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>
        <w:rPr>
          <w:rFonts w:ascii="Georgia" w:eastAsia="Times New Roman" w:hAnsi="Georgia" w:cs="Segoe UI"/>
          <w:noProof/>
          <w:color w:val="007BFF"/>
          <w:sz w:val="25"/>
          <w:szCs w:val="25"/>
          <w:lang w:eastAsia="ru-RU"/>
        </w:rPr>
        <w:drawing>
          <wp:inline distT="0" distB="0" distL="0" distR="0">
            <wp:extent cx="7045960" cy="4572000"/>
            <wp:effectExtent l="19050" t="0" r="2540" b="0"/>
            <wp:docPr id="21" name="Рисунок 21" descr="7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7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96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lastRenderedPageBreak/>
        <w:t xml:space="preserve">Только несколько регионов могут похвастаться новыми домами культуры. Многие села остаются без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культурно-досуговых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центров.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В селе Дон в Актюбинской области живет 2 529 человек, но здесь никогда не было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селького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клуба. По словам </w:t>
      </w:r>
      <w:proofErr w:type="gram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жителя</w:t>
      </w:r>
      <w:proofErr w:type="gram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села 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Арына</w:t>
      </w:r>
      <w:proofErr w:type="spellEnd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Байгазиева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, возрождение культуры на селе всегда остается на втором плане. Каждый год сельчане слышат один и тот же  ответ: денег нет.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«В деревнях люди живут не только работой, их не меньше горожан интересуют новинки культуры, театральные и кинопремьеры, концерты. Но это никого не волнует. Мы хотим посидеть, сходить хотя бы на праздник. Но такой возможности нет», – жалуется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Байгазиев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Похожая ситуация в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Жамбылской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и </w:t>
      </w:r>
      <w:proofErr w:type="spellStart"/>
      <w:proofErr w:type="gram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Западно-Казахстанской</w:t>
      </w:r>
      <w:proofErr w:type="spellEnd"/>
      <w:proofErr w:type="gram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областях. Академик </w:t>
      </w:r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 xml:space="preserve">Дарья 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Кожамжарова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 рассказывает, что в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Жамбылской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области 377 населенных пунктов, в половине нет домов культуры, а в 25 им требуется  срочный капитальный ремонт. Этот вопрос несколько раз поднимался, однако остался без внимания.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Общественный деятель</w:t>
      </w:r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 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Гульнара</w:t>
      </w:r>
      <w:proofErr w:type="spellEnd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b/>
          <w:bCs/>
          <w:color w:val="212529"/>
          <w:sz w:val="25"/>
          <w:lang w:eastAsia="ru-RU"/>
        </w:rPr>
        <w:t>Иксанова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 </w:t>
      </w:r>
      <w:proofErr w:type="gram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уверена</w:t>
      </w:r>
      <w:proofErr w:type="gram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, пришло время вернуться к разработке типовых проектов сельских клубов, домов культуры, чтобы во всех селах были одинаковые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культурно-досуговые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центры.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«Нужно внести изменения в программу «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Рухани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жангыру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 xml:space="preserve">» и усилить ответственность местной власти и ответственного ведомства за состояние домов культуры, как в селах, так и в городах», – считает </w:t>
      </w:r>
      <w:proofErr w:type="spellStart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Иксанова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.</w:t>
      </w:r>
    </w:p>
    <w:p w:rsidR="006906F9" w:rsidRPr="006906F9" w:rsidRDefault="006906F9" w:rsidP="006906F9">
      <w:pPr>
        <w:spacing w:after="100" w:afterAutospacing="1" w:line="240" w:lineRule="auto"/>
        <w:rPr>
          <w:rFonts w:ascii="Georgia" w:eastAsia="Times New Roman" w:hAnsi="Georgia" w:cs="Segoe UI"/>
          <w:color w:val="212529"/>
          <w:sz w:val="25"/>
          <w:szCs w:val="25"/>
          <w:lang w:eastAsia="ru-RU"/>
        </w:rPr>
      </w:pPr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Если вы нашли ошибку, пожалуйста, выделите фрагмент текста и нажмите </w:t>
      </w:r>
      <w:proofErr w:type="spellStart"/>
      <w:r w:rsidRPr="006906F9">
        <w:rPr>
          <w:rFonts w:ascii="Georgia" w:eastAsia="Times New Roman" w:hAnsi="Georgia" w:cs="Segoe UI"/>
          <w:i/>
          <w:iCs/>
          <w:color w:val="212529"/>
          <w:sz w:val="25"/>
          <w:lang w:eastAsia="ru-RU"/>
        </w:rPr>
        <w:t>Ctrl+Enter</w:t>
      </w:r>
      <w:proofErr w:type="spellEnd"/>
      <w:r w:rsidRPr="006906F9">
        <w:rPr>
          <w:rFonts w:ascii="Georgia" w:eastAsia="Times New Roman" w:hAnsi="Georgia" w:cs="Segoe UI"/>
          <w:color w:val="212529"/>
          <w:sz w:val="25"/>
          <w:szCs w:val="25"/>
          <w:lang w:eastAsia="ru-RU"/>
        </w:rPr>
        <w:t>.</w:t>
      </w:r>
    </w:p>
    <w:p w:rsidR="006906F9" w:rsidRPr="006906F9" w:rsidRDefault="006906F9" w:rsidP="006906F9">
      <w:pPr>
        <w:spacing w:line="240" w:lineRule="auto"/>
        <w:rPr>
          <w:rFonts w:ascii="PT Sans" w:eastAsia="Times New Roman" w:hAnsi="PT Sans" w:cs="Segoe UI"/>
          <w:b/>
          <w:bCs/>
          <w:color w:val="386584"/>
          <w:sz w:val="23"/>
          <w:szCs w:val="23"/>
          <w:lang w:eastAsia="ru-RU"/>
        </w:rPr>
      </w:pPr>
      <w:r w:rsidRPr="006906F9">
        <w:rPr>
          <w:rFonts w:ascii="PT Sans" w:eastAsia="Times New Roman" w:hAnsi="PT Sans" w:cs="Segoe UI"/>
          <w:b/>
          <w:bCs/>
          <w:color w:val="386584"/>
          <w:sz w:val="23"/>
          <w:szCs w:val="23"/>
          <w:lang w:eastAsia="ru-RU"/>
        </w:rPr>
        <w:t>Похожие статьи:</w:t>
      </w:r>
    </w:p>
    <w:p w:rsidR="006906F9" w:rsidRPr="006906F9" w:rsidRDefault="006906F9" w:rsidP="006906F9">
      <w:pPr>
        <w:spacing w:after="0" w:line="240" w:lineRule="auto"/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</w:pPr>
      <w:r w:rsidRPr="006906F9">
        <w:rPr>
          <w:rFonts w:ascii="PT Sans" w:eastAsia="Times New Roman" w:hAnsi="PT Sans" w:cs="Segoe UI"/>
          <w:b/>
          <w:bCs/>
          <w:color w:val="484749"/>
          <w:sz w:val="17"/>
          <w:lang w:eastAsia="ru-RU"/>
        </w:rPr>
        <w:t>Теги:</w:t>
      </w:r>
      <w:r w:rsidRPr="006906F9"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  <w:t> </w:t>
      </w:r>
    </w:p>
    <w:p w:rsidR="006906F9" w:rsidRPr="006906F9" w:rsidRDefault="00667A12" w:rsidP="006906F9">
      <w:pPr>
        <w:numPr>
          <w:ilvl w:val="0"/>
          <w:numId w:val="2"/>
        </w:numPr>
        <w:spacing w:before="100" w:beforeAutospacing="1" w:after="212" w:line="240" w:lineRule="auto"/>
        <w:ind w:left="4652"/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</w:pPr>
      <w:hyperlink r:id="rId24" w:history="1">
        <w:r w:rsidR="006906F9" w:rsidRPr="006906F9">
          <w:rPr>
            <w:rFonts w:ascii="Segoe UI" w:eastAsia="Times New Roman" w:hAnsi="Segoe UI" w:cs="Segoe UI"/>
            <w:b/>
            <w:bCs/>
            <w:color w:val="FFFFFF"/>
            <w:sz w:val="17"/>
            <w:lang w:eastAsia="ru-RU"/>
          </w:rPr>
          <w:t>дом культуры</w:t>
        </w:r>
      </w:hyperlink>
    </w:p>
    <w:p w:rsidR="006906F9" w:rsidRPr="006906F9" w:rsidRDefault="006906F9" w:rsidP="006906F9">
      <w:pPr>
        <w:spacing w:after="0" w:line="240" w:lineRule="auto"/>
        <w:ind w:left="4652"/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</w:pPr>
      <w:r w:rsidRPr="006906F9"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  <w:t> </w:t>
      </w:r>
    </w:p>
    <w:p w:rsidR="006906F9" w:rsidRPr="006906F9" w:rsidRDefault="00667A12" w:rsidP="006906F9">
      <w:pPr>
        <w:numPr>
          <w:ilvl w:val="0"/>
          <w:numId w:val="2"/>
        </w:numPr>
        <w:spacing w:before="100" w:beforeAutospacing="1" w:after="212" w:line="240" w:lineRule="auto"/>
        <w:ind w:left="4652"/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</w:pPr>
      <w:hyperlink r:id="rId25" w:history="1">
        <w:r w:rsidR="006906F9" w:rsidRPr="006906F9">
          <w:rPr>
            <w:rFonts w:ascii="Segoe UI" w:eastAsia="Times New Roman" w:hAnsi="Segoe UI" w:cs="Segoe UI"/>
            <w:b/>
            <w:bCs/>
            <w:color w:val="FFFFFF"/>
            <w:sz w:val="17"/>
            <w:lang w:eastAsia="ru-RU"/>
          </w:rPr>
          <w:t>Казахстан</w:t>
        </w:r>
      </w:hyperlink>
    </w:p>
    <w:p w:rsidR="006906F9" w:rsidRPr="006906F9" w:rsidRDefault="006906F9" w:rsidP="006906F9">
      <w:pPr>
        <w:spacing w:after="0" w:line="240" w:lineRule="auto"/>
        <w:ind w:left="4652"/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</w:pPr>
      <w:r w:rsidRPr="006906F9"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  <w:t> </w:t>
      </w:r>
    </w:p>
    <w:p w:rsidR="006906F9" w:rsidRPr="006906F9" w:rsidRDefault="00667A12" w:rsidP="006906F9">
      <w:pPr>
        <w:numPr>
          <w:ilvl w:val="0"/>
          <w:numId w:val="2"/>
        </w:numPr>
        <w:spacing w:before="100" w:beforeAutospacing="1" w:after="212" w:line="240" w:lineRule="auto"/>
        <w:ind w:left="4652"/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</w:pPr>
      <w:hyperlink r:id="rId26" w:history="1">
        <w:r w:rsidR="006906F9" w:rsidRPr="006906F9">
          <w:rPr>
            <w:rFonts w:ascii="Segoe UI" w:eastAsia="Times New Roman" w:hAnsi="Segoe UI" w:cs="Segoe UI"/>
            <w:b/>
            <w:bCs/>
            <w:color w:val="FFFFFF"/>
            <w:sz w:val="17"/>
            <w:lang w:eastAsia="ru-RU"/>
          </w:rPr>
          <w:t>культура</w:t>
        </w:r>
      </w:hyperlink>
    </w:p>
    <w:p w:rsidR="006906F9" w:rsidRPr="006906F9" w:rsidRDefault="006906F9" w:rsidP="006906F9">
      <w:pPr>
        <w:spacing w:after="0" w:line="240" w:lineRule="auto"/>
        <w:ind w:left="4652"/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</w:pPr>
      <w:r w:rsidRPr="006906F9"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  <w:t> </w:t>
      </w:r>
    </w:p>
    <w:p w:rsidR="006906F9" w:rsidRPr="006906F9" w:rsidRDefault="00667A12" w:rsidP="006906F9">
      <w:pPr>
        <w:numPr>
          <w:ilvl w:val="0"/>
          <w:numId w:val="2"/>
        </w:numPr>
        <w:spacing w:before="100" w:beforeAutospacing="1" w:line="240" w:lineRule="auto"/>
        <w:ind w:left="4652"/>
        <w:rPr>
          <w:rFonts w:ascii="Segoe UI" w:eastAsia="Times New Roman" w:hAnsi="Segoe UI" w:cs="Segoe UI"/>
          <w:color w:val="212529"/>
          <w:sz w:val="23"/>
          <w:szCs w:val="23"/>
          <w:lang w:eastAsia="ru-RU"/>
        </w:rPr>
      </w:pPr>
      <w:hyperlink r:id="rId27" w:history="1">
        <w:r w:rsidR="006906F9" w:rsidRPr="006906F9">
          <w:rPr>
            <w:rFonts w:ascii="Segoe UI" w:eastAsia="Times New Roman" w:hAnsi="Segoe UI" w:cs="Segoe UI"/>
            <w:b/>
            <w:bCs/>
            <w:color w:val="FFFFFF"/>
            <w:sz w:val="17"/>
            <w:lang w:eastAsia="ru-RU"/>
          </w:rPr>
          <w:t>сельский клуб</w:t>
        </w:r>
      </w:hyperlink>
    </w:p>
    <w:p w:rsidR="00C03D1F" w:rsidRDefault="00C03D1F"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В Северо-Казахстанской области ремонтируют сельские дома культуры. В 2020 году только в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Кызылжарском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районе ремонт был произведен в 6 сёлах: Бесколь, Боголюбово,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Пеньково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, Якорь, Долматова и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Вагулино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, сообщает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Петропавловск.news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. Мы уже писали о том, что в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lastRenderedPageBreak/>
        <w:t>Кызылжарском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районе начали восстанавливать сельскую инфраструктуру. Это касается и водоснабжения, и дорог, и социальных объектов. Ремонтируют школы, больницы и сельские клубы, дома культуры. Накануне празднования Дня</w:t>
      </w:r>
      <w:proofErr w:type="gram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П</w:t>
      </w:r>
      <w:proofErr w:type="gram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ервого Президента Казахстана посмотреть на обновленные клубы приехал заместитель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акима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области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Гани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Ныгметов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. В сопровождении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акима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Кызылжарского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района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Жаната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Садвакасова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замакима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области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Гани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Ныгметов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побывал в современных спортивных залах многопрофильных культурно-оздоровительных центров. В районном доме культуры в селе Бесколь в 2020 году открыли новый фитнес-зал, установили столы для игры в настольный теннис, игры кроме того, открыта секция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бально-спортивных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танцев. Такие же культурно-оздоровительные центры открыли в Якоре и Боголюбово. Аким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Кызылжарского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района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Жанат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Садвакасов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считает, что при комплексном благоустройстве </w:t>
      </w:r>
      <w:proofErr w:type="gram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сёл</w:t>
      </w:r>
      <w:proofErr w:type="gram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жители будут чувствовать наибольшее внимание к себе: если строят дороги, то будет и новое освещение, водоснабжение, ремонт школ, новые спортивные площадки. В следующем году работа по обновлению домов культуры в селах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Кызылжарского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района продолжат.   Теги: благоустройство,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Кызылжарский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 район</w:t>
      </w:r>
      <w:r>
        <w:rPr>
          <w:rFonts w:ascii="Arial" w:hAnsi="Arial" w:cs="Arial"/>
          <w:color w:val="404040"/>
          <w:sz w:val="21"/>
          <w:szCs w:val="21"/>
        </w:rPr>
        <w:br/>
      </w:r>
      <w:r>
        <w:rPr>
          <w:rFonts w:ascii="Arial" w:hAnsi="Arial" w:cs="Arial"/>
          <w:color w:val="404040"/>
          <w:sz w:val="21"/>
          <w:szCs w:val="21"/>
        </w:rPr>
        <w:br/>
      </w:r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Источник: </w:t>
      </w:r>
      <w:hyperlink r:id="rId28" w:history="1">
        <w:r>
          <w:rPr>
            <w:rStyle w:val="a3"/>
            <w:rFonts w:ascii="Arial" w:hAnsi="Arial" w:cs="Arial"/>
            <w:color w:val="FF0000"/>
            <w:sz w:val="21"/>
            <w:szCs w:val="21"/>
            <w:shd w:val="clear" w:color="auto" w:fill="D7D7D7"/>
          </w:rPr>
          <w:t>https://pkzsk.info/na-severe-kazakhstana-remontiruyut-selskie-kluby/</w:t>
        </w:r>
      </w:hyperlink>
      <w:r>
        <w:rPr>
          <w:rFonts w:ascii="Arial" w:hAnsi="Arial" w:cs="Arial"/>
          <w:color w:val="404040"/>
          <w:sz w:val="21"/>
          <w:szCs w:val="21"/>
        </w:rPr>
        <w:br/>
      </w:r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 xml:space="preserve">© </w:t>
      </w:r>
      <w:proofErr w:type="spellStart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Петропавловск.news</w:t>
      </w:r>
      <w:proofErr w:type="spellEnd"/>
      <w:r>
        <w:rPr>
          <w:rFonts w:ascii="Arial" w:hAnsi="Arial" w:cs="Arial"/>
          <w:color w:val="404040"/>
          <w:sz w:val="21"/>
          <w:szCs w:val="21"/>
          <w:shd w:val="clear" w:color="auto" w:fill="D7D7D7"/>
        </w:rPr>
        <w:t>. Все права защищены. Копирование материалов сайта без активной гиперссылки на источник преследуется по закону.</w:t>
      </w:r>
      <w:r w:rsidR="00137A56">
        <w:rPr>
          <w:noProof/>
          <w:lang w:eastAsia="ru-RU"/>
        </w:rPr>
        <w:drawing>
          <wp:inline distT="0" distB="0" distL="0" distR="0">
            <wp:extent cx="5940425" cy="3960283"/>
            <wp:effectExtent l="19050" t="0" r="3175" b="0"/>
            <wp:docPr id="23" name="Рисунок 9" descr="https://pkzsk.info/wp-content/uploads/2020/12/128361942_858897351541862_572465759696190210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kzsk.info/wp-content/uploads/2020/12/128361942_858897351541862_5724657596961902104_n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3D1F" w:rsidRPr="00C03D1F" w:rsidRDefault="00C03D1F" w:rsidP="00C03D1F"/>
    <w:p w:rsidR="00C03D1F" w:rsidRPr="00C03D1F" w:rsidRDefault="00C03D1F" w:rsidP="00C03D1F"/>
    <w:p w:rsidR="00C03D1F" w:rsidRPr="00C03D1F" w:rsidRDefault="00C03D1F" w:rsidP="00C03D1F"/>
    <w:p w:rsidR="00C03D1F" w:rsidRDefault="00C03D1F" w:rsidP="00C03D1F"/>
    <w:p w:rsidR="00580145" w:rsidRPr="00C03D1F" w:rsidRDefault="00C03D1F" w:rsidP="00C03D1F">
      <w:pPr>
        <w:tabs>
          <w:tab w:val="left" w:pos="1158"/>
        </w:tabs>
      </w:pPr>
      <w:r>
        <w:tab/>
      </w:r>
    </w:p>
    <w:sectPr w:rsidR="00580145" w:rsidRPr="00C03D1F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E67BD"/>
    <w:multiLevelType w:val="multilevel"/>
    <w:tmpl w:val="0D2A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5F91B71"/>
    <w:multiLevelType w:val="multilevel"/>
    <w:tmpl w:val="BCE67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6906F9"/>
    <w:rsid w:val="00137A56"/>
    <w:rsid w:val="003B2D7D"/>
    <w:rsid w:val="00435376"/>
    <w:rsid w:val="00497F8F"/>
    <w:rsid w:val="005509AE"/>
    <w:rsid w:val="005E6207"/>
    <w:rsid w:val="00626D60"/>
    <w:rsid w:val="00667A12"/>
    <w:rsid w:val="006906F9"/>
    <w:rsid w:val="006C6DF7"/>
    <w:rsid w:val="00C03D1F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6906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06F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906F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90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906F9"/>
    <w:rPr>
      <w:b/>
      <w:bCs/>
    </w:rPr>
  </w:style>
  <w:style w:type="character" w:styleId="a6">
    <w:name w:val="Emphasis"/>
    <w:basedOn w:val="a0"/>
    <w:uiPriority w:val="20"/>
    <w:qFormat/>
    <w:rsid w:val="006906F9"/>
    <w:rPr>
      <w:i/>
      <w:iCs/>
    </w:rPr>
  </w:style>
  <w:style w:type="character" w:customStyle="1" w:styleId="related-tags-class">
    <w:name w:val="related-tags-class"/>
    <w:basedOn w:val="a0"/>
    <w:rsid w:val="006906F9"/>
  </w:style>
  <w:style w:type="paragraph" w:styleId="a7">
    <w:name w:val="Balloon Text"/>
    <w:basedOn w:val="a"/>
    <w:link w:val="a8"/>
    <w:uiPriority w:val="99"/>
    <w:semiHidden/>
    <w:unhideWhenUsed/>
    <w:rsid w:val="006906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06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3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03507">
          <w:marLeft w:val="-212"/>
          <w:marRight w:val="-212"/>
          <w:marTop w:val="0"/>
          <w:marBottom w:val="2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45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234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95456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041723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40067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78449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33734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4433070">
          <w:marLeft w:val="-212"/>
          <w:marRight w:val="-2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23961">
              <w:marLeft w:val="414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0906">
                  <w:marLeft w:val="0"/>
                  <w:marRight w:val="0"/>
                  <w:marTop w:val="0"/>
                  <w:marBottom w:val="2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15515">
                      <w:marLeft w:val="0"/>
                      <w:marRight w:val="0"/>
                      <w:marTop w:val="0"/>
                      <w:marBottom w:val="21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bar.asia/wp-content/uploads/2020/06/Dizajn-bez-nazvaniya-1-740x480.jpg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cabar.asia/wp-content/uploads/2020/06/12.jpg" TargetMode="External"/><Relationship Id="rId26" Type="http://schemas.openxmlformats.org/officeDocument/2006/relationships/hyperlink" Target="https://cabar.asia/ru/tag/kultura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image" Target="media/image1.png"/><Relationship Id="rId12" Type="http://schemas.openxmlformats.org/officeDocument/2006/relationships/hyperlink" Target="https://cabar.asia/wp-content/uploads/2020/07/IMG_20200319_212544-740x480.jpg" TargetMode="External"/><Relationship Id="rId17" Type="http://schemas.openxmlformats.org/officeDocument/2006/relationships/image" Target="media/image6.jpeg"/><Relationship Id="rId25" Type="http://schemas.openxmlformats.org/officeDocument/2006/relationships/hyperlink" Target="https://cabar.asia/ru/tag/kazahsta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cabar.asia/wp-content/uploads/2020/06/11-1.jpg" TargetMode="External"/><Relationship Id="rId20" Type="http://schemas.openxmlformats.org/officeDocument/2006/relationships/hyperlink" Target="https://cabar.asia/wp-content/uploads/2020/06/9-740x480.jpg" TargetMode="External"/><Relationship Id="rId29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hyperlink" Target="https://cabar.asia/wp-content/uploads/2020/06/Dizajn-bez-nazvaniya-740x480.png" TargetMode="External"/><Relationship Id="rId11" Type="http://schemas.openxmlformats.org/officeDocument/2006/relationships/image" Target="media/image3.png"/><Relationship Id="rId24" Type="http://schemas.openxmlformats.org/officeDocument/2006/relationships/hyperlink" Target="https://cabar.asia/ru/tag/dom-kultury/" TargetMode="External"/><Relationship Id="rId5" Type="http://schemas.openxmlformats.org/officeDocument/2006/relationships/hyperlink" Target="https://cabar.asia/en/rural-community-centres-in-kazakhstan-no-one-wants-to-be-responsible-for-culture" TargetMode="External"/><Relationship Id="rId15" Type="http://schemas.openxmlformats.org/officeDocument/2006/relationships/image" Target="media/image5.jpeg"/><Relationship Id="rId23" Type="http://schemas.openxmlformats.org/officeDocument/2006/relationships/image" Target="media/image9.jpeg"/><Relationship Id="rId28" Type="http://schemas.openxmlformats.org/officeDocument/2006/relationships/hyperlink" Target="https://pkzsk.info/na-severe-kazakhstana-remontiruyut-selskie-kluby/" TargetMode="External"/><Relationship Id="rId10" Type="http://schemas.openxmlformats.org/officeDocument/2006/relationships/hyperlink" Target="https://cabar.asia/wp-content/uploads/2020/06/Dizajn-bez-nazvaniya-1-740x480.png" TargetMode="External"/><Relationship Id="rId19" Type="http://schemas.openxmlformats.org/officeDocument/2006/relationships/image" Target="media/image7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cabar.asia/wp-content/uploads/2020/07/IMG_6138-740x480.jpg" TargetMode="External"/><Relationship Id="rId22" Type="http://schemas.openxmlformats.org/officeDocument/2006/relationships/hyperlink" Target="https://cabar.asia/wp-content/uploads/2020/06/7-740x480.jpg" TargetMode="External"/><Relationship Id="rId27" Type="http://schemas.openxmlformats.org/officeDocument/2006/relationships/hyperlink" Target="https://cabar.asia/ru/tag/selskij-klub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1101</Words>
  <Characters>6279</Characters>
  <Application>Microsoft Office Word</Application>
  <DocSecurity>0</DocSecurity>
  <Lines>52</Lines>
  <Paragraphs>14</Paragraphs>
  <ScaleCrop>false</ScaleCrop>
  <Company>Microsoft</Company>
  <LinksUpToDate>false</LinksUpToDate>
  <CharactersWithSpaces>7366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2021-01-24T15:51:00Z</dcterms:created>
  <dcterms:modified xsi:type="dcterms:W3CDTF">2021-01-24T16:10:00Z</dcterms:modified>
</cp:coreProperties>
</file>