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74E" w:rsidRDefault="00C96C52" w:rsidP="00C96C52">
      <w:pPr>
        <w:ind w:firstLine="708"/>
        <w:jc w:val="both"/>
        <w:rPr>
          <w:b/>
        </w:rPr>
      </w:pPr>
      <w:r>
        <w:rPr>
          <w:b/>
        </w:rPr>
        <w:t>Задания к СРО 4</w:t>
      </w:r>
      <w:proofErr w:type="gramStart"/>
      <w:r w:rsidRPr="002B40C5">
        <w:rPr>
          <w:b/>
        </w:rPr>
        <w:t>:</w:t>
      </w:r>
      <w:r>
        <w:rPr>
          <w:b/>
        </w:rPr>
        <w:t xml:space="preserve"> </w:t>
      </w:r>
      <w:bookmarkStart w:id="0" w:name="_GoBack"/>
      <w:r w:rsidR="00087FD2">
        <w:rPr>
          <w:b/>
        </w:rPr>
        <w:t>Сделать</w:t>
      </w:r>
      <w:proofErr w:type="gramEnd"/>
      <w:r w:rsidR="00087FD2">
        <w:rPr>
          <w:b/>
        </w:rPr>
        <w:t xml:space="preserve"> оба задания!</w:t>
      </w:r>
    </w:p>
    <w:bookmarkEnd w:id="0"/>
    <w:p w:rsidR="0069774E" w:rsidRDefault="0069774E" w:rsidP="00C96C52">
      <w:pPr>
        <w:ind w:firstLine="708"/>
        <w:jc w:val="both"/>
        <w:rPr>
          <w:b/>
        </w:rPr>
      </w:pPr>
    </w:p>
    <w:p w:rsidR="0069774E" w:rsidRPr="00087FD2" w:rsidRDefault="0069774E" w:rsidP="0069774E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087FD2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087FD2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</w:p>
    <w:p w:rsidR="00002DAC" w:rsidRPr="00087FD2" w:rsidRDefault="00002DAC" w:rsidP="00002DAC">
      <w:pPr>
        <w:rPr>
          <w:b/>
          <w:lang w:eastAsia="en-US"/>
        </w:rPr>
      </w:pPr>
    </w:p>
    <w:p w:rsidR="00002DAC" w:rsidRPr="00087FD2" w:rsidRDefault="00002DAC" w:rsidP="00002DAC">
      <w:pPr>
        <w:pStyle w:val="a6"/>
        <w:numPr>
          <w:ilvl w:val="0"/>
          <w:numId w:val="1"/>
        </w:numPr>
        <w:spacing w:line="240" w:lineRule="auto"/>
        <w:jc w:val="left"/>
        <w:rPr>
          <w:b/>
          <w:spacing w:val="-17"/>
          <w:szCs w:val="28"/>
        </w:rPr>
      </w:pPr>
      <w:r w:rsidRPr="00087FD2">
        <w:rPr>
          <w:b/>
          <w:szCs w:val="28"/>
        </w:rPr>
        <w:t>Вставьте пропущенные слова или закончите предло</w:t>
      </w:r>
      <w:r w:rsidRPr="00087FD2">
        <w:rPr>
          <w:b/>
          <w:szCs w:val="28"/>
        </w:rPr>
        <w:softHyphen/>
      </w:r>
      <w:r w:rsidRPr="00087FD2">
        <w:rPr>
          <w:b/>
          <w:spacing w:val="-17"/>
          <w:szCs w:val="28"/>
        </w:rPr>
        <w:t>жения.</w:t>
      </w:r>
    </w:p>
    <w:p w:rsidR="00087FD2" w:rsidRDefault="00087FD2" w:rsidP="00002DAC">
      <w:pPr>
        <w:widowControl w:val="0"/>
        <w:ind w:left="720"/>
        <w:rPr>
          <w:color w:val="000000"/>
          <w:spacing w:val="-8"/>
        </w:rPr>
      </w:pPr>
    </w:p>
    <w:p w:rsidR="00002DAC" w:rsidRDefault="00002DAC" w:rsidP="00002DAC">
      <w:pPr>
        <w:widowControl w:val="0"/>
        <w:ind w:left="720"/>
        <w:rPr>
          <w:color w:val="000000"/>
          <w:spacing w:val="-9"/>
        </w:rPr>
      </w:pPr>
      <w:r w:rsidRPr="006048AC">
        <w:rPr>
          <w:color w:val="000000"/>
          <w:spacing w:val="-8"/>
        </w:rPr>
        <w:t>Способность человека к сопереживанию и сочув</w:t>
      </w:r>
      <w:r w:rsidRPr="006048AC">
        <w:rPr>
          <w:color w:val="000000"/>
          <w:spacing w:val="-9"/>
        </w:rPr>
        <w:t>ствию другим людям называется ....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13"/>
        </w:rPr>
      </w:pPr>
      <w:r w:rsidRPr="006048AC">
        <w:rPr>
          <w:color w:val="000000"/>
          <w:spacing w:val="-5"/>
        </w:rPr>
        <w:t>... – это переживания, которые повышают актив</w:t>
      </w:r>
      <w:r w:rsidRPr="006048AC">
        <w:rPr>
          <w:color w:val="000000"/>
          <w:spacing w:val="-5"/>
        </w:rPr>
        <w:softHyphen/>
      </w:r>
      <w:r w:rsidRPr="006048AC">
        <w:rPr>
          <w:color w:val="000000"/>
          <w:spacing w:val="-13"/>
        </w:rPr>
        <w:t>ность человека, побуждают к поступкам.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12"/>
        </w:rPr>
      </w:pPr>
      <w:r w:rsidRPr="006048AC">
        <w:rPr>
          <w:color w:val="000000"/>
          <w:spacing w:val="-11"/>
        </w:rPr>
        <w:t>... – это кратковременная, бурно протекающая эмо</w:t>
      </w:r>
      <w:r w:rsidRPr="006048AC">
        <w:rPr>
          <w:color w:val="000000"/>
          <w:spacing w:val="-11"/>
        </w:rPr>
        <w:softHyphen/>
      </w:r>
      <w:r w:rsidRPr="006048AC">
        <w:rPr>
          <w:color w:val="000000"/>
          <w:spacing w:val="-12"/>
        </w:rPr>
        <w:t>циональная реакция, эмоциональный взрыв, нару</w:t>
      </w:r>
      <w:r w:rsidRPr="006048AC">
        <w:rPr>
          <w:color w:val="000000"/>
          <w:spacing w:val="-12"/>
        </w:rPr>
        <w:softHyphen/>
        <w:t>шающий волевой контроль.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14"/>
        </w:rPr>
      </w:pPr>
      <w:r w:rsidRPr="006048AC">
        <w:rPr>
          <w:color w:val="000000"/>
          <w:spacing w:val="-5"/>
        </w:rPr>
        <w:t xml:space="preserve">... – это эмоциональное состояние, возникающее </w:t>
      </w:r>
      <w:r w:rsidRPr="006048AC">
        <w:rPr>
          <w:color w:val="000000"/>
          <w:spacing w:val="-18"/>
        </w:rPr>
        <w:t>при неудачах, сопровождающееся переживанием бе</w:t>
      </w:r>
      <w:r w:rsidRPr="006048AC">
        <w:rPr>
          <w:color w:val="000000"/>
          <w:spacing w:val="-18"/>
        </w:rPr>
        <w:softHyphen/>
      </w:r>
      <w:r w:rsidRPr="006048AC">
        <w:rPr>
          <w:color w:val="000000"/>
          <w:spacing w:val="-14"/>
        </w:rPr>
        <w:t>зысходности, крушением надежд.</w:t>
      </w:r>
    </w:p>
    <w:p w:rsidR="00002DAC" w:rsidRPr="006048AC" w:rsidRDefault="00002DAC" w:rsidP="00002DAC">
      <w:pPr>
        <w:widowControl w:val="0"/>
        <w:ind w:left="720"/>
        <w:rPr>
          <w:color w:val="000000"/>
          <w:spacing w:val="-14"/>
        </w:rPr>
      </w:pPr>
    </w:p>
    <w:p w:rsidR="00002DAC" w:rsidRDefault="00002DAC" w:rsidP="00002DAC">
      <w:pPr>
        <w:widowControl w:val="0"/>
        <w:ind w:left="720"/>
        <w:rPr>
          <w:color w:val="000000"/>
          <w:spacing w:val="-5"/>
          <w:w w:val="92"/>
        </w:rPr>
      </w:pPr>
      <w:r w:rsidRPr="006048AC">
        <w:rPr>
          <w:color w:val="000000"/>
          <w:w w:val="92"/>
        </w:rPr>
        <w:t xml:space="preserve">... – </w:t>
      </w:r>
      <w:r w:rsidRPr="006048AC">
        <w:t xml:space="preserve">относительно слабо выраженное и устойчивое </w:t>
      </w:r>
      <w:r w:rsidRPr="006048AC">
        <w:rPr>
          <w:spacing w:val="-1"/>
        </w:rPr>
        <w:t>эмоциональное состояние, отражающееся на дея</w:t>
      </w:r>
      <w:r w:rsidRPr="006048AC">
        <w:rPr>
          <w:spacing w:val="-1"/>
        </w:rPr>
        <w:softHyphen/>
      </w:r>
      <w:r w:rsidRPr="006048AC">
        <w:rPr>
          <w:spacing w:val="-5"/>
        </w:rPr>
        <w:t>тельности и поведении</w:t>
      </w:r>
      <w:r w:rsidRPr="006048AC">
        <w:rPr>
          <w:color w:val="000000"/>
          <w:spacing w:val="-5"/>
          <w:w w:val="92"/>
        </w:rPr>
        <w:t>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1"/>
          <w:w w:val="92"/>
        </w:rPr>
      </w:pPr>
      <w:r w:rsidRPr="006048AC">
        <w:t>Действия, совершающиеся непроизвольно, под вли</w:t>
      </w:r>
      <w:r w:rsidRPr="006048AC">
        <w:softHyphen/>
        <w:t>янием сильных эмоций, называются</w:t>
      </w:r>
      <w:r w:rsidRPr="006048AC">
        <w:rPr>
          <w:color w:val="000000"/>
          <w:spacing w:val="-1"/>
          <w:w w:val="92"/>
        </w:rPr>
        <w:t xml:space="preserve"> ...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4"/>
          <w:w w:val="92"/>
        </w:rPr>
      </w:pPr>
      <w:proofErr w:type="gramStart"/>
      <w:r w:rsidRPr="006048AC">
        <w:rPr>
          <w:color w:val="000000"/>
          <w:w w:val="92"/>
        </w:rPr>
        <w:t>....</w:t>
      </w:r>
      <w:proofErr w:type="gramEnd"/>
      <w:r w:rsidRPr="006048AC">
        <w:rPr>
          <w:color w:val="000000"/>
          <w:w w:val="92"/>
        </w:rPr>
        <w:t xml:space="preserve"> – </w:t>
      </w:r>
      <w:r w:rsidRPr="006048AC">
        <w:t>это переживания, которые расслабляют чело</w:t>
      </w:r>
      <w:r w:rsidRPr="006048AC">
        <w:softHyphen/>
      </w:r>
      <w:r w:rsidRPr="006048AC">
        <w:rPr>
          <w:spacing w:val="-4"/>
        </w:rPr>
        <w:t>века, снижают его активность</w:t>
      </w:r>
      <w:r w:rsidRPr="006048AC">
        <w:rPr>
          <w:color w:val="000000"/>
          <w:spacing w:val="-4"/>
          <w:w w:val="92"/>
        </w:rPr>
        <w:t>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w w:val="92"/>
        </w:rPr>
      </w:pPr>
      <w:r w:rsidRPr="006048AC">
        <w:t>Состояние душевного расстройства, подавленнос</w:t>
      </w:r>
      <w:r w:rsidRPr="006048AC">
        <w:softHyphen/>
        <w:t>ти, характеризуемое упадком сил и снижением ак</w:t>
      </w:r>
      <w:r w:rsidRPr="006048AC">
        <w:softHyphen/>
        <w:t>тивности, называется</w:t>
      </w:r>
      <w:r w:rsidRPr="006048AC">
        <w:rPr>
          <w:color w:val="000000"/>
          <w:w w:val="92"/>
        </w:rPr>
        <w:t>...</w:t>
      </w:r>
    </w:p>
    <w:p w:rsidR="00002DAC" w:rsidRPr="006048AC" w:rsidRDefault="00002DAC" w:rsidP="00002DAC">
      <w:pPr>
        <w:widowControl w:val="0"/>
        <w:ind w:left="720"/>
      </w:pPr>
    </w:p>
    <w:p w:rsidR="00002DAC" w:rsidRDefault="00002DAC" w:rsidP="00002DAC">
      <w:pPr>
        <w:widowControl w:val="0"/>
        <w:ind w:left="720"/>
        <w:rPr>
          <w:color w:val="000000"/>
          <w:spacing w:val="-8"/>
          <w:w w:val="92"/>
        </w:rPr>
      </w:pPr>
      <w:r w:rsidRPr="006048AC">
        <w:rPr>
          <w:color w:val="000000"/>
          <w:spacing w:val="-3"/>
          <w:w w:val="92"/>
        </w:rPr>
        <w:t xml:space="preserve">... – </w:t>
      </w:r>
      <w:r w:rsidRPr="006048AC">
        <w:t>это состояние возникает в экстремальной ситу</w:t>
      </w:r>
      <w:r w:rsidRPr="006048AC">
        <w:softHyphen/>
        <w:t>ации, требует от человека мобилизации сил и энер</w:t>
      </w:r>
      <w:r w:rsidRPr="006048AC">
        <w:softHyphen/>
        <w:t>гии</w:t>
      </w:r>
      <w:r w:rsidRPr="006048AC">
        <w:rPr>
          <w:color w:val="000000"/>
          <w:spacing w:val="-8"/>
          <w:w w:val="92"/>
        </w:rPr>
        <w:t>.</w:t>
      </w:r>
    </w:p>
    <w:p w:rsidR="00002DAC" w:rsidRPr="006048AC" w:rsidRDefault="00002DAC" w:rsidP="00002DAC">
      <w:pPr>
        <w:widowControl w:val="0"/>
        <w:ind w:left="720"/>
      </w:pPr>
    </w:p>
    <w:p w:rsidR="00002DAC" w:rsidRPr="006048AC" w:rsidRDefault="00002DAC" w:rsidP="00002DAC">
      <w:pPr>
        <w:widowControl w:val="0"/>
        <w:ind w:left="720"/>
        <w:rPr>
          <w:spacing w:val="-6"/>
        </w:rPr>
      </w:pPr>
      <w:r w:rsidRPr="006048AC">
        <w:rPr>
          <w:color w:val="000000"/>
          <w:spacing w:val="-6"/>
          <w:w w:val="92"/>
        </w:rPr>
        <w:t xml:space="preserve">... – </w:t>
      </w:r>
      <w:r w:rsidRPr="006048AC">
        <w:rPr>
          <w:spacing w:val="-6"/>
        </w:rPr>
        <w:t>это психическая особенность человека, прояв</w:t>
      </w:r>
      <w:r w:rsidRPr="006048AC">
        <w:rPr>
          <w:spacing w:val="-6"/>
        </w:rPr>
        <w:softHyphen/>
        <w:t>ляющаяся в преодолении препятствий на пути к по</w:t>
      </w:r>
      <w:r w:rsidRPr="006048AC">
        <w:rPr>
          <w:spacing w:val="-6"/>
        </w:rPr>
        <w:softHyphen/>
        <w:t>ставленной цели</w:t>
      </w:r>
      <w:r w:rsidRPr="006048AC">
        <w:rPr>
          <w:color w:val="000000"/>
          <w:spacing w:val="-6"/>
          <w:w w:val="92"/>
        </w:rPr>
        <w:t>.</w:t>
      </w:r>
    </w:p>
    <w:p w:rsidR="00002DAC" w:rsidRPr="00002DAC" w:rsidRDefault="00002DAC" w:rsidP="00002DAC">
      <w:pPr>
        <w:pStyle w:val="a5"/>
        <w:rPr>
          <w:lang w:eastAsia="en-US"/>
        </w:rPr>
      </w:pPr>
    </w:p>
    <w:p w:rsidR="0069774E" w:rsidRDefault="0069774E" w:rsidP="00C96C52">
      <w:pPr>
        <w:ind w:firstLine="708"/>
        <w:jc w:val="both"/>
        <w:rPr>
          <w:b/>
        </w:rPr>
      </w:pPr>
    </w:p>
    <w:p w:rsidR="00C96C52" w:rsidRDefault="00C96C52" w:rsidP="00002DAC">
      <w:pPr>
        <w:ind w:firstLine="708"/>
        <w:jc w:val="both"/>
      </w:pPr>
    </w:p>
    <w:p w:rsidR="00B45209" w:rsidRPr="00C96C52" w:rsidRDefault="00B45209" w:rsidP="00C96C52"/>
    <w:sectPr w:rsidR="00B45209" w:rsidRPr="00C96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3428FD"/>
    <w:multiLevelType w:val="singleLevel"/>
    <w:tmpl w:val="0C964FBE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7BD0"/>
    <w:rsid w:val="00002DAC"/>
    <w:rsid w:val="00087FD2"/>
    <w:rsid w:val="0069774E"/>
    <w:rsid w:val="00707BD0"/>
    <w:rsid w:val="00817180"/>
    <w:rsid w:val="00B45209"/>
    <w:rsid w:val="00C96C52"/>
    <w:rsid w:val="00D56D34"/>
    <w:rsid w:val="00DC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40BFF"/>
  <w15:docId w15:val="{5FB3BC7E-6A3D-45A3-89D9-03AF5FC1E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6C52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9774E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C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C5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9774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002DAC"/>
    <w:pPr>
      <w:ind w:left="720"/>
      <w:contextualSpacing/>
    </w:pPr>
  </w:style>
  <w:style w:type="paragraph" w:styleId="a6">
    <w:name w:val="Body Text"/>
    <w:basedOn w:val="a"/>
    <w:link w:val="a7"/>
    <w:rsid w:val="00002DAC"/>
    <w:pPr>
      <w:widowControl w:val="0"/>
      <w:spacing w:line="360" w:lineRule="auto"/>
      <w:jc w:val="both"/>
    </w:pPr>
    <w:rPr>
      <w:szCs w:val="20"/>
    </w:rPr>
  </w:style>
  <w:style w:type="character" w:customStyle="1" w:styleId="a7">
    <w:name w:val="Основной текст Знак"/>
    <w:basedOn w:val="a0"/>
    <w:link w:val="a6"/>
    <w:rsid w:val="00002DAC"/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77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8</cp:revision>
  <dcterms:created xsi:type="dcterms:W3CDTF">2016-09-20T16:41:00Z</dcterms:created>
  <dcterms:modified xsi:type="dcterms:W3CDTF">2021-01-20T13:52:00Z</dcterms:modified>
</cp:coreProperties>
</file>