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2F6412" w14:textId="318D0958" w:rsidR="003C0826" w:rsidRPr="005B7A3C" w:rsidRDefault="003C0826" w:rsidP="003C0826">
      <w:pPr>
        <w:jc w:val="both"/>
        <w:rPr>
          <w:b/>
          <w:szCs w:val="28"/>
          <w:lang w:val="kk-KZ"/>
        </w:rPr>
      </w:pPr>
      <w:r w:rsidRPr="005B7A3C">
        <w:rPr>
          <w:b/>
          <w:szCs w:val="28"/>
          <w:lang w:val="kk-KZ"/>
        </w:rPr>
        <w:t>Төмендегі тақырыптардан өз нұсқаларына сәйкес тақырыпты алып баяндама жазу</w:t>
      </w:r>
    </w:p>
    <w:p w14:paraId="0AAC2FB7" w14:textId="2D48ED1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Толық жоғары бағаны алу үшін дұрыс оформление – тақырыбы, жоспары, кіріспесі, негізгі бөлімі, қорытындысы болуы керек, интер</w:t>
      </w:r>
      <w:r w:rsidR="00EF62BF">
        <w:rPr>
          <w:szCs w:val="28"/>
          <w:lang w:val="kk-KZ"/>
        </w:rPr>
        <w:t>н</w:t>
      </w:r>
      <w:r>
        <w:rPr>
          <w:szCs w:val="28"/>
          <w:lang w:val="kk-KZ"/>
        </w:rPr>
        <w:t>е</w:t>
      </w:r>
      <w:bookmarkStart w:id="0" w:name="_GoBack"/>
      <w:bookmarkEnd w:id="0"/>
      <w:r>
        <w:rPr>
          <w:szCs w:val="28"/>
          <w:lang w:val="kk-KZ"/>
        </w:rPr>
        <w:t>т материалын қолданғандарыңмен қатар өз ойларыңды жазу керек, басқалардыкімен бірдей болмауы керек. Көлемі қысқа болса да тақырыпты ашуы керек</w:t>
      </w:r>
      <w:r w:rsidR="005B7A3C">
        <w:rPr>
          <w:szCs w:val="28"/>
          <w:lang w:val="kk-KZ"/>
        </w:rPr>
        <w:t>!!!!!!</w:t>
      </w:r>
    </w:p>
    <w:p w14:paraId="57B7FD9D" w14:textId="77777777" w:rsidR="003C0826" w:rsidRDefault="003C0826" w:rsidP="003C0826">
      <w:pPr>
        <w:jc w:val="both"/>
        <w:rPr>
          <w:szCs w:val="28"/>
          <w:lang w:val="kk-KZ"/>
        </w:rPr>
      </w:pPr>
    </w:p>
    <w:p w14:paraId="67B79A6D" w14:textId="77777777" w:rsidR="003C0826" w:rsidRDefault="003C0826" w:rsidP="003C0826">
      <w:pPr>
        <w:jc w:val="both"/>
        <w:rPr>
          <w:szCs w:val="28"/>
          <w:lang w:val="kk-KZ"/>
        </w:rPr>
      </w:pPr>
    </w:p>
    <w:p w14:paraId="72A1C84D" w14:textId="77777777" w:rsidR="003C0826" w:rsidRDefault="003C0826" w:rsidP="003C0826">
      <w:pPr>
        <w:jc w:val="both"/>
        <w:rPr>
          <w:szCs w:val="28"/>
          <w:lang w:val="kk-KZ"/>
        </w:rPr>
      </w:pPr>
    </w:p>
    <w:p w14:paraId="3F674E45" w14:textId="77777777" w:rsidR="003C0826" w:rsidRDefault="003C0826" w:rsidP="003C0826">
      <w:pPr>
        <w:jc w:val="both"/>
        <w:rPr>
          <w:szCs w:val="28"/>
          <w:lang w:val="kk-KZ"/>
        </w:rPr>
      </w:pPr>
    </w:p>
    <w:p w14:paraId="4D314FBE" w14:textId="3A3F61E1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1 Өндірістік  қалдықтар </w:t>
      </w:r>
    </w:p>
    <w:p w14:paraId="35749DFF" w14:textId="407E6D3B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 Ауылшаруашылық тыңайтқыштарының  қоршаған ортаға әсері</w:t>
      </w:r>
    </w:p>
    <w:p w14:paraId="55DE0C10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 Күн энергиясын пайдалану</w:t>
      </w:r>
    </w:p>
    <w:p w14:paraId="4281A624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 Экологиялық құқық негіздері</w:t>
      </w:r>
    </w:p>
    <w:p w14:paraId="02CF953D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5 Өндірістік қаладағы атмосфералық ауаның жағдайы</w:t>
      </w:r>
    </w:p>
    <w:p w14:paraId="709CF6AF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6 Жануарлар экологиясы</w:t>
      </w:r>
    </w:p>
    <w:p w14:paraId="50B09A40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7 ҚР ерекше қорғалатын аумақтары</w:t>
      </w:r>
    </w:p>
    <w:p w14:paraId="221A71C7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8 ҚР экологиялық мәселелері</w:t>
      </w:r>
    </w:p>
    <w:p w14:paraId="6B8BA1AD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9 Радиация және денсаулық</w:t>
      </w:r>
    </w:p>
    <w:p w14:paraId="66C66780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10 Озон қабатының бұзылуы</w:t>
      </w:r>
    </w:p>
    <w:p w14:paraId="647D8ADD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11 Экожүйеге қышқыл жаңбырлардың әсері</w:t>
      </w:r>
    </w:p>
    <w:p w14:paraId="3F4539AB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12 Ғаламдық экологиялық мәселелер</w:t>
      </w:r>
    </w:p>
    <w:p w14:paraId="5DC238D9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13 Қазақстандағы жер қорының жағдайы</w:t>
      </w:r>
    </w:p>
    <w:p w14:paraId="7F0BD3F7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14 Қоршаған ортаның физикалық ластануы</w:t>
      </w:r>
    </w:p>
    <w:p w14:paraId="03CFA398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15 Компьютер және денсаулық</w:t>
      </w:r>
    </w:p>
    <w:p w14:paraId="4FC3B13F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16 ҚР орман қоры</w:t>
      </w:r>
    </w:p>
    <w:p w14:paraId="21738C1D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17 Топырақ ресурсының рөлі</w:t>
      </w:r>
    </w:p>
    <w:p w14:paraId="68D30049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18 Су және жел эрозиясымен күресу жолдары</w:t>
      </w:r>
    </w:p>
    <w:p w14:paraId="01BEE2DD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19 Литосфераның ластануы</w:t>
      </w:r>
    </w:p>
    <w:p w14:paraId="1311F2CF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20 Топырақтың экожүйедегі орны</w:t>
      </w:r>
    </w:p>
    <w:p w14:paraId="329C9D5C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21 ҚР су қоры</w:t>
      </w:r>
    </w:p>
    <w:p w14:paraId="3D4D98B5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22 Өсімдіктер экологиясы</w:t>
      </w:r>
    </w:p>
    <w:p w14:paraId="64E819C4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23 Су фаунасы мен су флорасы</w:t>
      </w:r>
    </w:p>
    <w:p w14:paraId="37314F04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24 Биосфера </w:t>
      </w:r>
    </w:p>
    <w:p w14:paraId="79B12BFC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25 Экологиялық мәдениет</w:t>
      </w:r>
    </w:p>
    <w:p w14:paraId="1CF15317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26 Трансшекаралық ластанулар</w:t>
      </w:r>
    </w:p>
    <w:p w14:paraId="710D6C99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27 Қоршаған ортаның биологиялық ластанулары</w:t>
      </w:r>
    </w:p>
    <w:p w14:paraId="2B0C2238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28 Қоршаған ортаның химиялық ластанулары</w:t>
      </w:r>
    </w:p>
    <w:p w14:paraId="0B8982E8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29 Қоршаған орта мониторингі</w:t>
      </w:r>
    </w:p>
    <w:p w14:paraId="356FB97A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30 Су сапасына қойылатын талаптар</w:t>
      </w:r>
    </w:p>
    <w:p w14:paraId="1A2B43D5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31 Энергетика және қоршаған ортаны қорғау</w:t>
      </w:r>
    </w:p>
    <w:p w14:paraId="08D5F2F0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32 Демография және экология</w:t>
      </w:r>
    </w:p>
    <w:p w14:paraId="12D58947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33 Қала және адам денсаулығы</w:t>
      </w:r>
    </w:p>
    <w:p w14:paraId="0D9B4C70" w14:textId="44872551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34 Тау-кен өндірісінің қоршаған ортаға әсері</w:t>
      </w:r>
    </w:p>
    <w:p w14:paraId="25002317" w14:textId="5A174586" w:rsidR="003C0826" w:rsidRDefault="003C0826" w:rsidP="003C0826">
      <w:pPr>
        <w:jc w:val="both"/>
        <w:rPr>
          <w:szCs w:val="28"/>
          <w:lang w:val="kk-KZ"/>
        </w:rPr>
      </w:pPr>
    </w:p>
    <w:p w14:paraId="114EE8F9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lastRenderedPageBreak/>
        <w:t xml:space="preserve">35 ҚР су қорларының маңыздылығы </w:t>
      </w:r>
    </w:p>
    <w:p w14:paraId="55B074B2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36 Тұрақты даму теориясын ғылыми анықтауда халықаралық ұйымдардың қызметі</w:t>
      </w:r>
    </w:p>
    <w:p w14:paraId="5A433366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37 Атмосфера ауасының автокөлік газдарымен ластануы</w:t>
      </w:r>
    </w:p>
    <w:p w14:paraId="5F17B49B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38 Өндірістік қала экологиясы</w:t>
      </w:r>
    </w:p>
    <w:p w14:paraId="2B78955F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39 ҚР экологиялық кодексі</w:t>
      </w:r>
    </w:p>
    <w:p w14:paraId="4C07290A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40 Экологиялық тәрбие, білім мәселелері</w:t>
      </w:r>
    </w:p>
    <w:p w14:paraId="49BE4211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41 Қазақстан және тұрақты даму</w:t>
      </w:r>
    </w:p>
    <w:p w14:paraId="22F9736C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42 Қызыл кітап: мақсат-міндеттері</w:t>
      </w:r>
    </w:p>
    <w:p w14:paraId="56CDC9A1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43 Арал дағдарысы: себептері мен салдары</w:t>
      </w:r>
    </w:p>
    <w:p w14:paraId="2FBD05B3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44 Қорықтар табиғатты қорғаудың бір түрі</w:t>
      </w:r>
    </w:p>
    <w:p w14:paraId="01906033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45 Демографиялық дағдарыс және оның салдары</w:t>
      </w:r>
    </w:p>
    <w:p w14:paraId="1AC73289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46 ҚР жануарлар әлемі және оны қорғау</w:t>
      </w:r>
    </w:p>
    <w:p w14:paraId="66EA797A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47 ҚР өсімдіктер әлемі және оны қорғау</w:t>
      </w:r>
    </w:p>
    <w:p w14:paraId="4C431C24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48 Балқаш көлінің қазіргі экологиялық жағдайы</w:t>
      </w:r>
    </w:p>
    <w:p w14:paraId="459B78EE" w14:textId="77777777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>49 Каспийдің экологиялық жағдайы</w:t>
      </w:r>
    </w:p>
    <w:p w14:paraId="787B12DB" w14:textId="78223CEE" w:rsidR="003C0826" w:rsidRDefault="003C0826" w:rsidP="003C0826">
      <w:pPr>
        <w:jc w:val="both"/>
        <w:rPr>
          <w:szCs w:val="28"/>
          <w:lang w:val="kk-KZ"/>
        </w:rPr>
      </w:pPr>
      <w:r>
        <w:rPr>
          <w:szCs w:val="28"/>
          <w:lang w:val="kk-KZ"/>
        </w:rPr>
        <w:t xml:space="preserve">50 Экология және биотехнология </w:t>
      </w:r>
    </w:p>
    <w:p w14:paraId="248F57F1" w14:textId="77777777" w:rsidR="003C0826" w:rsidRDefault="003C0826" w:rsidP="003C0826">
      <w:pPr>
        <w:jc w:val="both"/>
        <w:rPr>
          <w:szCs w:val="28"/>
          <w:lang w:val="kk-KZ"/>
        </w:rPr>
      </w:pPr>
    </w:p>
    <w:p w14:paraId="6D536394" w14:textId="77777777" w:rsidR="008F39A8" w:rsidRPr="003C0826" w:rsidRDefault="008F39A8">
      <w:pPr>
        <w:rPr>
          <w:lang w:val="kk-KZ"/>
        </w:rPr>
      </w:pPr>
    </w:p>
    <w:sectPr w:rsidR="008F39A8" w:rsidRPr="003C08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FC6"/>
    <w:rsid w:val="001F2270"/>
    <w:rsid w:val="001F6FC6"/>
    <w:rsid w:val="003C0826"/>
    <w:rsid w:val="005B7A3C"/>
    <w:rsid w:val="008F39A8"/>
    <w:rsid w:val="00EF6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2D801C"/>
  <w15:chartTrackingRefBased/>
  <w15:docId w15:val="{106D7AF5-8D8B-45AC-93A7-500DB32AC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C082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18797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2020-09-28T05:15:00Z</dcterms:created>
  <dcterms:modified xsi:type="dcterms:W3CDTF">2020-10-05T06:49:00Z</dcterms:modified>
</cp:coreProperties>
</file>