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54CAA" w:rsidRPr="001C53E6" w:rsidRDefault="00A54CAA" w:rsidP="00A54CAA">
      <w:pPr>
        <w:pStyle w:val="a3"/>
        <w:spacing w:after="0"/>
        <w:ind w:left="0" w:firstLine="709"/>
        <w:jc w:val="both"/>
        <w:rPr>
          <w:b/>
          <w:lang w:val="kk-KZ"/>
        </w:rPr>
      </w:pPr>
      <w:r w:rsidRPr="001C53E6">
        <w:rPr>
          <w:b/>
        </w:rPr>
        <w:t>3-та</w:t>
      </w:r>
      <w:r w:rsidRPr="001C53E6">
        <w:rPr>
          <w:b/>
          <w:lang w:val="kk-KZ"/>
        </w:rPr>
        <w:t>қырып.</w:t>
      </w:r>
    </w:p>
    <w:p w:rsidR="00A54CAA" w:rsidRPr="001C53E6" w:rsidRDefault="00A54CAA" w:rsidP="00A54CAA">
      <w:pPr>
        <w:pStyle w:val="a3"/>
        <w:spacing w:after="0"/>
        <w:ind w:left="0" w:firstLine="709"/>
        <w:jc w:val="both"/>
        <w:rPr>
          <w:b/>
          <w:lang w:val="kk-KZ"/>
        </w:rPr>
      </w:pPr>
      <w:r w:rsidRPr="001C53E6">
        <w:rPr>
          <w:b/>
          <w:lang w:val="kk-KZ"/>
        </w:rPr>
        <w:t>Кәсіпкерлік қызметті қаржыландыру</w:t>
      </w:r>
    </w:p>
    <w:p w:rsidR="00A54CAA" w:rsidRPr="001C53E6" w:rsidRDefault="00A54CAA" w:rsidP="00A54CAA">
      <w:pPr>
        <w:numPr>
          <w:ilvl w:val="0"/>
          <w:numId w:val="1"/>
        </w:numPr>
        <w:ind w:left="0" w:firstLine="709"/>
        <w:jc w:val="both"/>
        <w:rPr>
          <w:b/>
          <w:lang w:val="kk-KZ"/>
        </w:rPr>
      </w:pPr>
      <w:r w:rsidRPr="001C53E6">
        <w:rPr>
          <w:b/>
          <w:lang w:val="kk-KZ"/>
        </w:rPr>
        <w:t>Кәсіпорынның қаржылық ортасы. Кәсіпкерлік қызметті қаржыландыру көздері.</w:t>
      </w:r>
    </w:p>
    <w:p w:rsidR="00A54CAA" w:rsidRPr="001C53E6" w:rsidRDefault="00A54CAA" w:rsidP="00A54CAA">
      <w:pPr>
        <w:numPr>
          <w:ilvl w:val="0"/>
          <w:numId w:val="1"/>
        </w:numPr>
        <w:ind w:left="0" w:firstLine="709"/>
        <w:jc w:val="both"/>
        <w:rPr>
          <w:b/>
          <w:lang w:val="kk-KZ"/>
        </w:rPr>
      </w:pPr>
      <w:r w:rsidRPr="001C53E6">
        <w:rPr>
          <w:b/>
          <w:lang w:val="kk-KZ"/>
        </w:rPr>
        <w:t xml:space="preserve">Кәсіпкерлік келісімдерді несиелеу. Лизингтік операциялар. Кәсіпкерліктегі факторинг. </w:t>
      </w:r>
    </w:p>
    <w:p w:rsidR="00A54CAA" w:rsidRPr="001C53E6" w:rsidRDefault="00A54CAA" w:rsidP="00A54CAA">
      <w:pPr>
        <w:numPr>
          <w:ilvl w:val="0"/>
          <w:numId w:val="1"/>
        </w:numPr>
        <w:ind w:left="0" w:firstLine="709"/>
        <w:jc w:val="both"/>
        <w:rPr>
          <w:b/>
          <w:lang w:val="kk-KZ"/>
        </w:rPr>
      </w:pPr>
      <w:r w:rsidRPr="001C53E6">
        <w:rPr>
          <w:b/>
          <w:lang w:val="kk-KZ"/>
        </w:rPr>
        <w:t xml:space="preserve">Кәсіпкердің ұйымындағы қаржылық ресурстарды жоспарлау.  </w:t>
      </w:r>
    </w:p>
    <w:p w:rsidR="00A54CAA" w:rsidRPr="001A659F" w:rsidRDefault="00A54CAA" w:rsidP="00A54CAA">
      <w:pPr>
        <w:ind w:firstLine="709"/>
        <w:jc w:val="both"/>
        <w:rPr>
          <w:lang w:val="kk-KZ"/>
        </w:rPr>
      </w:pPr>
    </w:p>
    <w:p w:rsidR="00A54CAA" w:rsidRPr="001A659F" w:rsidRDefault="00A54CAA" w:rsidP="00A54CAA">
      <w:pPr>
        <w:ind w:firstLine="709"/>
        <w:jc w:val="both"/>
        <w:rPr>
          <w:lang w:val="kk-KZ"/>
        </w:rPr>
      </w:pPr>
      <w:r w:rsidRPr="001A659F">
        <w:rPr>
          <w:lang w:val="kk-KZ"/>
        </w:rPr>
        <w:t>1. Өндірістің ұлғаюы және жаңартылуы тікелей табыстың ұлғаюына  әсер етеді. Осы максималды пайда инвесторлар үшін ынталандырушы күш болып табылады. Инвестиция – бұл капиталды ұлғайтуға  немесе қалпына келтіруге  бағытталған салымдар. Инвестициялау дегеніміз өз кезегінде  ертеңгі күнге  қадам басу деп ұғынған жөн, себебі бұл қадам өндірісті ұлғайтуға және жаңартуға  бағытталады. Ұтымды  инвестициялау процессі  өндіріс мүмкіндіктерін кеңейтуге , қосымша  жұмыс орныдарын ашуға, жаңа жұмыс күшін тартуға мүмкіндік береді.</w:t>
      </w:r>
    </w:p>
    <w:p w:rsidR="00A54CAA" w:rsidRPr="001A659F" w:rsidRDefault="00A54CAA" w:rsidP="00A54CAA">
      <w:pPr>
        <w:pStyle w:val="3"/>
        <w:spacing w:after="0"/>
        <w:ind w:firstLine="709"/>
        <w:jc w:val="both"/>
        <w:rPr>
          <w:sz w:val="24"/>
          <w:szCs w:val="24"/>
          <w:lang w:val="kk-KZ"/>
        </w:rPr>
      </w:pPr>
      <w:r w:rsidRPr="001A659F">
        <w:rPr>
          <w:sz w:val="24"/>
          <w:szCs w:val="24"/>
          <w:lang w:val="kk-KZ"/>
        </w:rPr>
        <w:t xml:space="preserve">         Инвестиция –бұл  капитал салымы, оның негізгі екі түрі бар: тікелей (немесе шынайы) инвестиция және портфельдік инвестиция. Тікелей инвестиция  кәсіпорындарды өндіріс факторларымен қамтамасыз етуге  бағытталса, портвельдік инвестициялар бағалы қағаздарды сатып алуға бағытталады. Мұнда өндіріске бағытталған  тікелей инвестицияның маңыздылығы зор. Тікелей инвестицияларды  түрлі критерилер бойынша жіктеуге болады. Неғұрлым кең тараған жіктеу - өндіріс сферасындағы  инвестициялардың мақсатты бағытталуы, бойынша болып табылады: олар, өндірістің жаңа қорын  құруға, өндірістің қолда бар қорларын кеңейтуге , өндіріс жаңалықтарына, сондай-ақ өндірістің тұтынылған қорларын қалпына  келтіруге  бағытталған инвестициялар. Жоғарыда айтылғандарды сызбанұсқа түрінде  төмендегідей көрсетуге болады. </w:t>
      </w:r>
    </w:p>
    <w:p w:rsidR="00A54CAA" w:rsidRDefault="00A54CAA" w:rsidP="00A54CAA">
      <w:pPr>
        <w:ind w:firstLine="709"/>
        <w:jc w:val="both"/>
        <w:rPr>
          <w:lang w:val="kk-KZ"/>
        </w:rPr>
      </w:pPr>
    </w:p>
    <w:p w:rsidR="00A54CAA" w:rsidRPr="001A659F" w:rsidRDefault="00A54CAA" w:rsidP="00A54CAA">
      <w:pPr>
        <w:ind w:firstLine="709"/>
        <w:jc w:val="both"/>
        <w:rPr>
          <w:lang w:val="kk-KZ"/>
        </w:rPr>
      </w:pPr>
      <w:r>
        <w:rPr>
          <w:noProof/>
        </w:rPr>
        <w:pict>
          <v:group id="_x0000_s1026" style="position:absolute;left:0;text-align:left;margin-left:10.8pt;margin-top:4.45pt;width:6in;height:203.8pt;z-index:251660288" coordorigin="1917,9594" coordsize="8640,4076">
            <v:rect id="_x0000_s1027" style="position:absolute;left:4761;top:9594;width:3168;height:720">
              <v:textbox>
                <w:txbxContent>
                  <w:p w:rsidR="00A54CAA" w:rsidRDefault="00A54CAA" w:rsidP="00A54CAA">
                    <w:pPr>
                      <w:jc w:val="center"/>
                      <w:rPr>
                        <w:lang w:val="kk-KZ"/>
                      </w:rPr>
                    </w:pPr>
                    <w:r>
                      <w:rPr>
                        <w:lang w:val="kk-KZ"/>
                      </w:rPr>
                      <w:t>Инвестициялар</w:t>
                    </w:r>
                  </w:p>
                </w:txbxContent>
              </v:textbox>
            </v:rect>
            <v:rect id="_x0000_s1028" style="position:absolute;left:1917;top:11222;width:3024;height:576" o:allowincell="f">
              <v:textbox>
                <w:txbxContent>
                  <w:p w:rsidR="00A54CAA" w:rsidRDefault="00A54CAA" w:rsidP="00A54CAA">
                    <w:pPr>
                      <w:jc w:val="center"/>
                      <w:rPr>
                        <w:lang w:val="kk-KZ"/>
                      </w:rPr>
                    </w:pPr>
                    <w:r>
                      <w:rPr>
                        <w:lang w:val="kk-KZ"/>
                      </w:rPr>
                      <w:t xml:space="preserve">Тікелей </w:t>
                    </w:r>
                    <w:r>
                      <w:rPr>
                        <w:lang w:val="kk-KZ"/>
                      </w:rPr>
                      <w:t>инвестиция</w:t>
                    </w:r>
                  </w:p>
                </w:txbxContent>
              </v:textbox>
            </v:rect>
            <v:rect id="_x0000_s1029" style="position:absolute;left:7101;top:11366;width:3168;height:432" o:allowincell="f">
              <v:textbox>
                <w:txbxContent>
                  <w:p w:rsidR="00A54CAA" w:rsidRDefault="00A54CAA" w:rsidP="00A54CAA">
                    <w:pPr>
                      <w:rPr>
                        <w:lang w:val="kk-KZ"/>
                      </w:rPr>
                    </w:pPr>
                    <w:r>
                      <w:rPr>
                        <w:lang w:val="kk-KZ"/>
                      </w:rPr>
                      <w:t xml:space="preserve">Портвельдік </w:t>
                    </w:r>
                    <w:r>
                      <w:rPr>
                        <w:lang w:val="kk-KZ"/>
                      </w:rPr>
                      <w:t xml:space="preserve">инвестиция </w:t>
                    </w:r>
                  </w:p>
                </w:txbxContent>
              </v:textbox>
            </v:rect>
            <v:rect id="_x0000_s1030" style="position:absolute;left:2061;top:12662;width:1008;height:1008" o:allowincell="f">
              <v:textbox>
                <w:txbxContent>
                  <w:p w:rsidR="00A54CAA" w:rsidRDefault="00A54CAA" w:rsidP="00A54CAA">
                    <w:pPr>
                      <w:rPr>
                        <w:lang w:val="kk-KZ"/>
                      </w:rPr>
                    </w:pPr>
                    <w:r>
                      <w:rPr>
                        <w:lang w:val="kk-KZ"/>
                      </w:rPr>
                      <w:t xml:space="preserve">Жаңа </w:t>
                    </w:r>
                    <w:r>
                      <w:rPr>
                        <w:lang w:val="kk-KZ"/>
                      </w:rPr>
                      <w:t>қор құру</w:t>
                    </w:r>
                  </w:p>
                </w:txbxContent>
              </v:textbox>
            </v:rect>
            <v:rect id="_x0000_s1031" style="position:absolute;left:3789;top:12662;width:1728;height:1008" o:allowincell="f">
              <v:textbox>
                <w:txbxContent>
                  <w:p w:rsidR="00A54CAA" w:rsidRDefault="00A54CAA" w:rsidP="00A54CAA">
                    <w:pPr>
                      <w:rPr>
                        <w:lang w:val="kk-KZ"/>
                      </w:rPr>
                    </w:pPr>
                    <w:r>
                      <w:rPr>
                        <w:lang w:val="kk-KZ"/>
                      </w:rPr>
                      <w:t xml:space="preserve">өндірістің </w:t>
                    </w:r>
                    <w:r>
                      <w:rPr>
                        <w:lang w:val="kk-KZ"/>
                      </w:rPr>
                      <w:t>қолда бар қорларын ұлғайту</w:t>
                    </w:r>
                  </w:p>
                </w:txbxContent>
              </v:textbox>
            </v:rect>
            <v:rect id="_x0000_s1032" style="position:absolute;left:6525;top:12662;width:1872;height:1008" o:allowincell="f">
              <v:textbox>
                <w:txbxContent>
                  <w:p w:rsidR="00A54CAA" w:rsidRDefault="00A54CAA" w:rsidP="00A54CAA">
                    <w:pPr>
                      <w:rPr>
                        <w:lang w:val="kk-KZ"/>
                      </w:rPr>
                    </w:pPr>
                    <w:r>
                      <w:rPr>
                        <w:lang w:val="kk-KZ"/>
                      </w:rPr>
                      <w:t xml:space="preserve">өндірісті </w:t>
                    </w:r>
                    <w:r>
                      <w:rPr>
                        <w:lang w:val="kk-KZ"/>
                      </w:rPr>
                      <w:t>техникалық қайта жарақтандыру</w:t>
                    </w:r>
                  </w:p>
                </w:txbxContent>
              </v:textbox>
            </v:rect>
            <v:rect id="_x0000_s1033" style="position:absolute;left:8685;top:12662;width:1872;height:1008" o:allowincell="f">
              <v:textbox>
                <w:txbxContent>
                  <w:p w:rsidR="00A54CAA" w:rsidRDefault="00A54CAA" w:rsidP="00A54CAA">
                    <w:pPr>
                      <w:rPr>
                        <w:lang w:val="kk-KZ"/>
                      </w:rPr>
                    </w:pPr>
                    <w:r>
                      <w:rPr>
                        <w:lang w:val="kk-KZ"/>
                      </w:rPr>
                      <w:t xml:space="preserve">өндірістің </w:t>
                    </w:r>
                    <w:r>
                      <w:rPr>
                        <w:lang w:val="kk-KZ"/>
                      </w:rPr>
                      <w:t>тұтынылған қорларын қалпына келтіру</w:t>
                    </w:r>
                  </w:p>
                </w:txbxContent>
              </v:textbox>
            </v:rect>
            <v:line id="_x0000_s1034" style="position:absolute" from="3069,10657" to="9117,10657" o:allowincell="f"/>
            <v:line id="_x0000_s1035" style="position:absolute" from="6381,10369" to="6381,10657" o:allowincell="f"/>
            <v:line id="_x0000_s1036" style="position:absolute" from="3069,10657" to="3069,10945" o:allowincell="f">
              <v:stroke endarrow="block"/>
            </v:line>
            <v:line id="_x0000_s1037" style="position:absolute" from="9117,10657" to="9117,11089" o:allowincell="f">
              <v:stroke endarrow="block"/>
            </v:line>
            <v:line id="_x0000_s1038" style="position:absolute" from="2637,12230" to="9837,12230" o:allowincell="f"/>
            <v:line id="_x0000_s1039" style="position:absolute" from="3069,11798" to="3069,12230" o:allowincell="f"/>
            <v:line id="_x0000_s1040" style="position:absolute" from="2637,12230" to="2637,12662" o:allowincell="f">
              <v:stroke endarrow="block"/>
            </v:line>
            <v:line id="_x0000_s1041" style="position:absolute" from="4653,12230" to="4653,12662" o:allowincell="f">
              <v:stroke endarrow="block"/>
            </v:line>
            <v:line id="_x0000_s1042" style="position:absolute" from="7389,12230" to="7389,12662" o:allowincell="f">
              <v:stroke endarrow="block"/>
            </v:line>
            <v:line id="_x0000_s1043" style="position:absolute" from="9837,12230" to="9837,12662" o:allowincell="f">
              <v:stroke endarrow="block"/>
            </v:line>
          </v:group>
        </w:pict>
      </w:r>
    </w:p>
    <w:p w:rsidR="00A54CAA" w:rsidRPr="001A659F" w:rsidRDefault="00A54CAA" w:rsidP="00A54CAA">
      <w:pPr>
        <w:ind w:firstLine="709"/>
        <w:jc w:val="both"/>
        <w:rPr>
          <w:lang w:val="kk-KZ"/>
        </w:rPr>
      </w:pPr>
    </w:p>
    <w:p w:rsidR="00A54CAA" w:rsidRPr="001A659F" w:rsidRDefault="00A54CAA" w:rsidP="00A54CAA">
      <w:pPr>
        <w:ind w:firstLine="709"/>
        <w:jc w:val="both"/>
        <w:rPr>
          <w:lang w:val="kk-KZ"/>
        </w:rPr>
      </w:pPr>
    </w:p>
    <w:p w:rsidR="00A54CAA" w:rsidRPr="001A659F" w:rsidRDefault="00A54CAA" w:rsidP="00A54CAA">
      <w:pPr>
        <w:pStyle w:val="5"/>
        <w:spacing w:before="0" w:after="0"/>
        <w:ind w:firstLine="709"/>
        <w:jc w:val="both"/>
        <w:rPr>
          <w:sz w:val="24"/>
          <w:szCs w:val="24"/>
          <w:lang w:val="kk-KZ"/>
        </w:rPr>
      </w:pPr>
    </w:p>
    <w:p w:rsidR="00A54CAA" w:rsidRPr="001A659F" w:rsidRDefault="00A54CAA" w:rsidP="00A54CAA">
      <w:pPr>
        <w:ind w:firstLine="709"/>
        <w:jc w:val="both"/>
        <w:rPr>
          <w:lang w:val="kk-KZ"/>
        </w:rPr>
      </w:pPr>
    </w:p>
    <w:p w:rsidR="00A54CAA" w:rsidRPr="001A659F" w:rsidRDefault="00A54CAA" w:rsidP="00A54CAA">
      <w:pPr>
        <w:ind w:firstLine="709"/>
        <w:jc w:val="both"/>
        <w:rPr>
          <w:lang w:val="kk-KZ"/>
        </w:rPr>
      </w:pPr>
    </w:p>
    <w:p w:rsidR="00A54CAA" w:rsidRPr="001A659F" w:rsidRDefault="00A54CAA" w:rsidP="00A54CAA">
      <w:pPr>
        <w:ind w:firstLine="709"/>
        <w:jc w:val="both"/>
        <w:rPr>
          <w:lang w:val="kk-KZ"/>
        </w:rPr>
      </w:pPr>
    </w:p>
    <w:p w:rsidR="00A54CAA" w:rsidRPr="001A659F" w:rsidRDefault="00A54CAA" w:rsidP="00A54CAA">
      <w:pPr>
        <w:ind w:firstLine="709"/>
        <w:jc w:val="both"/>
        <w:rPr>
          <w:lang w:val="kk-KZ"/>
        </w:rPr>
      </w:pPr>
    </w:p>
    <w:p w:rsidR="00A54CAA" w:rsidRPr="001A659F" w:rsidRDefault="00A54CAA" w:rsidP="00A54CAA">
      <w:pPr>
        <w:ind w:firstLine="709"/>
        <w:jc w:val="both"/>
        <w:rPr>
          <w:lang w:val="kk-KZ"/>
        </w:rPr>
      </w:pPr>
    </w:p>
    <w:p w:rsidR="00A54CAA" w:rsidRPr="001A659F" w:rsidRDefault="00A54CAA" w:rsidP="00A54CAA">
      <w:pPr>
        <w:ind w:firstLine="709"/>
        <w:jc w:val="both"/>
        <w:rPr>
          <w:lang w:val="kk-KZ"/>
        </w:rPr>
      </w:pPr>
    </w:p>
    <w:p w:rsidR="00A54CAA" w:rsidRPr="001A659F" w:rsidRDefault="00A54CAA" w:rsidP="00A54CAA">
      <w:pPr>
        <w:ind w:firstLine="709"/>
        <w:jc w:val="both"/>
        <w:rPr>
          <w:lang w:val="kk-KZ"/>
        </w:rPr>
      </w:pPr>
    </w:p>
    <w:p w:rsidR="00A54CAA" w:rsidRPr="001A659F" w:rsidRDefault="00A54CAA" w:rsidP="00A54CAA">
      <w:pPr>
        <w:ind w:firstLine="709"/>
        <w:jc w:val="both"/>
        <w:rPr>
          <w:lang w:val="kk-KZ"/>
        </w:rPr>
      </w:pPr>
    </w:p>
    <w:p w:rsidR="00A54CAA" w:rsidRPr="001A659F" w:rsidRDefault="00A54CAA" w:rsidP="00A54CAA">
      <w:pPr>
        <w:ind w:firstLine="709"/>
        <w:jc w:val="both"/>
        <w:rPr>
          <w:lang w:val="kk-KZ"/>
        </w:rPr>
      </w:pPr>
    </w:p>
    <w:p w:rsidR="00A54CAA" w:rsidRPr="001A659F" w:rsidRDefault="00A54CAA" w:rsidP="00A54CAA">
      <w:pPr>
        <w:ind w:firstLine="709"/>
        <w:jc w:val="both"/>
        <w:rPr>
          <w:lang w:val="kk-KZ"/>
        </w:rPr>
      </w:pPr>
    </w:p>
    <w:p w:rsidR="00A54CAA" w:rsidRPr="001A659F" w:rsidRDefault="00A54CAA" w:rsidP="00A54CAA">
      <w:pPr>
        <w:ind w:firstLine="709"/>
        <w:jc w:val="both"/>
        <w:rPr>
          <w:lang w:val="kk-KZ"/>
        </w:rPr>
      </w:pPr>
    </w:p>
    <w:p w:rsidR="00A54CAA" w:rsidRPr="001A659F" w:rsidRDefault="00A54CAA" w:rsidP="00A54CAA">
      <w:pPr>
        <w:ind w:firstLine="709"/>
        <w:jc w:val="both"/>
        <w:rPr>
          <w:lang w:val="kk-KZ"/>
        </w:rPr>
      </w:pPr>
    </w:p>
    <w:p w:rsidR="00A54CAA" w:rsidRDefault="00A54CAA" w:rsidP="00A54CAA">
      <w:pPr>
        <w:ind w:firstLine="709"/>
        <w:jc w:val="both"/>
        <w:rPr>
          <w:lang w:val="kk-KZ"/>
        </w:rPr>
      </w:pPr>
      <w:r>
        <w:rPr>
          <w:lang w:val="kk-KZ"/>
        </w:rPr>
        <w:t>Сурет 4 –</w:t>
      </w:r>
      <w:r w:rsidRPr="001A659F">
        <w:rPr>
          <w:lang w:val="kk-KZ"/>
        </w:rPr>
        <w:t xml:space="preserve">    Қаржыландыру көзі бойынша  төмендегідей жіктеленеді: мемлекеттік, муниципалдық, сапалық, жеке және аралас инвестициялар.</w:t>
      </w:r>
    </w:p>
    <w:p w:rsidR="00A54CAA" w:rsidRPr="001A659F" w:rsidRDefault="00A54CAA" w:rsidP="00A54CAA">
      <w:pPr>
        <w:ind w:firstLine="709"/>
        <w:jc w:val="both"/>
        <w:rPr>
          <w:lang w:val="kk-KZ"/>
        </w:rPr>
      </w:pPr>
    </w:p>
    <w:p w:rsidR="00A54CAA" w:rsidRPr="001A659F" w:rsidRDefault="00A54CAA" w:rsidP="00A54CAA">
      <w:pPr>
        <w:tabs>
          <w:tab w:val="left" w:pos="540"/>
        </w:tabs>
        <w:ind w:firstLine="709"/>
        <w:jc w:val="both"/>
        <w:rPr>
          <w:lang w:val="kk-KZ"/>
        </w:rPr>
      </w:pPr>
      <w:r>
        <w:rPr>
          <w:lang w:val="kk-KZ"/>
        </w:rPr>
        <w:tab/>
      </w:r>
      <w:r w:rsidRPr="001A659F">
        <w:rPr>
          <w:lang w:val="kk-KZ"/>
        </w:rPr>
        <w:t>Бағытталуы бойынша - өндірістік инвестициялар (өндірістік сфера), әлеуметтік бағыттағы инвестициялар (әлеуметтік сфера), табиғатты қорғау және экологиялық бағыттағы инвестициялар (экологиялық сфера) деп бөлінеді.  Мерзімі бойынша, қысқа мерзімді, орта мерзімді және ұзақ мерзімді болып бөлінеді.</w:t>
      </w:r>
    </w:p>
    <w:p w:rsidR="00A54CAA" w:rsidRPr="001A659F" w:rsidRDefault="00A54CAA" w:rsidP="00A54CAA">
      <w:pPr>
        <w:tabs>
          <w:tab w:val="left" w:pos="540"/>
        </w:tabs>
        <w:ind w:firstLine="709"/>
        <w:jc w:val="both"/>
        <w:rPr>
          <w:lang w:val="kk-KZ"/>
        </w:rPr>
      </w:pPr>
      <w:r>
        <w:rPr>
          <w:lang w:val="kk-KZ"/>
        </w:rPr>
        <w:tab/>
      </w:r>
      <w:r w:rsidRPr="001A659F">
        <w:rPr>
          <w:lang w:val="kk-KZ"/>
        </w:rPr>
        <w:t>Инвестицияның қаржыландырудың  ішкі және  сыртқы көздер болуы мүмкін: Оларға жатады:</w:t>
      </w:r>
    </w:p>
    <w:p w:rsidR="00A54CAA" w:rsidRPr="001A659F" w:rsidRDefault="00A54CAA" w:rsidP="00A54CAA">
      <w:pPr>
        <w:tabs>
          <w:tab w:val="left" w:pos="540"/>
        </w:tabs>
        <w:ind w:firstLine="709"/>
        <w:jc w:val="both"/>
        <w:rPr>
          <w:lang w:val="kk-KZ"/>
        </w:rPr>
      </w:pPr>
      <w:r>
        <w:rPr>
          <w:lang w:val="kk-KZ"/>
        </w:rPr>
        <w:lastRenderedPageBreak/>
        <w:tab/>
      </w:r>
      <w:r w:rsidRPr="001A659F">
        <w:rPr>
          <w:lang w:val="kk-KZ"/>
        </w:rPr>
        <w:t>-инвестордың жеке қаржысы және ішкі шаруашылық резервтері-табыс, амортизациялық аударымдар және т.б.</w:t>
      </w:r>
    </w:p>
    <w:p w:rsidR="00A54CAA" w:rsidRPr="001A659F" w:rsidRDefault="00A54CAA" w:rsidP="00A54CAA">
      <w:pPr>
        <w:tabs>
          <w:tab w:val="left" w:pos="540"/>
        </w:tabs>
        <w:ind w:firstLine="709"/>
        <w:jc w:val="both"/>
        <w:rPr>
          <w:lang w:val="kk-KZ"/>
        </w:rPr>
      </w:pPr>
      <w:r>
        <w:rPr>
          <w:lang w:val="kk-KZ"/>
        </w:rPr>
        <w:tab/>
      </w:r>
      <w:r w:rsidRPr="001A659F">
        <w:rPr>
          <w:lang w:val="kk-KZ"/>
        </w:rPr>
        <w:t>-банк несиелері, облигациялық зайымдар, ұзақ мерзімді зайымдар, бюджет несиелері</w:t>
      </w:r>
    </w:p>
    <w:p w:rsidR="00A54CAA" w:rsidRPr="001A659F" w:rsidRDefault="00A54CAA" w:rsidP="00A54CAA">
      <w:pPr>
        <w:tabs>
          <w:tab w:val="left" w:pos="540"/>
        </w:tabs>
        <w:ind w:firstLine="709"/>
        <w:jc w:val="both"/>
        <w:rPr>
          <w:lang w:val="kk-KZ"/>
        </w:rPr>
      </w:pPr>
      <w:r>
        <w:rPr>
          <w:lang w:val="kk-KZ"/>
        </w:rPr>
        <w:tab/>
      </w:r>
      <w:r w:rsidRPr="001A659F">
        <w:rPr>
          <w:lang w:val="kk-KZ"/>
        </w:rPr>
        <w:t>-бюджеттен тыс қорлар қаржысы</w:t>
      </w:r>
    </w:p>
    <w:p w:rsidR="00A54CAA" w:rsidRPr="001A659F" w:rsidRDefault="00A54CAA" w:rsidP="00A54CAA">
      <w:pPr>
        <w:tabs>
          <w:tab w:val="left" w:pos="540"/>
        </w:tabs>
        <w:ind w:firstLine="709"/>
        <w:jc w:val="both"/>
        <w:rPr>
          <w:lang w:val="kk-KZ"/>
        </w:rPr>
      </w:pPr>
      <w:r>
        <w:rPr>
          <w:lang w:val="kk-KZ"/>
        </w:rPr>
        <w:tab/>
      </w:r>
      <w:r w:rsidRPr="001A659F">
        <w:rPr>
          <w:lang w:val="kk-KZ"/>
        </w:rPr>
        <w:t>-қайтарымсыз негізде ұсынылған мемлекеттік бюджет қаржылары</w:t>
      </w:r>
    </w:p>
    <w:p w:rsidR="00A54CAA" w:rsidRPr="001A659F" w:rsidRDefault="00A54CAA" w:rsidP="00A54CAA">
      <w:pPr>
        <w:pStyle w:val="a3"/>
        <w:spacing w:after="0"/>
        <w:ind w:left="0" w:firstLine="709"/>
        <w:jc w:val="both"/>
        <w:rPr>
          <w:lang w:val="kk-KZ"/>
        </w:rPr>
      </w:pPr>
      <w:r w:rsidRPr="001A659F">
        <w:rPr>
          <w:lang w:val="kk-KZ"/>
        </w:rPr>
        <w:t>-шетел инвесторларының қаржысы.</w:t>
      </w:r>
    </w:p>
    <w:p w:rsidR="00C41DF6" w:rsidRPr="007D0A1C" w:rsidRDefault="00A54CAA" w:rsidP="00C41DF6">
      <w:pPr>
        <w:ind w:firstLine="709"/>
        <w:jc w:val="both"/>
        <w:rPr>
          <w:rFonts w:ascii="KZ Times New Roman" w:hAnsi="KZ Times New Roman"/>
          <w:lang w:val="uk-UA"/>
        </w:rPr>
      </w:pPr>
      <w:r>
        <w:rPr>
          <w:lang w:val="kk-KZ"/>
        </w:rPr>
        <w:tab/>
      </w:r>
      <w:proofErr w:type="spellStart"/>
      <w:r w:rsidR="00C41DF6" w:rsidRPr="007D0A1C">
        <w:rPr>
          <w:rFonts w:ascii="KZ Times New Roman" w:hAnsi="KZ Times New Roman"/>
          <w:b/>
          <w:lang w:val="uk-UA"/>
        </w:rPr>
        <w:t>Инвестициялар</w:t>
      </w:r>
      <w:proofErr w:type="spellEnd"/>
      <w:r w:rsidR="00C41DF6" w:rsidRPr="007D0A1C">
        <w:rPr>
          <w:rFonts w:ascii="KZ Times New Roman" w:hAnsi="KZ Times New Roman"/>
          <w:lang w:val="uk-UA"/>
        </w:rPr>
        <w:t xml:space="preserve"> – </w:t>
      </w:r>
      <w:proofErr w:type="spellStart"/>
      <w:r w:rsidR="00C41DF6" w:rsidRPr="007D0A1C">
        <w:rPr>
          <w:rFonts w:ascii="KZ Times New Roman" w:hAnsi="KZ Times New Roman"/>
          <w:lang w:val="uk-UA"/>
        </w:rPr>
        <w:t>бұл</w:t>
      </w:r>
      <w:proofErr w:type="spellEnd"/>
      <w:r w:rsidR="00C41DF6" w:rsidRPr="007D0A1C">
        <w:rPr>
          <w:rFonts w:ascii="KZ Times New Roman" w:hAnsi="KZ Times New Roman"/>
          <w:lang w:val="uk-UA"/>
        </w:rPr>
        <w:t xml:space="preserve"> </w:t>
      </w:r>
      <w:proofErr w:type="spellStart"/>
      <w:r w:rsidR="00C41DF6" w:rsidRPr="007D0A1C">
        <w:rPr>
          <w:rFonts w:ascii="KZ Times New Roman" w:hAnsi="KZ Times New Roman"/>
          <w:lang w:val="uk-UA"/>
        </w:rPr>
        <w:t>ақша</w:t>
      </w:r>
      <w:proofErr w:type="spellEnd"/>
      <w:r w:rsidR="00C41DF6" w:rsidRPr="007D0A1C">
        <w:rPr>
          <w:rFonts w:ascii="KZ Times New Roman" w:hAnsi="KZ Times New Roman"/>
          <w:lang w:val="uk-UA"/>
        </w:rPr>
        <w:t xml:space="preserve"> </w:t>
      </w:r>
      <w:proofErr w:type="spellStart"/>
      <w:r w:rsidR="00C41DF6" w:rsidRPr="007D0A1C">
        <w:rPr>
          <w:rFonts w:ascii="KZ Times New Roman" w:hAnsi="KZ Times New Roman"/>
          <w:lang w:val="uk-UA"/>
        </w:rPr>
        <w:t>қаражаттары</w:t>
      </w:r>
      <w:proofErr w:type="spellEnd"/>
      <w:r w:rsidR="00C41DF6" w:rsidRPr="007D0A1C">
        <w:rPr>
          <w:rFonts w:ascii="KZ Times New Roman" w:hAnsi="KZ Times New Roman"/>
          <w:lang w:val="uk-UA"/>
        </w:rPr>
        <w:t xml:space="preserve">, </w:t>
      </w:r>
      <w:proofErr w:type="spellStart"/>
      <w:r w:rsidR="00C41DF6" w:rsidRPr="007D0A1C">
        <w:rPr>
          <w:rFonts w:ascii="KZ Times New Roman" w:hAnsi="KZ Times New Roman"/>
          <w:lang w:val="uk-UA"/>
        </w:rPr>
        <w:t>мақсатты</w:t>
      </w:r>
      <w:proofErr w:type="spellEnd"/>
      <w:r w:rsidR="00C41DF6" w:rsidRPr="007D0A1C">
        <w:rPr>
          <w:rFonts w:ascii="KZ Times New Roman" w:hAnsi="KZ Times New Roman"/>
          <w:lang w:val="uk-UA"/>
        </w:rPr>
        <w:t xml:space="preserve"> банк </w:t>
      </w:r>
      <w:proofErr w:type="spellStart"/>
      <w:r w:rsidR="00C41DF6" w:rsidRPr="007D0A1C">
        <w:rPr>
          <w:rFonts w:ascii="KZ Times New Roman" w:hAnsi="KZ Times New Roman"/>
          <w:lang w:val="uk-UA"/>
        </w:rPr>
        <w:t>салымдары</w:t>
      </w:r>
      <w:proofErr w:type="spellEnd"/>
      <w:r w:rsidR="00C41DF6" w:rsidRPr="007D0A1C">
        <w:rPr>
          <w:rFonts w:ascii="KZ Times New Roman" w:hAnsi="KZ Times New Roman"/>
          <w:lang w:val="uk-UA"/>
        </w:rPr>
        <w:t xml:space="preserve">, </w:t>
      </w:r>
      <w:proofErr w:type="spellStart"/>
      <w:r w:rsidR="00C41DF6" w:rsidRPr="007D0A1C">
        <w:rPr>
          <w:rFonts w:ascii="KZ Times New Roman" w:hAnsi="KZ Times New Roman"/>
          <w:lang w:val="uk-UA"/>
        </w:rPr>
        <w:t>пайлар</w:t>
      </w:r>
      <w:proofErr w:type="spellEnd"/>
      <w:r w:rsidR="00C41DF6" w:rsidRPr="007D0A1C">
        <w:rPr>
          <w:rFonts w:ascii="KZ Times New Roman" w:hAnsi="KZ Times New Roman"/>
          <w:lang w:val="uk-UA"/>
        </w:rPr>
        <w:t xml:space="preserve">, </w:t>
      </w:r>
      <w:proofErr w:type="spellStart"/>
      <w:r w:rsidR="00C41DF6" w:rsidRPr="007D0A1C">
        <w:rPr>
          <w:rFonts w:ascii="KZ Times New Roman" w:hAnsi="KZ Times New Roman"/>
          <w:lang w:val="uk-UA"/>
        </w:rPr>
        <w:t>акциялар</w:t>
      </w:r>
      <w:proofErr w:type="spellEnd"/>
      <w:r w:rsidR="00C41DF6" w:rsidRPr="007D0A1C">
        <w:rPr>
          <w:rFonts w:ascii="KZ Times New Roman" w:hAnsi="KZ Times New Roman"/>
          <w:lang w:val="uk-UA"/>
        </w:rPr>
        <w:t xml:space="preserve"> </w:t>
      </w:r>
      <w:proofErr w:type="spellStart"/>
      <w:r w:rsidR="00C41DF6" w:rsidRPr="007D0A1C">
        <w:rPr>
          <w:rFonts w:ascii="KZ Times New Roman" w:hAnsi="KZ Times New Roman"/>
          <w:lang w:val="uk-UA"/>
        </w:rPr>
        <w:t>және</w:t>
      </w:r>
      <w:proofErr w:type="spellEnd"/>
      <w:r w:rsidR="00C41DF6" w:rsidRPr="007D0A1C">
        <w:rPr>
          <w:rFonts w:ascii="KZ Times New Roman" w:hAnsi="KZ Times New Roman"/>
          <w:lang w:val="uk-UA"/>
        </w:rPr>
        <w:t xml:space="preserve"> </w:t>
      </w:r>
      <w:proofErr w:type="spellStart"/>
      <w:r w:rsidR="00C41DF6" w:rsidRPr="007D0A1C">
        <w:rPr>
          <w:rFonts w:ascii="KZ Times New Roman" w:hAnsi="KZ Times New Roman"/>
          <w:lang w:val="uk-UA"/>
        </w:rPr>
        <w:t>басқа</w:t>
      </w:r>
      <w:proofErr w:type="spellEnd"/>
      <w:r w:rsidR="00C41DF6" w:rsidRPr="007D0A1C">
        <w:rPr>
          <w:rFonts w:ascii="KZ Times New Roman" w:hAnsi="KZ Times New Roman"/>
          <w:lang w:val="uk-UA"/>
        </w:rPr>
        <w:t xml:space="preserve"> </w:t>
      </w:r>
      <w:proofErr w:type="spellStart"/>
      <w:r w:rsidR="00C41DF6" w:rsidRPr="007D0A1C">
        <w:rPr>
          <w:rFonts w:ascii="KZ Times New Roman" w:hAnsi="KZ Times New Roman"/>
          <w:lang w:val="uk-UA"/>
        </w:rPr>
        <w:t>да</w:t>
      </w:r>
      <w:proofErr w:type="spellEnd"/>
      <w:r w:rsidR="00C41DF6" w:rsidRPr="007D0A1C">
        <w:rPr>
          <w:rFonts w:ascii="KZ Times New Roman" w:hAnsi="KZ Times New Roman"/>
          <w:lang w:val="uk-UA"/>
        </w:rPr>
        <w:t xml:space="preserve"> </w:t>
      </w:r>
      <w:proofErr w:type="spellStart"/>
      <w:r w:rsidR="00C41DF6" w:rsidRPr="007D0A1C">
        <w:rPr>
          <w:rFonts w:ascii="KZ Times New Roman" w:hAnsi="KZ Times New Roman"/>
          <w:lang w:val="uk-UA"/>
        </w:rPr>
        <w:t>бағалы</w:t>
      </w:r>
      <w:proofErr w:type="spellEnd"/>
      <w:r w:rsidR="00C41DF6" w:rsidRPr="007D0A1C">
        <w:rPr>
          <w:rFonts w:ascii="KZ Times New Roman" w:hAnsi="KZ Times New Roman"/>
          <w:lang w:val="uk-UA"/>
        </w:rPr>
        <w:t xml:space="preserve"> </w:t>
      </w:r>
      <w:proofErr w:type="spellStart"/>
      <w:r w:rsidR="00C41DF6" w:rsidRPr="007D0A1C">
        <w:rPr>
          <w:rFonts w:ascii="KZ Times New Roman" w:hAnsi="KZ Times New Roman"/>
          <w:lang w:val="uk-UA"/>
        </w:rPr>
        <w:t>қағаздар</w:t>
      </w:r>
      <w:proofErr w:type="spellEnd"/>
      <w:r w:rsidR="00C41DF6" w:rsidRPr="007D0A1C">
        <w:rPr>
          <w:rFonts w:ascii="KZ Times New Roman" w:hAnsi="KZ Times New Roman"/>
          <w:lang w:val="uk-UA"/>
        </w:rPr>
        <w:t xml:space="preserve">, </w:t>
      </w:r>
      <w:proofErr w:type="spellStart"/>
      <w:r w:rsidR="00C41DF6" w:rsidRPr="007D0A1C">
        <w:rPr>
          <w:rFonts w:ascii="KZ Times New Roman" w:hAnsi="KZ Times New Roman"/>
          <w:lang w:val="uk-UA"/>
        </w:rPr>
        <w:t>технологиялар</w:t>
      </w:r>
      <w:proofErr w:type="spellEnd"/>
      <w:r w:rsidR="00C41DF6" w:rsidRPr="007D0A1C">
        <w:rPr>
          <w:rFonts w:ascii="KZ Times New Roman" w:hAnsi="KZ Times New Roman"/>
          <w:lang w:val="uk-UA"/>
        </w:rPr>
        <w:t xml:space="preserve">, </w:t>
      </w:r>
      <w:proofErr w:type="spellStart"/>
      <w:r w:rsidR="00C41DF6" w:rsidRPr="007D0A1C">
        <w:rPr>
          <w:rFonts w:ascii="KZ Times New Roman" w:hAnsi="KZ Times New Roman"/>
          <w:lang w:val="uk-UA"/>
        </w:rPr>
        <w:t>лицензиялар</w:t>
      </w:r>
      <w:proofErr w:type="spellEnd"/>
      <w:r w:rsidR="00C41DF6" w:rsidRPr="007D0A1C">
        <w:rPr>
          <w:rFonts w:ascii="KZ Times New Roman" w:hAnsi="KZ Times New Roman"/>
          <w:lang w:val="uk-UA"/>
        </w:rPr>
        <w:t xml:space="preserve">, </w:t>
      </w:r>
      <w:proofErr w:type="spellStart"/>
      <w:r w:rsidR="00C41DF6" w:rsidRPr="007D0A1C">
        <w:rPr>
          <w:rFonts w:ascii="KZ Times New Roman" w:hAnsi="KZ Times New Roman"/>
          <w:lang w:val="uk-UA"/>
        </w:rPr>
        <w:t>тауар</w:t>
      </w:r>
      <w:proofErr w:type="spellEnd"/>
      <w:r w:rsidR="00C41DF6" w:rsidRPr="007D0A1C">
        <w:rPr>
          <w:rFonts w:ascii="KZ Times New Roman" w:hAnsi="KZ Times New Roman"/>
          <w:lang w:val="uk-UA"/>
        </w:rPr>
        <w:t xml:space="preserve"> </w:t>
      </w:r>
      <w:proofErr w:type="spellStart"/>
      <w:r w:rsidR="00C41DF6" w:rsidRPr="007D0A1C">
        <w:rPr>
          <w:rFonts w:ascii="KZ Times New Roman" w:hAnsi="KZ Times New Roman"/>
          <w:lang w:val="uk-UA"/>
        </w:rPr>
        <w:t>белгілері</w:t>
      </w:r>
      <w:proofErr w:type="spellEnd"/>
      <w:r w:rsidR="00C41DF6" w:rsidRPr="007D0A1C">
        <w:rPr>
          <w:rFonts w:ascii="KZ Times New Roman" w:hAnsi="KZ Times New Roman"/>
          <w:lang w:val="uk-UA"/>
        </w:rPr>
        <w:t xml:space="preserve">, </w:t>
      </w:r>
      <w:proofErr w:type="spellStart"/>
      <w:r w:rsidR="00C41DF6" w:rsidRPr="007D0A1C">
        <w:rPr>
          <w:rFonts w:ascii="KZ Times New Roman" w:hAnsi="KZ Times New Roman"/>
          <w:lang w:val="uk-UA"/>
        </w:rPr>
        <w:t>несиелер</w:t>
      </w:r>
      <w:proofErr w:type="spellEnd"/>
      <w:r w:rsidR="00C41DF6" w:rsidRPr="007D0A1C">
        <w:rPr>
          <w:rFonts w:ascii="KZ Times New Roman" w:hAnsi="KZ Times New Roman"/>
          <w:lang w:val="uk-UA"/>
        </w:rPr>
        <w:t xml:space="preserve"> </w:t>
      </w:r>
      <w:proofErr w:type="spellStart"/>
      <w:r w:rsidR="00C41DF6" w:rsidRPr="007D0A1C">
        <w:rPr>
          <w:rFonts w:ascii="KZ Times New Roman" w:hAnsi="KZ Times New Roman"/>
          <w:lang w:val="uk-UA"/>
        </w:rPr>
        <w:t>және</w:t>
      </w:r>
      <w:proofErr w:type="spellEnd"/>
      <w:r w:rsidR="00C41DF6" w:rsidRPr="007D0A1C">
        <w:rPr>
          <w:rFonts w:ascii="KZ Times New Roman" w:hAnsi="KZ Times New Roman"/>
          <w:lang w:val="uk-UA"/>
        </w:rPr>
        <w:t xml:space="preserve"> </w:t>
      </w:r>
      <w:proofErr w:type="spellStart"/>
      <w:r w:rsidR="00C41DF6" w:rsidRPr="007D0A1C">
        <w:rPr>
          <w:rFonts w:ascii="KZ Times New Roman" w:hAnsi="KZ Times New Roman"/>
          <w:lang w:val="uk-UA"/>
        </w:rPr>
        <w:t>мүліктік</w:t>
      </w:r>
      <w:proofErr w:type="spellEnd"/>
      <w:r w:rsidR="00C41DF6" w:rsidRPr="007D0A1C">
        <w:rPr>
          <w:rFonts w:ascii="KZ Times New Roman" w:hAnsi="KZ Times New Roman"/>
          <w:lang w:val="uk-UA"/>
        </w:rPr>
        <w:t xml:space="preserve"> құқық, </w:t>
      </w:r>
      <w:proofErr w:type="spellStart"/>
      <w:r w:rsidR="00C41DF6" w:rsidRPr="007D0A1C">
        <w:rPr>
          <w:rFonts w:ascii="KZ Times New Roman" w:hAnsi="KZ Times New Roman"/>
          <w:lang w:val="uk-UA"/>
        </w:rPr>
        <w:t>интеллектуальдық</w:t>
      </w:r>
      <w:proofErr w:type="spellEnd"/>
      <w:r w:rsidR="00C41DF6" w:rsidRPr="007D0A1C">
        <w:rPr>
          <w:rFonts w:ascii="KZ Times New Roman" w:hAnsi="KZ Times New Roman"/>
          <w:lang w:val="uk-UA"/>
        </w:rPr>
        <w:t xml:space="preserve"> </w:t>
      </w:r>
      <w:proofErr w:type="spellStart"/>
      <w:r w:rsidR="00C41DF6" w:rsidRPr="007D0A1C">
        <w:rPr>
          <w:rFonts w:ascii="KZ Times New Roman" w:hAnsi="KZ Times New Roman"/>
          <w:lang w:val="uk-UA"/>
        </w:rPr>
        <w:t>құндылықтар</w:t>
      </w:r>
      <w:proofErr w:type="spellEnd"/>
      <w:r w:rsidR="00C41DF6" w:rsidRPr="007D0A1C">
        <w:rPr>
          <w:rFonts w:ascii="KZ Times New Roman" w:hAnsi="KZ Times New Roman"/>
          <w:lang w:val="uk-UA"/>
        </w:rPr>
        <w:t xml:space="preserve"> </w:t>
      </w:r>
      <w:proofErr w:type="spellStart"/>
      <w:r w:rsidR="00C41DF6" w:rsidRPr="007D0A1C">
        <w:rPr>
          <w:rFonts w:ascii="KZ Times New Roman" w:hAnsi="KZ Times New Roman"/>
          <w:lang w:val="uk-UA"/>
        </w:rPr>
        <w:t>және</w:t>
      </w:r>
      <w:proofErr w:type="spellEnd"/>
      <w:r w:rsidR="00C41DF6" w:rsidRPr="007D0A1C">
        <w:rPr>
          <w:rFonts w:ascii="KZ Times New Roman" w:hAnsi="KZ Times New Roman"/>
          <w:lang w:val="uk-UA"/>
        </w:rPr>
        <w:t xml:space="preserve"> </w:t>
      </w:r>
      <w:proofErr w:type="spellStart"/>
      <w:r w:rsidR="00C41DF6" w:rsidRPr="007D0A1C">
        <w:rPr>
          <w:rFonts w:ascii="KZ Times New Roman" w:hAnsi="KZ Times New Roman"/>
          <w:lang w:val="uk-UA"/>
        </w:rPr>
        <w:t>пайда</w:t>
      </w:r>
      <w:proofErr w:type="spellEnd"/>
      <w:r w:rsidR="00C41DF6" w:rsidRPr="007D0A1C">
        <w:rPr>
          <w:rFonts w:ascii="KZ Times New Roman" w:hAnsi="KZ Times New Roman"/>
          <w:lang w:val="uk-UA"/>
        </w:rPr>
        <w:t xml:space="preserve"> табу </w:t>
      </w:r>
      <w:proofErr w:type="spellStart"/>
      <w:r w:rsidR="00C41DF6" w:rsidRPr="007D0A1C">
        <w:rPr>
          <w:rFonts w:ascii="KZ Times New Roman" w:hAnsi="KZ Times New Roman"/>
          <w:lang w:val="uk-UA"/>
        </w:rPr>
        <w:t>мақсатындағы</w:t>
      </w:r>
      <w:proofErr w:type="spellEnd"/>
      <w:r w:rsidR="00C41DF6" w:rsidRPr="007D0A1C">
        <w:rPr>
          <w:rFonts w:ascii="KZ Times New Roman" w:hAnsi="KZ Times New Roman"/>
          <w:lang w:val="uk-UA"/>
        </w:rPr>
        <w:t xml:space="preserve"> </w:t>
      </w:r>
      <w:proofErr w:type="spellStart"/>
      <w:r w:rsidR="00C41DF6" w:rsidRPr="007D0A1C">
        <w:rPr>
          <w:rFonts w:ascii="KZ Times New Roman" w:hAnsi="KZ Times New Roman"/>
          <w:lang w:val="uk-UA"/>
        </w:rPr>
        <w:t>кәсіпкерлік</w:t>
      </w:r>
      <w:proofErr w:type="spellEnd"/>
      <w:r w:rsidR="00C41DF6" w:rsidRPr="007D0A1C">
        <w:rPr>
          <w:rFonts w:ascii="KZ Times New Roman" w:hAnsi="KZ Times New Roman"/>
          <w:lang w:val="uk-UA"/>
        </w:rPr>
        <w:t xml:space="preserve"> </w:t>
      </w:r>
      <w:proofErr w:type="spellStart"/>
      <w:r w:rsidR="00C41DF6" w:rsidRPr="007D0A1C">
        <w:rPr>
          <w:rFonts w:ascii="KZ Times New Roman" w:hAnsi="KZ Times New Roman"/>
          <w:lang w:val="uk-UA"/>
        </w:rPr>
        <w:t>іс-әрекеттің</w:t>
      </w:r>
      <w:proofErr w:type="spellEnd"/>
      <w:r w:rsidR="00C41DF6" w:rsidRPr="007D0A1C">
        <w:rPr>
          <w:rFonts w:ascii="KZ Times New Roman" w:hAnsi="KZ Times New Roman"/>
          <w:lang w:val="uk-UA"/>
        </w:rPr>
        <w:t xml:space="preserve"> </w:t>
      </w:r>
      <w:proofErr w:type="spellStart"/>
      <w:r w:rsidR="00C41DF6" w:rsidRPr="007D0A1C">
        <w:rPr>
          <w:rFonts w:ascii="KZ Times New Roman" w:hAnsi="KZ Times New Roman"/>
          <w:lang w:val="uk-UA"/>
        </w:rPr>
        <w:t>объектісіндегі</w:t>
      </w:r>
      <w:proofErr w:type="spellEnd"/>
      <w:r w:rsidR="00C41DF6" w:rsidRPr="007D0A1C">
        <w:rPr>
          <w:rFonts w:ascii="KZ Times New Roman" w:hAnsi="KZ Times New Roman"/>
          <w:lang w:val="uk-UA"/>
        </w:rPr>
        <w:t xml:space="preserve"> </w:t>
      </w:r>
      <w:proofErr w:type="spellStart"/>
      <w:r w:rsidR="00C41DF6" w:rsidRPr="007D0A1C">
        <w:rPr>
          <w:rFonts w:ascii="KZ Times New Roman" w:hAnsi="KZ Times New Roman"/>
          <w:lang w:val="uk-UA"/>
        </w:rPr>
        <w:t>салымдар</w:t>
      </w:r>
      <w:proofErr w:type="spellEnd"/>
      <w:r w:rsidR="00C41DF6" w:rsidRPr="007D0A1C">
        <w:rPr>
          <w:rFonts w:ascii="KZ Times New Roman" w:hAnsi="KZ Times New Roman"/>
          <w:lang w:val="uk-UA"/>
        </w:rPr>
        <w:t>.</w:t>
      </w:r>
    </w:p>
    <w:p w:rsidR="00C41DF6" w:rsidRPr="007D0A1C" w:rsidRDefault="00A54CAA" w:rsidP="00C41DF6">
      <w:pPr>
        <w:shd w:val="clear" w:color="auto" w:fill="FFFFFF"/>
        <w:autoSpaceDE w:val="0"/>
        <w:autoSpaceDN w:val="0"/>
        <w:adjustRightInd w:val="0"/>
        <w:jc w:val="both"/>
        <w:rPr>
          <w:rFonts w:ascii="KZ Times New Roman" w:hAnsi="KZ Times New Roman"/>
          <w:color w:val="000000"/>
          <w:lang w:val="kk-KZ"/>
        </w:rPr>
      </w:pPr>
      <w:r>
        <w:rPr>
          <w:lang w:val="kk-KZ"/>
        </w:rPr>
        <w:tab/>
      </w:r>
      <w:r w:rsidRPr="001A659F">
        <w:rPr>
          <w:lang w:val="kk-KZ"/>
        </w:rPr>
        <w:t xml:space="preserve">Инвестициялық жобаға қатысушылар әр түрлі жағдайда, алдын –ала жасалған талдаумен шектелмей, экономикалық көрсеткіштердің тиімділігін есептеулері қажет. Инвестицияның экономикалық көрсеткіштерінің тиімділігін төрт түрлі  жолмен есептеуге болады. Бұл көрсеткіштер арқылы әлемде инвестицияның тиімділігін анықтайды.  </w:t>
      </w:r>
      <w:r w:rsidR="00C41DF6">
        <w:rPr>
          <w:rFonts w:ascii="KZ Times New Roman" w:hAnsi="KZ Times New Roman"/>
          <w:color w:val="000000"/>
          <w:lang w:val="kk-KZ"/>
        </w:rPr>
        <w:t xml:space="preserve">    </w:t>
      </w:r>
      <w:r w:rsidR="00C41DF6" w:rsidRPr="007D0A1C">
        <w:rPr>
          <w:rFonts w:ascii="KZ Times New Roman" w:hAnsi="KZ Times New Roman"/>
          <w:color w:val="000000"/>
          <w:lang w:val="kk-KZ"/>
        </w:rPr>
        <w:t xml:space="preserve">Инвестицияның экономикалық тиімділігі ең алдымен оның </w:t>
      </w:r>
      <w:r w:rsidR="00C41DF6" w:rsidRPr="007D0A1C">
        <w:rPr>
          <w:rFonts w:ascii="KZ Times New Roman" w:hAnsi="KZ Times New Roman"/>
          <w:i/>
          <w:color w:val="000000"/>
          <w:lang w:val="kk-KZ"/>
        </w:rPr>
        <w:t>өтелу мерзімімен</w:t>
      </w:r>
      <w:r w:rsidR="00C41DF6" w:rsidRPr="007D0A1C">
        <w:rPr>
          <w:rFonts w:ascii="KZ Times New Roman" w:hAnsi="KZ Times New Roman"/>
          <w:color w:val="000000"/>
          <w:lang w:val="kk-KZ"/>
        </w:rPr>
        <w:t xml:space="preserve"> анықталады Т</w:t>
      </w:r>
      <w:r w:rsidR="00C41DF6" w:rsidRPr="007D0A1C">
        <w:rPr>
          <w:rFonts w:ascii="KZ Times New Roman" w:hAnsi="KZ Times New Roman"/>
          <w:color w:val="000000"/>
          <w:vertAlign w:val="subscript"/>
          <w:lang w:val="kk-KZ"/>
        </w:rPr>
        <w:t>ок</w:t>
      </w:r>
      <w:r w:rsidR="00C41DF6" w:rsidRPr="007D0A1C">
        <w:rPr>
          <w:rFonts w:ascii="KZ Times New Roman" w:hAnsi="KZ Times New Roman"/>
          <w:color w:val="000000"/>
          <w:lang w:val="kk-KZ"/>
        </w:rPr>
        <w:t>:</w:t>
      </w:r>
    </w:p>
    <w:p w:rsidR="00C41DF6" w:rsidRPr="007D0A1C" w:rsidRDefault="00C41DF6" w:rsidP="00C41DF6">
      <w:pPr>
        <w:shd w:val="clear" w:color="auto" w:fill="FFFFFF"/>
        <w:autoSpaceDE w:val="0"/>
        <w:autoSpaceDN w:val="0"/>
        <w:adjustRightInd w:val="0"/>
        <w:ind w:firstLine="900"/>
        <w:rPr>
          <w:rFonts w:ascii="KZ Times New Roman" w:hAnsi="KZ Times New Roman"/>
          <w:color w:val="000000"/>
          <w:lang w:val="kk-KZ"/>
        </w:rPr>
      </w:pPr>
      <w:r w:rsidRPr="007D0A1C">
        <w:rPr>
          <w:rFonts w:ascii="KZ Times New Roman" w:hAnsi="KZ Times New Roman"/>
          <w:color w:val="000000"/>
          <w:lang w:val="kk-KZ"/>
        </w:rPr>
        <w:t>1-әдісте</w:t>
      </w:r>
    </w:p>
    <w:p w:rsidR="00C41DF6" w:rsidRPr="007D0A1C" w:rsidRDefault="00C41DF6" w:rsidP="00C41DF6">
      <w:pPr>
        <w:shd w:val="clear" w:color="auto" w:fill="FFFFFF"/>
        <w:autoSpaceDE w:val="0"/>
        <w:autoSpaceDN w:val="0"/>
        <w:adjustRightInd w:val="0"/>
        <w:ind w:firstLine="900"/>
        <w:jc w:val="center"/>
        <w:rPr>
          <w:rFonts w:ascii="KZ Times New Roman" w:hAnsi="KZ Times New Roman"/>
          <w:color w:val="000000"/>
        </w:rPr>
      </w:pPr>
      <w:r w:rsidRPr="007D0A1C">
        <w:rPr>
          <w:rFonts w:ascii="KZ Times New Roman" w:hAnsi="KZ Times New Roman"/>
          <w:b/>
          <w:color w:val="000000"/>
          <w:lang w:val="kk-KZ"/>
        </w:rPr>
        <w:t>Т</w:t>
      </w:r>
      <w:r w:rsidRPr="007D0A1C">
        <w:rPr>
          <w:rFonts w:ascii="KZ Times New Roman" w:hAnsi="KZ Times New Roman"/>
          <w:b/>
          <w:color w:val="000000"/>
          <w:vertAlign w:val="subscript"/>
          <w:lang w:val="kk-KZ"/>
        </w:rPr>
        <w:t xml:space="preserve">ок </w:t>
      </w:r>
      <w:r w:rsidRPr="007D0A1C">
        <w:rPr>
          <w:rFonts w:ascii="KZ Times New Roman" w:hAnsi="KZ Times New Roman"/>
          <w:b/>
          <w:color w:val="000000"/>
        </w:rPr>
        <w:t xml:space="preserve">= </w:t>
      </w:r>
      <m:oMath>
        <m:f>
          <m:fPr>
            <m:ctrlPr>
              <w:rPr>
                <w:rFonts w:ascii="Cambria Math" w:hAnsi="Cambria Math"/>
                <w:b/>
                <w:i/>
                <w:color w:val="000000"/>
              </w:rPr>
            </m:ctrlPr>
          </m:fPr>
          <m:num>
            <m:r>
              <m:rPr>
                <m:sty m:val="bi"/>
              </m:rPr>
              <w:rPr>
                <w:rFonts w:ascii="Cambria Math" w:hAnsi="Cambria Math"/>
                <w:color w:val="000000"/>
              </w:rPr>
              <m:t>К</m:t>
            </m:r>
          </m:num>
          <m:den>
            <m:d>
              <m:dPr>
                <m:ctrlPr>
                  <w:rPr>
                    <w:rFonts w:ascii="Cambria Math" w:hAnsi="Cambria Math"/>
                    <w:b/>
                    <w:i/>
                    <w:color w:val="000000"/>
                  </w:rPr>
                </m:ctrlPr>
              </m:dPr>
              <m:e>
                <m:r>
                  <m:rPr>
                    <m:sty m:val="bi"/>
                  </m:rPr>
                  <w:rPr>
                    <w:rFonts w:ascii="Cambria Math" w:hAnsi="Cambria Math"/>
                    <w:color w:val="000000"/>
                    <w:lang w:val="en-US"/>
                  </w:rPr>
                  <m:t>S</m:t>
                </m:r>
                <m:r>
                  <m:rPr>
                    <m:sty m:val="bi"/>
                  </m:rPr>
                  <w:rPr>
                    <w:rFonts w:ascii="Cambria Math" w:hAnsi="Cambria Math"/>
                    <w:color w:val="000000"/>
                    <w:lang w:val="kk-KZ"/>
                  </w:rPr>
                  <m:t>до-</m:t>
                </m:r>
                <m:r>
                  <m:rPr>
                    <m:sty m:val="bi"/>
                  </m:rPr>
                  <w:rPr>
                    <w:rFonts w:ascii="Cambria Math" w:hAnsi="Cambria Math"/>
                    <w:color w:val="000000"/>
                    <w:lang w:val="en-US"/>
                  </w:rPr>
                  <m:t>S</m:t>
                </m:r>
                <m:r>
                  <m:rPr>
                    <m:sty m:val="bi"/>
                  </m:rPr>
                  <w:rPr>
                    <w:rFonts w:ascii="Cambria Math" w:hAnsi="Cambria Math"/>
                    <w:color w:val="000000"/>
                    <w:lang w:val="kk-KZ"/>
                  </w:rPr>
                  <m:t>после</m:t>
                </m:r>
                <m:ctrlPr>
                  <w:rPr>
                    <w:rFonts w:ascii="Cambria Math" w:hAnsi="Cambria Math"/>
                    <w:b/>
                    <w:i/>
                    <w:color w:val="000000"/>
                    <w:lang w:val="kk-KZ"/>
                  </w:rPr>
                </m:ctrlPr>
              </m:e>
            </m:d>
            <m:r>
              <m:rPr>
                <m:sty m:val="bi"/>
              </m:rPr>
              <w:rPr>
                <w:rFonts w:ascii="Cambria Math" w:hAnsi="Cambria Math"/>
                <w:color w:val="000000"/>
                <w:lang w:val="en-US"/>
              </w:rPr>
              <m:t>Q</m:t>
            </m:r>
            <m:r>
              <m:rPr>
                <m:sty m:val="bi"/>
              </m:rPr>
              <w:rPr>
                <w:rFonts w:ascii="Cambria Math" w:hAnsi="Cambria Math"/>
                <w:color w:val="000000"/>
              </w:rPr>
              <m:t>после</m:t>
            </m:r>
          </m:den>
        </m:f>
        <m:r>
          <m:rPr>
            <m:sty m:val="bi"/>
          </m:rPr>
          <w:rPr>
            <w:rFonts w:ascii="Cambria Math" w:hAnsi="Cambria Math"/>
            <w:color w:val="000000"/>
          </w:rPr>
          <m:t>=</m:t>
        </m:r>
        <m:f>
          <m:fPr>
            <m:ctrlPr>
              <w:rPr>
                <w:rFonts w:ascii="Cambria Math" w:hAnsi="Cambria Math"/>
                <w:b/>
                <w:i/>
                <w:color w:val="000000"/>
              </w:rPr>
            </m:ctrlPr>
          </m:fPr>
          <m:num>
            <m:r>
              <m:rPr>
                <m:sty m:val="bi"/>
              </m:rPr>
              <w:rPr>
                <w:rFonts w:ascii="Cambria Math" w:hAnsi="Cambria Math"/>
                <w:color w:val="000000"/>
              </w:rPr>
              <m:t>К</m:t>
            </m:r>
          </m:num>
          <m:den>
            <m:r>
              <m:rPr>
                <m:sty m:val="bi"/>
              </m:rPr>
              <w:rPr>
                <w:rFonts w:ascii="Cambria Math" w:hAnsi="Cambria Math"/>
                <w:color w:val="000000"/>
              </w:rPr>
              <m:t>Э</m:t>
            </m:r>
          </m:den>
        </m:f>
      </m:oMath>
      <w:r w:rsidRPr="007D0A1C">
        <w:rPr>
          <w:rFonts w:ascii="KZ Times New Roman" w:hAnsi="KZ Times New Roman"/>
          <w:b/>
          <w:color w:val="000000"/>
          <w:lang w:val="kk-KZ"/>
        </w:rPr>
        <w:t xml:space="preserve">    </w:t>
      </w:r>
      <w:r w:rsidRPr="007D0A1C">
        <w:rPr>
          <w:rFonts w:ascii="KZ Times New Roman" w:hAnsi="KZ Times New Roman"/>
          <w:color w:val="000000"/>
          <w:lang w:val="kk-KZ"/>
        </w:rPr>
        <w:t xml:space="preserve">        </w:t>
      </w:r>
      <w:r w:rsidRPr="007D0A1C">
        <w:rPr>
          <w:rFonts w:ascii="KZ Times New Roman" w:hAnsi="KZ Times New Roman"/>
          <w:color w:val="000000"/>
        </w:rPr>
        <w:t>(2)</w:t>
      </w:r>
    </w:p>
    <w:p w:rsidR="00C41DF6" w:rsidRPr="007D0A1C" w:rsidRDefault="00C41DF6" w:rsidP="00C41DF6">
      <w:pPr>
        <w:shd w:val="clear" w:color="auto" w:fill="FFFFFF"/>
        <w:autoSpaceDE w:val="0"/>
        <w:autoSpaceDN w:val="0"/>
        <w:adjustRightInd w:val="0"/>
        <w:ind w:firstLine="900"/>
        <w:jc w:val="both"/>
        <w:rPr>
          <w:rFonts w:ascii="KZ Times New Roman" w:hAnsi="KZ Times New Roman"/>
          <w:color w:val="000000"/>
          <w:lang w:val="uk-UA"/>
        </w:rPr>
      </w:pPr>
    </w:p>
    <w:p w:rsidR="00C41DF6" w:rsidRPr="007D0A1C" w:rsidRDefault="00C41DF6" w:rsidP="00C41DF6">
      <w:pPr>
        <w:shd w:val="clear" w:color="auto" w:fill="FFFFFF"/>
        <w:autoSpaceDE w:val="0"/>
        <w:autoSpaceDN w:val="0"/>
        <w:adjustRightInd w:val="0"/>
        <w:jc w:val="both"/>
        <w:rPr>
          <w:rFonts w:ascii="KZ Times New Roman" w:hAnsi="KZ Times New Roman"/>
          <w:color w:val="000000"/>
          <w:lang w:val="kk-KZ"/>
        </w:rPr>
      </w:pPr>
      <w:r w:rsidRPr="007D0A1C">
        <w:rPr>
          <w:rFonts w:ascii="KZ Times New Roman" w:hAnsi="KZ Times New Roman"/>
          <w:color w:val="000000"/>
          <w:lang w:val="en-US"/>
        </w:rPr>
        <w:t>S</w:t>
      </w:r>
      <w:r w:rsidRPr="007D0A1C">
        <w:rPr>
          <w:rFonts w:ascii="KZ Times New Roman" w:hAnsi="KZ Times New Roman"/>
          <w:color w:val="000000"/>
          <w:lang w:val="kk-KZ"/>
        </w:rPr>
        <w:t xml:space="preserve">до, </w:t>
      </w:r>
      <w:r w:rsidRPr="007D0A1C">
        <w:rPr>
          <w:rFonts w:ascii="KZ Times New Roman" w:hAnsi="KZ Times New Roman"/>
          <w:color w:val="000000"/>
          <w:lang w:val="en-US"/>
        </w:rPr>
        <w:t>S</w:t>
      </w:r>
      <w:r w:rsidRPr="007D0A1C">
        <w:rPr>
          <w:rFonts w:ascii="KZ Times New Roman" w:hAnsi="KZ Times New Roman"/>
          <w:color w:val="000000"/>
          <w:lang w:val="kk-KZ"/>
        </w:rPr>
        <w:t>после –күрделі қаржы жұмсалғанға дейінгі және кейінгі бірлік өзіндік құн;</w:t>
      </w:r>
    </w:p>
    <w:p w:rsidR="00C41DF6" w:rsidRPr="007D0A1C" w:rsidRDefault="00C41DF6" w:rsidP="00C41DF6">
      <w:pPr>
        <w:shd w:val="clear" w:color="auto" w:fill="FFFFFF"/>
        <w:autoSpaceDE w:val="0"/>
        <w:autoSpaceDN w:val="0"/>
        <w:adjustRightInd w:val="0"/>
        <w:ind w:firstLine="900"/>
        <w:jc w:val="both"/>
        <w:rPr>
          <w:rFonts w:ascii="KZ Times New Roman" w:hAnsi="KZ Times New Roman"/>
          <w:color w:val="000000"/>
          <w:lang w:val="kk-KZ"/>
        </w:rPr>
      </w:pPr>
      <w:r w:rsidRPr="007D0A1C">
        <w:rPr>
          <w:rFonts w:ascii="KZ Times New Roman" w:hAnsi="KZ Times New Roman"/>
          <w:color w:val="000000"/>
          <w:lang w:val="kk-KZ"/>
        </w:rPr>
        <w:t>К – күрделі қаржы;</w:t>
      </w:r>
    </w:p>
    <w:p w:rsidR="00C41DF6" w:rsidRPr="007D0A1C" w:rsidRDefault="00C41DF6" w:rsidP="00C41DF6">
      <w:pPr>
        <w:shd w:val="clear" w:color="auto" w:fill="FFFFFF"/>
        <w:autoSpaceDE w:val="0"/>
        <w:autoSpaceDN w:val="0"/>
        <w:adjustRightInd w:val="0"/>
        <w:ind w:firstLine="900"/>
        <w:jc w:val="both"/>
        <w:rPr>
          <w:rFonts w:ascii="KZ Times New Roman" w:hAnsi="KZ Times New Roman"/>
          <w:color w:val="000000"/>
          <w:lang w:val="kk-KZ"/>
        </w:rPr>
      </w:pPr>
      <w:r w:rsidRPr="007D0A1C">
        <w:rPr>
          <w:rFonts w:ascii="KZ Times New Roman" w:hAnsi="KZ Times New Roman"/>
          <w:color w:val="000000"/>
          <w:lang w:val="kk-KZ"/>
        </w:rPr>
        <w:t>Q</w:t>
      </w:r>
      <w:r w:rsidRPr="007D0A1C">
        <w:rPr>
          <w:rFonts w:ascii="KZ Times New Roman" w:hAnsi="KZ Times New Roman"/>
          <w:color w:val="000000"/>
          <w:vertAlign w:val="subscript"/>
          <w:lang w:val="kk-KZ"/>
        </w:rPr>
        <w:t xml:space="preserve">после </w:t>
      </w:r>
      <w:r w:rsidRPr="007D0A1C">
        <w:rPr>
          <w:rFonts w:ascii="KZ Times New Roman" w:hAnsi="KZ Times New Roman"/>
          <w:color w:val="000000"/>
          <w:lang w:val="kk-KZ"/>
        </w:rPr>
        <w:t>- күрделі қаржы жұмсалғаннан кейінгі өндіріс көлемі.</w:t>
      </w:r>
    </w:p>
    <w:p w:rsidR="00C41DF6" w:rsidRPr="007D0A1C" w:rsidRDefault="00C41DF6" w:rsidP="00C41DF6">
      <w:pPr>
        <w:shd w:val="clear" w:color="auto" w:fill="FFFFFF"/>
        <w:autoSpaceDE w:val="0"/>
        <w:autoSpaceDN w:val="0"/>
        <w:adjustRightInd w:val="0"/>
        <w:ind w:firstLine="900"/>
        <w:rPr>
          <w:rFonts w:ascii="KZ Times New Roman" w:hAnsi="KZ Times New Roman"/>
          <w:color w:val="000000"/>
          <w:lang w:val="kk-KZ"/>
        </w:rPr>
      </w:pPr>
      <w:r w:rsidRPr="007D0A1C">
        <w:rPr>
          <w:rFonts w:ascii="KZ Times New Roman" w:hAnsi="KZ Times New Roman"/>
          <w:color w:val="000000"/>
          <w:lang w:val="kk-KZ"/>
        </w:rPr>
        <w:t>2-әдісте</w:t>
      </w:r>
    </w:p>
    <w:p w:rsidR="00C41DF6" w:rsidRPr="007D0A1C" w:rsidRDefault="00C41DF6" w:rsidP="00C41DF6">
      <w:pPr>
        <w:shd w:val="clear" w:color="auto" w:fill="FFFFFF"/>
        <w:autoSpaceDE w:val="0"/>
        <w:autoSpaceDN w:val="0"/>
        <w:adjustRightInd w:val="0"/>
        <w:ind w:firstLine="900"/>
        <w:jc w:val="center"/>
        <w:rPr>
          <w:rFonts w:ascii="KZ Times New Roman" w:hAnsi="KZ Times New Roman"/>
          <w:color w:val="000000"/>
        </w:rPr>
      </w:pPr>
      <w:r w:rsidRPr="007D0A1C">
        <w:rPr>
          <w:rFonts w:ascii="KZ Times New Roman" w:hAnsi="KZ Times New Roman"/>
          <w:b/>
          <w:color w:val="000000"/>
          <w:lang w:val="kk-KZ"/>
        </w:rPr>
        <w:t>Т</w:t>
      </w:r>
      <w:r w:rsidRPr="007D0A1C">
        <w:rPr>
          <w:rFonts w:ascii="KZ Times New Roman" w:hAnsi="KZ Times New Roman"/>
          <w:b/>
          <w:color w:val="000000"/>
          <w:vertAlign w:val="subscript"/>
          <w:lang w:val="kk-KZ"/>
        </w:rPr>
        <w:t xml:space="preserve">ок </w:t>
      </w:r>
      <w:r w:rsidRPr="007D0A1C">
        <w:rPr>
          <w:rFonts w:ascii="KZ Times New Roman" w:hAnsi="KZ Times New Roman"/>
          <w:b/>
          <w:color w:val="000000"/>
        </w:rPr>
        <w:t xml:space="preserve">= </w:t>
      </w:r>
      <m:oMath>
        <m:f>
          <m:fPr>
            <m:ctrlPr>
              <w:rPr>
                <w:rFonts w:ascii="Cambria Math" w:hAnsi="Cambria Math"/>
                <w:b/>
                <w:i/>
                <w:color w:val="000000"/>
              </w:rPr>
            </m:ctrlPr>
          </m:fPr>
          <m:num>
            <m:r>
              <m:rPr>
                <m:sty m:val="bi"/>
              </m:rPr>
              <w:rPr>
                <w:rFonts w:ascii="Cambria Math" w:hAnsi="Cambria Math"/>
                <w:color w:val="000000"/>
              </w:rPr>
              <m:t>К</m:t>
            </m:r>
          </m:num>
          <m:den>
            <m:r>
              <m:rPr>
                <m:sty m:val="bi"/>
              </m:rPr>
              <w:rPr>
                <w:rFonts w:ascii="Cambria Math" w:hAnsi="Cambria Math"/>
                <w:color w:val="000000"/>
              </w:rPr>
              <m:t>Таза табыс+амортизация</m:t>
            </m:r>
          </m:den>
        </m:f>
      </m:oMath>
      <w:r w:rsidRPr="007D0A1C">
        <w:rPr>
          <w:rFonts w:ascii="KZ Times New Roman" w:hAnsi="KZ Times New Roman"/>
          <w:color w:val="000000"/>
          <w:lang w:val="kk-KZ"/>
        </w:rPr>
        <w:t xml:space="preserve">            </w:t>
      </w:r>
      <w:r w:rsidRPr="007D0A1C">
        <w:rPr>
          <w:rFonts w:ascii="KZ Times New Roman" w:hAnsi="KZ Times New Roman"/>
          <w:color w:val="000000"/>
        </w:rPr>
        <w:t>(</w:t>
      </w:r>
      <w:r w:rsidRPr="007D0A1C">
        <w:rPr>
          <w:rFonts w:ascii="KZ Times New Roman" w:hAnsi="KZ Times New Roman"/>
          <w:color w:val="000000"/>
          <w:lang w:val="kk-KZ"/>
        </w:rPr>
        <w:t>3</w:t>
      </w:r>
      <w:r w:rsidRPr="007D0A1C">
        <w:rPr>
          <w:rFonts w:ascii="KZ Times New Roman" w:hAnsi="KZ Times New Roman"/>
          <w:color w:val="000000"/>
        </w:rPr>
        <w:t>)</w:t>
      </w:r>
    </w:p>
    <w:p w:rsidR="00C41DF6" w:rsidRPr="007D0A1C" w:rsidRDefault="00C41DF6" w:rsidP="00C41DF6">
      <w:pPr>
        <w:shd w:val="clear" w:color="auto" w:fill="FFFFFF"/>
        <w:autoSpaceDE w:val="0"/>
        <w:autoSpaceDN w:val="0"/>
        <w:adjustRightInd w:val="0"/>
        <w:ind w:firstLine="900"/>
        <w:jc w:val="both"/>
        <w:rPr>
          <w:lang w:val="kk-KZ"/>
        </w:rPr>
      </w:pPr>
    </w:p>
    <w:p w:rsidR="00C41DF6" w:rsidRPr="007D0A1C" w:rsidRDefault="00C41DF6" w:rsidP="00C41DF6">
      <w:pPr>
        <w:shd w:val="clear" w:color="auto" w:fill="FFFFFF"/>
        <w:autoSpaceDE w:val="0"/>
        <w:autoSpaceDN w:val="0"/>
        <w:adjustRightInd w:val="0"/>
        <w:ind w:firstLine="900"/>
        <w:jc w:val="both"/>
        <w:rPr>
          <w:rFonts w:ascii="KZ Times New Roman" w:hAnsi="KZ Times New Roman"/>
          <w:color w:val="000000"/>
          <w:lang w:val="kk-KZ"/>
        </w:rPr>
      </w:pPr>
      <w:r w:rsidRPr="007D0A1C">
        <w:rPr>
          <w:lang w:val="kk-KZ"/>
        </w:rPr>
        <w:t>Өтелу мерзімі жобаның шығындарын жабу кезеңін көрсетеді. Бұл критери бойынша таңдау жасауда басты көңіл – жобалар ішінен өтелуі минимальді мерзімдісін анықтау.</w:t>
      </w:r>
    </w:p>
    <w:p w:rsidR="00C41DF6" w:rsidRPr="007D0A1C" w:rsidRDefault="00C41DF6" w:rsidP="00C41DF6">
      <w:pPr>
        <w:shd w:val="clear" w:color="auto" w:fill="FFFFFF"/>
        <w:autoSpaceDE w:val="0"/>
        <w:autoSpaceDN w:val="0"/>
        <w:adjustRightInd w:val="0"/>
        <w:ind w:firstLine="900"/>
        <w:jc w:val="both"/>
        <w:rPr>
          <w:rFonts w:ascii="KZ Times New Roman" w:hAnsi="KZ Times New Roman"/>
          <w:color w:val="000000"/>
          <w:lang w:val="uk-UA"/>
        </w:rPr>
      </w:pPr>
      <w:r w:rsidRPr="007D0A1C">
        <w:rPr>
          <w:lang w:val="kk-KZ"/>
        </w:rPr>
        <w:t xml:space="preserve">Халықаралық практикада инвестициялық жобалардың тиімділігін анықтауда келесі көрсеткіштер қолданылады: </w:t>
      </w:r>
      <w:r w:rsidRPr="007D0A1C">
        <w:rPr>
          <w:b/>
          <w:lang w:val="kk-KZ"/>
        </w:rPr>
        <w:t>NPV</w:t>
      </w:r>
      <w:r w:rsidRPr="007D0A1C">
        <w:rPr>
          <w:lang w:val="kk-KZ"/>
        </w:rPr>
        <w:t xml:space="preserve"> – жобаның таза ағымды дисконтталған (келтірілген) құны </w:t>
      </w:r>
      <w:r w:rsidRPr="007D0A1C">
        <w:rPr>
          <w:b/>
          <w:lang w:val="kk-KZ"/>
        </w:rPr>
        <w:t>(NPV – net present value)</w:t>
      </w:r>
      <w:r w:rsidRPr="007D0A1C">
        <w:rPr>
          <w:lang w:val="kk-KZ"/>
        </w:rPr>
        <w:t xml:space="preserve">. </w:t>
      </w:r>
      <w:r w:rsidRPr="007D0A1C">
        <w:rPr>
          <w:rFonts w:ascii="KZ Times New Roman" w:hAnsi="KZ Times New Roman"/>
          <w:color w:val="000000"/>
          <w:lang w:val="uk-UA"/>
        </w:rPr>
        <w:t xml:space="preserve">Таза </w:t>
      </w:r>
      <w:proofErr w:type="spellStart"/>
      <w:r w:rsidRPr="007D0A1C">
        <w:rPr>
          <w:rFonts w:ascii="KZ Times New Roman" w:hAnsi="KZ Times New Roman"/>
          <w:color w:val="000000"/>
          <w:lang w:val="uk-UA"/>
        </w:rPr>
        <w:t>дисконтталған</w:t>
      </w:r>
      <w:proofErr w:type="spellEnd"/>
      <w:r w:rsidRPr="007D0A1C">
        <w:rPr>
          <w:rFonts w:ascii="KZ Times New Roman" w:hAnsi="KZ Times New Roman"/>
          <w:color w:val="000000"/>
          <w:lang w:val="uk-UA"/>
        </w:rPr>
        <w:t xml:space="preserve"> құн </w:t>
      </w:r>
      <w:r w:rsidRPr="007D0A1C">
        <w:rPr>
          <w:rFonts w:ascii="KZ Times New Roman" w:hAnsi="KZ Times New Roman"/>
          <w:color w:val="000000"/>
          <w:lang w:val="kk-KZ"/>
        </w:rPr>
        <w:t>NPV</w:t>
      </w:r>
      <w:r w:rsidRPr="007D0A1C">
        <w:rPr>
          <w:rFonts w:ascii="KZ Times New Roman" w:hAnsi="KZ Times New Roman"/>
          <w:color w:val="000000"/>
          <w:lang w:val="uk-UA"/>
        </w:rPr>
        <w:t xml:space="preserve"> </w:t>
      </w:r>
      <w:proofErr w:type="spellStart"/>
      <w:r w:rsidRPr="007D0A1C">
        <w:rPr>
          <w:rFonts w:ascii="KZ Times New Roman" w:hAnsi="KZ Times New Roman"/>
          <w:color w:val="000000"/>
          <w:lang w:val="uk-UA"/>
        </w:rPr>
        <w:t>келесі</w:t>
      </w:r>
      <w:proofErr w:type="spellEnd"/>
      <w:r w:rsidRPr="007D0A1C">
        <w:rPr>
          <w:rFonts w:ascii="KZ Times New Roman" w:hAnsi="KZ Times New Roman"/>
          <w:color w:val="000000"/>
          <w:lang w:val="uk-UA"/>
        </w:rPr>
        <w:t xml:space="preserve"> </w:t>
      </w:r>
      <w:proofErr w:type="spellStart"/>
      <w:r w:rsidRPr="007D0A1C">
        <w:rPr>
          <w:rFonts w:ascii="KZ Times New Roman" w:hAnsi="KZ Times New Roman"/>
          <w:color w:val="000000"/>
          <w:lang w:val="uk-UA"/>
        </w:rPr>
        <w:t>түрде</w:t>
      </w:r>
      <w:proofErr w:type="spellEnd"/>
      <w:r w:rsidRPr="007D0A1C">
        <w:rPr>
          <w:rFonts w:ascii="KZ Times New Roman" w:hAnsi="KZ Times New Roman"/>
          <w:color w:val="000000"/>
          <w:lang w:val="uk-UA"/>
        </w:rPr>
        <w:t xml:space="preserve"> </w:t>
      </w:r>
      <w:proofErr w:type="spellStart"/>
      <w:r w:rsidRPr="007D0A1C">
        <w:rPr>
          <w:rFonts w:ascii="KZ Times New Roman" w:hAnsi="KZ Times New Roman"/>
          <w:color w:val="000000"/>
          <w:lang w:val="uk-UA"/>
        </w:rPr>
        <w:t>анықталады</w:t>
      </w:r>
      <w:proofErr w:type="spellEnd"/>
      <w:r w:rsidRPr="007D0A1C">
        <w:rPr>
          <w:rFonts w:ascii="KZ Times New Roman" w:hAnsi="KZ Times New Roman"/>
          <w:color w:val="000000"/>
          <w:lang w:val="uk-UA"/>
        </w:rPr>
        <w:t xml:space="preserve">: </w:t>
      </w:r>
    </w:p>
    <w:p w:rsidR="00C41DF6" w:rsidRPr="007D0A1C" w:rsidRDefault="00C41DF6" w:rsidP="00C41DF6">
      <w:pPr>
        <w:shd w:val="clear" w:color="auto" w:fill="FFFFFF"/>
        <w:autoSpaceDE w:val="0"/>
        <w:autoSpaceDN w:val="0"/>
        <w:adjustRightInd w:val="0"/>
        <w:ind w:firstLine="900"/>
        <w:jc w:val="both"/>
        <w:rPr>
          <w:rFonts w:ascii="KZ Times New Roman" w:hAnsi="KZ Times New Roman"/>
          <w:color w:val="000000"/>
          <w:lang w:val="uk-UA"/>
        </w:rPr>
      </w:pPr>
    </w:p>
    <w:p w:rsidR="00C41DF6" w:rsidRPr="007D0A1C" w:rsidRDefault="00C41DF6" w:rsidP="00C41DF6">
      <w:pPr>
        <w:shd w:val="clear" w:color="auto" w:fill="FFFFFF"/>
        <w:autoSpaceDE w:val="0"/>
        <w:autoSpaceDN w:val="0"/>
        <w:adjustRightInd w:val="0"/>
        <w:ind w:firstLine="900"/>
        <w:jc w:val="center"/>
        <w:rPr>
          <w:rFonts w:ascii="KZ Times New Roman" w:hAnsi="KZ Times New Roman"/>
          <w:color w:val="000000"/>
          <w:lang w:val="uk-UA"/>
        </w:rPr>
      </w:pPr>
      <w:r w:rsidRPr="007D0A1C">
        <w:rPr>
          <w:rFonts w:ascii="KZ Times New Roman" w:hAnsi="KZ Times New Roman"/>
          <w:color w:val="000000"/>
          <w:lang w:val="kk-KZ"/>
        </w:rPr>
        <w:t xml:space="preserve">       </w:t>
      </w:r>
      <w:r w:rsidRPr="007D0A1C">
        <w:rPr>
          <w:rFonts w:ascii="KZ Times New Roman" w:hAnsi="KZ Times New Roman"/>
          <w:b/>
          <w:color w:val="000000"/>
          <w:lang w:val="kk-KZ"/>
        </w:rPr>
        <w:t>NPV</w:t>
      </w:r>
      <w:r w:rsidRPr="007D0A1C">
        <w:rPr>
          <w:rFonts w:ascii="KZ Times New Roman" w:hAnsi="KZ Times New Roman"/>
          <w:b/>
          <w:color w:val="000000"/>
          <w:lang w:val="uk-UA"/>
        </w:rPr>
        <w:t>=</w:t>
      </w:r>
      <w:r w:rsidRPr="007D0A1C">
        <w:rPr>
          <w:rFonts w:ascii="KZ Times New Roman" w:hAnsi="KZ Times New Roman"/>
          <w:b/>
          <w:color w:val="000000"/>
          <w:position w:val="-30"/>
        </w:rPr>
        <w:object w:dxaOrig="1540" w:dyaOrig="7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7.25pt;height:35.25pt" o:ole="">
            <v:imagedata r:id="rId5" o:title=""/>
          </v:shape>
          <o:OLEObject Type="Embed" ProgID="Equation.3" ShapeID="_x0000_i1025" DrawAspect="Content" ObjectID="_1607884834" r:id="rId6"/>
        </w:object>
      </w:r>
      <w:r w:rsidRPr="007D0A1C">
        <w:rPr>
          <w:rFonts w:ascii="KZ Times New Roman" w:hAnsi="KZ Times New Roman"/>
          <w:b/>
          <w:color w:val="000000"/>
          <w:lang w:val="uk-UA"/>
        </w:rPr>
        <w:t xml:space="preserve">                    </w:t>
      </w:r>
      <w:r w:rsidRPr="007D0A1C">
        <w:rPr>
          <w:rFonts w:ascii="KZ Times New Roman" w:hAnsi="KZ Times New Roman"/>
          <w:color w:val="000000"/>
          <w:lang w:val="uk-UA"/>
        </w:rPr>
        <w:t>(4)</w:t>
      </w:r>
    </w:p>
    <w:p w:rsidR="00C41DF6" w:rsidRPr="007D0A1C" w:rsidRDefault="00C41DF6" w:rsidP="00C41DF6">
      <w:pPr>
        <w:shd w:val="clear" w:color="auto" w:fill="FFFFFF"/>
        <w:autoSpaceDE w:val="0"/>
        <w:autoSpaceDN w:val="0"/>
        <w:adjustRightInd w:val="0"/>
        <w:jc w:val="both"/>
        <w:rPr>
          <w:rFonts w:ascii="KZ Times New Roman" w:hAnsi="KZ Times New Roman"/>
          <w:color w:val="000000"/>
          <w:lang w:val="uk-UA"/>
        </w:rPr>
      </w:pPr>
    </w:p>
    <w:p w:rsidR="00C41DF6" w:rsidRPr="007D0A1C" w:rsidRDefault="00C41DF6" w:rsidP="00C41DF6">
      <w:pPr>
        <w:shd w:val="clear" w:color="auto" w:fill="FFFFFF"/>
        <w:autoSpaceDE w:val="0"/>
        <w:autoSpaceDN w:val="0"/>
        <w:adjustRightInd w:val="0"/>
        <w:jc w:val="both"/>
        <w:rPr>
          <w:rFonts w:ascii="KZ Times New Roman" w:hAnsi="KZ Times New Roman"/>
          <w:color w:val="000000"/>
          <w:lang w:val="uk-UA"/>
        </w:rPr>
      </w:pPr>
      <w:r w:rsidRPr="007D0A1C">
        <w:rPr>
          <w:rFonts w:ascii="KZ Times New Roman" w:hAnsi="KZ Times New Roman"/>
          <w:color w:val="000000"/>
          <w:lang w:val="uk-UA"/>
        </w:rPr>
        <w:t xml:space="preserve"> Р- </w:t>
      </w:r>
      <w:proofErr w:type="spellStart"/>
      <w:r w:rsidRPr="007D0A1C">
        <w:rPr>
          <w:rFonts w:ascii="KZ Times New Roman" w:hAnsi="KZ Times New Roman"/>
          <w:color w:val="000000"/>
          <w:lang w:val="uk-UA"/>
        </w:rPr>
        <w:t>әртүрлі</w:t>
      </w:r>
      <w:proofErr w:type="spellEnd"/>
      <w:r w:rsidRPr="007D0A1C">
        <w:rPr>
          <w:rFonts w:ascii="KZ Times New Roman" w:hAnsi="KZ Times New Roman"/>
          <w:color w:val="000000"/>
          <w:lang w:val="uk-UA"/>
        </w:rPr>
        <w:t xml:space="preserve"> </w:t>
      </w:r>
      <w:proofErr w:type="spellStart"/>
      <w:r w:rsidRPr="007D0A1C">
        <w:rPr>
          <w:rFonts w:ascii="KZ Times New Roman" w:hAnsi="KZ Times New Roman"/>
          <w:color w:val="000000"/>
          <w:lang w:val="uk-UA"/>
        </w:rPr>
        <w:t>кезеңдердегі</w:t>
      </w:r>
      <w:proofErr w:type="spellEnd"/>
      <w:r w:rsidRPr="007D0A1C">
        <w:rPr>
          <w:rFonts w:ascii="KZ Times New Roman" w:hAnsi="KZ Times New Roman"/>
          <w:color w:val="000000"/>
          <w:lang w:val="uk-UA"/>
        </w:rPr>
        <w:t xml:space="preserve"> </w:t>
      </w:r>
      <w:proofErr w:type="spellStart"/>
      <w:r w:rsidRPr="007D0A1C">
        <w:rPr>
          <w:rFonts w:ascii="KZ Times New Roman" w:hAnsi="KZ Times New Roman"/>
          <w:color w:val="000000"/>
          <w:lang w:val="uk-UA"/>
        </w:rPr>
        <w:t>ақша</w:t>
      </w:r>
      <w:proofErr w:type="spellEnd"/>
      <w:r w:rsidRPr="007D0A1C">
        <w:rPr>
          <w:rFonts w:ascii="KZ Times New Roman" w:hAnsi="KZ Times New Roman"/>
          <w:color w:val="000000"/>
          <w:lang w:val="uk-UA"/>
        </w:rPr>
        <w:t xml:space="preserve"> </w:t>
      </w:r>
      <w:proofErr w:type="spellStart"/>
      <w:r w:rsidRPr="007D0A1C">
        <w:rPr>
          <w:rFonts w:ascii="KZ Times New Roman" w:hAnsi="KZ Times New Roman"/>
          <w:color w:val="000000"/>
          <w:lang w:val="uk-UA"/>
        </w:rPr>
        <w:t>түсімдері</w:t>
      </w:r>
      <w:proofErr w:type="spellEnd"/>
      <w:r w:rsidRPr="007D0A1C">
        <w:rPr>
          <w:rFonts w:ascii="KZ Times New Roman" w:hAnsi="KZ Times New Roman"/>
          <w:color w:val="000000"/>
          <w:lang w:val="uk-UA"/>
        </w:rPr>
        <w:t xml:space="preserve"> </w:t>
      </w:r>
    </w:p>
    <w:p w:rsidR="00C41DF6" w:rsidRPr="007D0A1C" w:rsidRDefault="00C41DF6" w:rsidP="00C41DF6">
      <w:pPr>
        <w:shd w:val="clear" w:color="auto" w:fill="FFFFFF"/>
        <w:autoSpaceDE w:val="0"/>
        <w:autoSpaceDN w:val="0"/>
        <w:adjustRightInd w:val="0"/>
        <w:jc w:val="both"/>
        <w:rPr>
          <w:rFonts w:ascii="KZ Times New Roman" w:hAnsi="KZ Times New Roman"/>
          <w:color w:val="000000"/>
          <w:lang w:val="uk-UA"/>
        </w:rPr>
      </w:pPr>
      <w:r w:rsidRPr="007D0A1C">
        <w:rPr>
          <w:rFonts w:ascii="KZ Times New Roman" w:hAnsi="KZ Times New Roman"/>
          <w:color w:val="000000"/>
          <w:lang w:val="uk-UA"/>
        </w:rPr>
        <w:t xml:space="preserve"> </w:t>
      </w:r>
      <w:r w:rsidRPr="007D0A1C">
        <w:rPr>
          <w:rFonts w:ascii="KZ Times New Roman" w:hAnsi="KZ Times New Roman"/>
          <w:color w:val="000000"/>
          <w:lang w:val="kk-KZ"/>
        </w:rPr>
        <w:t>r</w:t>
      </w:r>
      <w:r w:rsidRPr="007D0A1C">
        <w:rPr>
          <w:rFonts w:ascii="KZ Times New Roman" w:hAnsi="KZ Times New Roman"/>
          <w:color w:val="000000"/>
          <w:lang w:val="uk-UA"/>
        </w:rPr>
        <w:t xml:space="preserve"> – дисконт </w:t>
      </w:r>
      <w:proofErr w:type="spellStart"/>
      <w:r w:rsidRPr="007D0A1C">
        <w:rPr>
          <w:rFonts w:ascii="KZ Times New Roman" w:hAnsi="KZ Times New Roman"/>
          <w:color w:val="000000"/>
          <w:lang w:val="uk-UA"/>
        </w:rPr>
        <w:t>қойылымы</w:t>
      </w:r>
      <w:proofErr w:type="spellEnd"/>
      <w:r w:rsidRPr="007D0A1C">
        <w:rPr>
          <w:rFonts w:ascii="KZ Times New Roman" w:hAnsi="KZ Times New Roman"/>
          <w:color w:val="000000"/>
          <w:lang w:val="uk-UA"/>
        </w:rPr>
        <w:t>, %</w:t>
      </w:r>
    </w:p>
    <w:p w:rsidR="00C41DF6" w:rsidRPr="007D0A1C" w:rsidRDefault="00C41DF6" w:rsidP="00C41DF6">
      <w:pPr>
        <w:shd w:val="clear" w:color="auto" w:fill="FFFFFF"/>
        <w:autoSpaceDE w:val="0"/>
        <w:autoSpaceDN w:val="0"/>
        <w:adjustRightInd w:val="0"/>
        <w:jc w:val="both"/>
        <w:rPr>
          <w:rFonts w:ascii="KZ Times New Roman" w:hAnsi="KZ Times New Roman"/>
          <w:color w:val="000000"/>
          <w:lang w:val="uk-UA"/>
        </w:rPr>
      </w:pPr>
      <w:r w:rsidRPr="007D0A1C">
        <w:rPr>
          <w:rFonts w:ascii="KZ Times New Roman" w:hAnsi="KZ Times New Roman"/>
          <w:color w:val="000000"/>
          <w:lang w:val="uk-UA"/>
        </w:rPr>
        <w:t xml:space="preserve"> </w:t>
      </w:r>
      <w:proofErr w:type="gramStart"/>
      <w:r w:rsidRPr="007D0A1C">
        <w:rPr>
          <w:rFonts w:ascii="KZ Times New Roman" w:hAnsi="KZ Times New Roman"/>
          <w:color w:val="000000"/>
          <w:lang w:val="en-US"/>
        </w:rPr>
        <w:t>IC</w:t>
      </w:r>
      <w:r w:rsidRPr="007D0A1C">
        <w:rPr>
          <w:rFonts w:ascii="KZ Times New Roman" w:hAnsi="KZ Times New Roman"/>
          <w:color w:val="000000"/>
          <w:lang w:val="uk-UA"/>
        </w:rPr>
        <w:t xml:space="preserve"> – </w:t>
      </w:r>
      <w:proofErr w:type="spellStart"/>
      <w:r w:rsidRPr="007D0A1C">
        <w:rPr>
          <w:rFonts w:ascii="KZ Times New Roman" w:hAnsi="KZ Times New Roman"/>
          <w:color w:val="000000"/>
          <w:lang w:val="uk-UA"/>
        </w:rPr>
        <w:t>инвестиция</w:t>
      </w:r>
      <w:proofErr w:type="spellEnd"/>
      <w:r w:rsidRPr="007D0A1C">
        <w:rPr>
          <w:rFonts w:ascii="KZ Times New Roman" w:hAnsi="KZ Times New Roman"/>
          <w:color w:val="000000"/>
          <w:lang w:val="uk-UA"/>
        </w:rPr>
        <w:t xml:space="preserve"> </w:t>
      </w:r>
      <w:proofErr w:type="spellStart"/>
      <w:r w:rsidRPr="007D0A1C">
        <w:rPr>
          <w:rFonts w:ascii="KZ Times New Roman" w:hAnsi="KZ Times New Roman"/>
          <w:color w:val="000000"/>
          <w:lang w:val="uk-UA"/>
        </w:rPr>
        <w:t>немесе</w:t>
      </w:r>
      <w:proofErr w:type="spellEnd"/>
      <w:r w:rsidRPr="007D0A1C">
        <w:rPr>
          <w:rFonts w:ascii="KZ Times New Roman" w:hAnsi="KZ Times New Roman"/>
          <w:color w:val="000000"/>
          <w:lang w:val="uk-UA"/>
        </w:rPr>
        <w:t xml:space="preserve"> </w:t>
      </w:r>
      <w:proofErr w:type="spellStart"/>
      <w:r w:rsidRPr="007D0A1C">
        <w:rPr>
          <w:rFonts w:ascii="KZ Times New Roman" w:hAnsi="KZ Times New Roman"/>
          <w:color w:val="000000"/>
          <w:lang w:val="uk-UA"/>
        </w:rPr>
        <w:t>күрделі</w:t>
      </w:r>
      <w:proofErr w:type="spellEnd"/>
      <w:r w:rsidRPr="007D0A1C">
        <w:rPr>
          <w:rFonts w:ascii="KZ Times New Roman" w:hAnsi="KZ Times New Roman"/>
          <w:color w:val="000000"/>
          <w:lang w:val="uk-UA"/>
        </w:rPr>
        <w:t xml:space="preserve"> </w:t>
      </w:r>
      <w:proofErr w:type="spellStart"/>
      <w:r w:rsidRPr="007D0A1C">
        <w:rPr>
          <w:rFonts w:ascii="KZ Times New Roman" w:hAnsi="KZ Times New Roman"/>
          <w:color w:val="000000"/>
          <w:lang w:val="uk-UA"/>
        </w:rPr>
        <w:t>салым</w:t>
      </w:r>
      <w:proofErr w:type="spellEnd"/>
      <w:r w:rsidRPr="007D0A1C">
        <w:rPr>
          <w:rFonts w:ascii="KZ Times New Roman" w:hAnsi="KZ Times New Roman"/>
          <w:color w:val="000000"/>
          <w:lang w:val="uk-UA"/>
        </w:rPr>
        <w:t>.</w:t>
      </w:r>
      <w:proofErr w:type="gramEnd"/>
    </w:p>
    <w:p w:rsidR="00C41DF6" w:rsidRPr="007D0A1C" w:rsidRDefault="00C41DF6" w:rsidP="00C41DF6">
      <w:pPr>
        <w:shd w:val="clear" w:color="auto" w:fill="FFFFFF"/>
        <w:autoSpaceDE w:val="0"/>
        <w:autoSpaceDN w:val="0"/>
        <w:adjustRightInd w:val="0"/>
        <w:jc w:val="both"/>
        <w:rPr>
          <w:rFonts w:ascii="KZ Times New Roman" w:hAnsi="KZ Times New Roman"/>
          <w:color w:val="000000"/>
          <w:lang w:val="uk-UA"/>
        </w:rPr>
      </w:pPr>
      <w:proofErr w:type="spellStart"/>
      <w:r w:rsidRPr="007D0A1C">
        <w:rPr>
          <w:rFonts w:ascii="KZ Times New Roman" w:hAnsi="KZ Times New Roman"/>
          <w:color w:val="000000"/>
          <w:lang w:val="uk-UA"/>
        </w:rPr>
        <w:t>Инвестициялық</w:t>
      </w:r>
      <w:proofErr w:type="spellEnd"/>
      <w:r w:rsidRPr="007D0A1C">
        <w:rPr>
          <w:rFonts w:ascii="KZ Times New Roman" w:hAnsi="KZ Times New Roman"/>
          <w:color w:val="000000"/>
          <w:lang w:val="uk-UA"/>
        </w:rPr>
        <w:t xml:space="preserve"> </w:t>
      </w:r>
      <w:proofErr w:type="spellStart"/>
      <w:r w:rsidRPr="007D0A1C">
        <w:rPr>
          <w:rFonts w:ascii="KZ Times New Roman" w:hAnsi="KZ Times New Roman"/>
          <w:color w:val="000000"/>
          <w:lang w:val="uk-UA"/>
        </w:rPr>
        <w:t>жобаның</w:t>
      </w:r>
      <w:proofErr w:type="spellEnd"/>
      <w:r w:rsidRPr="007D0A1C">
        <w:rPr>
          <w:rFonts w:ascii="KZ Times New Roman" w:hAnsi="KZ Times New Roman"/>
          <w:color w:val="000000"/>
          <w:lang w:val="uk-UA"/>
        </w:rPr>
        <w:t xml:space="preserve"> </w:t>
      </w:r>
      <w:proofErr w:type="spellStart"/>
      <w:r w:rsidRPr="007D0A1C">
        <w:rPr>
          <w:rFonts w:ascii="KZ Times New Roman" w:hAnsi="KZ Times New Roman"/>
          <w:color w:val="000000"/>
          <w:lang w:val="uk-UA"/>
        </w:rPr>
        <w:t>тиімділігін</w:t>
      </w:r>
      <w:proofErr w:type="spellEnd"/>
      <w:r w:rsidRPr="007D0A1C">
        <w:rPr>
          <w:rFonts w:ascii="KZ Times New Roman" w:hAnsi="KZ Times New Roman"/>
          <w:color w:val="000000"/>
          <w:lang w:val="uk-UA"/>
        </w:rPr>
        <w:t xml:space="preserve"> </w:t>
      </w:r>
      <w:r w:rsidRPr="007D0A1C">
        <w:rPr>
          <w:b/>
          <w:lang w:val="kk-KZ"/>
        </w:rPr>
        <w:t>NPV</w:t>
      </w:r>
      <w:r w:rsidRPr="007D0A1C">
        <w:rPr>
          <w:rFonts w:ascii="KZ Times New Roman" w:hAnsi="KZ Times New Roman"/>
          <w:color w:val="000000"/>
          <w:lang w:val="uk-UA"/>
        </w:rPr>
        <w:t xml:space="preserve"> </w:t>
      </w:r>
      <w:proofErr w:type="spellStart"/>
      <w:r w:rsidRPr="007D0A1C">
        <w:rPr>
          <w:rFonts w:ascii="KZ Times New Roman" w:hAnsi="KZ Times New Roman"/>
          <w:color w:val="000000"/>
          <w:lang w:val="uk-UA"/>
        </w:rPr>
        <w:t>бойынша</w:t>
      </w:r>
      <w:proofErr w:type="spellEnd"/>
      <w:r w:rsidRPr="007D0A1C">
        <w:rPr>
          <w:rFonts w:ascii="KZ Times New Roman" w:hAnsi="KZ Times New Roman"/>
          <w:color w:val="000000"/>
          <w:lang w:val="uk-UA"/>
        </w:rPr>
        <w:t xml:space="preserve"> </w:t>
      </w:r>
      <w:proofErr w:type="spellStart"/>
      <w:r w:rsidRPr="007D0A1C">
        <w:rPr>
          <w:rFonts w:ascii="KZ Times New Roman" w:hAnsi="KZ Times New Roman"/>
          <w:color w:val="000000"/>
          <w:lang w:val="uk-UA"/>
        </w:rPr>
        <w:t>талдау</w:t>
      </w:r>
      <w:proofErr w:type="spellEnd"/>
      <w:r w:rsidRPr="007D0A1C">
        <w:rPr>
          <w:rFonts w:ascii="KZ Times New Roman" w:hAnsi="KZ Times New Roman"/>
          <w:color w:val="000000"/>
          <w:lang w:val="uk-UA"/>
        </w:rPr>
        <w:t xml:space="preserve"> </w:t>
      </w:r>
      <w:proofErr w:type="spellStart"/>
      <w:r w:rsidRPr="007D0A1C">
        <w:rPr>
          <w:rFonts w:ascii="KZ Times New Roman" w:hAnsi="KZ Times New Roman"/>
          <w:color w:val="000000"/>
          <w:lang w:val="uk-UA"/>
        </w:rPr>
        <w:t>кезінде</w:t>
      </w:r>
      <w:proofErr w:type="spellEnd"/>
      <w:r w:rsidRPr="007D0A1C">
        <w:rPr>
          <w:rFonts w:ascii="KZ Times New Roman" w:hAnsi="KZ Times New Roman"/>
          <w:color w:val="000000"/>
          <w:lang w:val="uk-UA"/>
        </w:rPr>
        <w:t xml:space="preserve"> </w:t>
      </w:r>
      <w:proofErr w:type="spellStart"/>
      <w:r w:rsidRPr="007D0A1C">
        <w:rPr>
          <w:rFonts w:ascii="KZ Times New Roman" w:hAnsi="KZ Times New Roman"/>
          <w:color w:val="000000"/>
          <w:lang w:val="uk-UA"/>
        </w:rPr>
        <w:t>келесі</w:t>
      </w:r>
      <w:proofErr w:type="spellEnd"/>
      <w:r w:rsidRPr="007D0A1C">
        <w:rPr>
          <w:rFonts w:ascii="KZ Times New Roman" w:hAnsi="KZ Times New Roman"/>
          <w:color w:val="000000"/>
          <w:lang w:val="uk-UA"/>
        </w:rPr>
        <w:t xml:space="preserve"> </w:t>
      </w:r>
      <w:proofErr w:type="spellStart"/>
      <w:r w:rsidRPr="007D0A1C">
        <w:rPr>
          <w:rFonts w:ascii="KZ Times New Roman" w:hAnsi="KZ Times New Roman"/>
          <w:color w:val="000000"/>
          <w:lang w:val="uk-UA"/>
        </w:rPr>
        <w:t>шарттар</w:t>
      </w:r>
      <w:proofErr w:type="spellEnd"/>
      <w:r w:rsidRPr="007D0A1C">
        <w:rPr>
          <w:rFonts w:ascii="KZ Times New Roman" w:hAnsi="KZ Times New Roman"/>
          <w:color w:val="000000"/>
          <w:lang w:val="uk-UA"/>
        </w:rPr>
        <w:t xml:space="preserve"> </w:t>
      </w:r>
      <w:proofErr w:type="spellStart"/>
      <w:r w:rsidRPr="007D0A1C">
        <w:rPr>
          <w:rFonts w:ascii="KZ Times New Roman" w:hAnsi="KZ Times New Roman"/>
          <w:color w:val="000000"/>
          <w:lang w:val="uk-UA"/>
        </w:rPr>
        <w:t>қолданылады</w:t>
      </w:r>
      <w:proofErr w:type="spellEnd"/>
      <w:r w:rsidRPr="007D0A1C">
        <w:rPr>
          <w:rFonts w:ascii="KZ Times New Roman" w:hAnsi="KZ Times New Roman"/>
          <w:color w:val="000000"/>
          <w:lang w:val="uk-UA"/>
        </w:rPr>
        <w:t>:</w:t>
      </w:r>
    </w:p>
    <w:p w:rsidR="00C41DF6" w:rsidRPr="007D0A1C" w:rsidRDefault="00C41DF6" w:rsidP="00C41DF6">
      <w:pPr>
        <w:ind w:right="335"/>
        <w:jc w:val="both"/>
        <w:rPr>
          <w:lang w:val="kk-KZ"/>
        </w:rPr>
      </w:pPr>
      <w:r w:rsidRPr="007D0A1C">
        <w:rPr>
          <w:lang w:val="kk-KZ"/>
        </w:rPr>
        <w:t>NPV &gt;0 жобаны жүзеге асыруға болады, жоба тиімді</w:t>
      </w:r>
    </w:p>
    <w:p w:rsidR="00C41DF6" w:rsidRPr="007D0A1C" w:rsidRDefault="00C41DF6" w:rsidP="00C41DF6">
      <w:pPr>
        <w:ind w:right="335"/>
        <w:jc w:val="both"/>
        <w:rPr>
          <w:lang w:val="kk-KZ"/>
        </w:rPr>
      </w:pPr>
      <w:r w:rsidRPr="007D0A1C">
        <w:rPr>
          <w:lang w:val="kk-KZ"/>
        </w:rPr>
        <w:t>NPV &lt;0 жобаны жүзеге асыруға болмайды, жоба тиімсіз</w:t>
      </w:r>
    </w:p>
    <w:p w:rsidR="00C41DF6" w:rsidRPr="007D0A1C" w:rsidRDefault="00C41DF6" w:rsidP="00C41DF6">
      <w:pPr>
        <w:ind w:right="335"/>
        <w:jc w:val="both"/>
        <w:rPr>
          <w:lang w:val="kk-KZ"/>
        </w:rPr>
      </w:pPr>
      <w:r w:rsidRPr="007D0A1C">
        <w:rPr>
          <w:lang w:val="kk-KZ"/>
        </w:rPr>
        <w:t>NPV =0 жоба пайдалы да зиянды емес.</w:t>
      </w:r>
    </w:p>
    <w:p w:rsidR="00C41DF6" w:rsidRPr="007D0A1C" w:rsidRDefault="00C41DF6" w:rsidP="00C41DF6">
      <w:pPr>
        <w:ind w:right="335"/>
        <w:jc w:val="both"/>
        <w:rPr>
          <w:lang w:val="kk-KZ"/>
        </w:rPr>
      </w:pPr>
      <w:r w:rsidRPr="007D0A1C">
        <w:rPr>
          <w:lang w:val="kk-KZ"/>
        </w:rPr>
        <w:t>Инвестиция рентабельдігі:</w:t>
      </w:r>
    </w:p>
    <w:p w:rsidR="00C41DF6" w:rsidRPr="007D0A1C" w:rsidRDefault="00C41DF6" w:rsidP="00C41DF6">
      <w:pPr>
        <w:shd w:val="clear" w:color="auto" w:fill="FFFFFF"/>
        <w:autoSpaceDE w:val="0"/>
        <w:autoSpaceDN w:val="0"/>
        <w:adjustRightInd w:val="0"/>
        <w:jc w:val="center"/>
        <w:rPr>
          <w:rFonts w:ascii="KZ Times New Roman" w:hAnsi="KZ Times New Roman"/>
          <w:color w:val="000000"/>
        </w:rPr>
      </w:pPr>
      <w:r w:rsidRPr="007D0A1C">
        <w:rPr>
          <w:rFonts w:ascii="KZ Times New Roman" w:hAnsi="KZ Times New Roman"/>
          <w:color w:val="000000"/>
          <w:lang w:val="kk-KZ"/>
        </w:rPr>
        <w:t xml:space="preserve"> </w:t>
      </w:r>
      <w:r w:rsidRPr="007D0A1C">
        <w:rPr>
          <w:rFonts w:ascii="KZ Times New Roman" w:hAnsi="KZ Times New Roman"/>
          <w:color w:val="000000"/>
          <w:lang w:val="en-US"/>
        </w:rPr>
        <w:t>R</w:t>
      </w:r>
      <w:r w:rsidRPr="007D0A1C">
        <w:rPr>
          <w:rFonts w:ascii="KZ Times New Roman" w:hAnsi="KZ Times New Roman"/>
          <w:color w:val="000000"/>
          <w:lang w:val="kk-KZ"/>
        </w:rPr>
        <w:t>инв</w:t>
      </w:r>
      <w:r w:rsidRPr="007D0A1C">
        <w:rPr>
          <w:rFonts w:ascii="KZ Times New Roman" w:hAnsi="KZ Times New Roman"/>
          <w:color w:val="000000"/>
        </w:rPr>
        <w:t xml:space="preserve"> = (Таза </w:t>
      </w:r>
      <w:proofErr w:type="spellStart"/>
      <w:r w:rsidRPr="007D0A1C">
        <w:rPr>
          <w:rFonts w:ascii="KZ Times New Roman" w:hAnsi="KZ Times New Roman"/>
          <w:color w:val="000000"/>
        </w:rPr>
        <w:t>табыс</w:t>
      </w:r>
      <w:proofErr w:type="spellEnd"/>
      <w:r w:rsidRPr="007D0A1C">
        <w:rPr>
          <w:rFonts w:ascii="KZ Times New Roman" w:hAnsi="KZ Times New Roman"/>
          <w:color w:val="000000"/>
        </w:rPr>
        <w:t xml:space="preserve"> / Инвестиция) </w:t>
      </w:r>
      <w:proofErr w:type="spellStart"/>
      <w:r w:rsidRPr="007D0A1C">
        <w:rPr>
          <w:rFonts w:ascii="KZ Times New Roman" w:hAnsi="KZ Times New Roman"/>
          <w:color w:val="000000"/>
        </w:rPr>
        <w:t>х</w:t>
      </w:r>
      <w:proofErr w:type="spellEnd"/>
      <w:r w:rsidRPr="007D0A1C">
        <w:rPr>
          <w:rFonts w:ascii="KZ Times New Roman" w:hAnsi="KZ Times New Roman"/>
          <w:color w:val="000000"/>
        </w:rPr>
        <w:t xml:space="preserve"> 100                        (5)</w:t>
      </w:r>
    </w:p>
    <w:p w:rsidR="00C41DF6" w:rsidRPr="007D0A1C" w:rsidRDefault="00C41DF6" w:rsidP="00C41DF6">
      <w:pPr>
        <w:shd w:val="clear" w:color="auto" w:fill="FFFFFF"/>
        <w:autoSpaceDE w:val="0"/>
        <w:autoSpaceDN w:val="0"/>
        <w:adjustRightInd w:val="0"/>
        <w:jc w:val="both"/>
        <w:rPr>
          <w:rFonts w:ascii="KZ Times New Roman" w:hAnsi="KZ Times New Roman"/>
          <w:color w:val="000000"/>
          <w:lang w:val="uk-UA"/>
        </w:rPr>
      </w:pPr>
      <w:r w:rsidRPr="007D0A1C">
        <w:rPr>
          <w:rFonts w:ascii="KZ Times New Roman" w:hAnsi="KZ Times New Roman"/>
          <w:color w:val="000000"/>
          <w:lang w:val="uk-UA"/>
        </w:rPr>
        <w:t xml:space="preserve">     </w:t>
      </w:r>
    </w:p>
    <w:p w:rsidR="00C41DF6" w:rsidRPr="007D0A1C" w:rsidRDefault="00C41DF6" w:rsidP="00C41DF6">
      <w:pPr>
        <w:shd w:val="clear" w:color="auto" w:fill="FFFFFF"/>
        <w:autoSpaceDE w:val="0"/>
        <w:autoSpaceDN w:val="0"/>
        <w:adjustRightInd w:val="0"/>
        <w:jc w:val="both"/>
        <w:rPr>
          <w:rFonts w:ascii="KZ Times New Roman" w:hAnsi="KZ Times New Roman"/>
          <w:color w:val="000000"/>
          <w:lang w:val="uk-UA"/>
        </w:rPr>
      </w:pPr>
      <w:r w:rsidRPr="007D0A1C">
        <w:rPr>
          <w:rFonts w:ascii="KZ Times New Roman" w:hAnsi="KZ Times New Roman"/>
          <w:color w:val="000000"/>
          <w:lang w:val="uk-UA"/>
        </w:rPr>
        <w:t xml:space="preserve">  </w:t>
      </w:r>
      <w:proofErr w:type="spellStart"/>
      <w:r w:rsidRPr="007D0A1C">
        <w:rPr>
          <w:rFonts w:ascii="KZ Times New Roman" w:hAnsi="KZ Times New Roman"/>
          <w:color w:val="000000"/>
          <w:lang w:val="uk-UA"/>
        </w:rPr>
        <w:t>Рентабельділік</w:t>
      </w:r>
      <w:proofErr w:type="spellEnd"/>
      <w:r w:rsidRPr="007D0A1C">
        <w:rPr>
          <w:rFonts w:ascii="KZ Times New Roman" w:hAnsi="KZ Times New Roman"/>
          <w:color w:val="000000"/>
          <w:lang w:val="uk-UA"/>
        </w:rPr>
        <w:t xml:space="preserve"> </w:t>
      </w:r>
      <w:proofErr w:type="spellStart"/>
      <w:r w:rsidRPr="007D0A1C">
        <w:rPr>
          <w:rFonts w:ascii="KZ Times New Roman" w:hAnsi="KZ Times New Roman"/>
          <w:color w:val="000000"/>
          <w:lang w:val="uk-UA"/>
        </w:rPr>
        <w:t>индексі</w:t>
      </w:r>
      <w:proofErr w:type="spellEnd"/>
      <w:r w:rsidRPr="007D0A1C">
        <w:rPr>
          <w:rFonts w:ascii="KZ Times New Roman" w:hAnsi="KZ Times New Roman"/>
          <w:color w:val="000000"/>
          <w:lang w:val="uk-UA"/>
        </w:rPr>
        <w:t xml:space="preserve"> </w:t>
      </w:r>
      <w:r w:rsidRPr="007D0A1C">
        <w:rPr>
          <w:rFonts w:ascii="KZ Times New Roman" w:hAnsi="KZ Times New Roman"/>
          <w:color w:val="000000"/>
          <w:lang w:val="en-US"/>
        </w:rPr>
        <w:t>IR</w:t>
      </w:r>
    </w:p>
    <w:p w:rsidR="00C41DF6" w:rsidRPr="007D0A1C" w:rsidRDefault="00C41DF6" w:rsidP="00C41DF6">
      <w:pPr>
        <w:shd w:val="clear" w:color="auto" w:fill="FFFFFF"/>
        <w:autoSpaceDE w:val="0"/>
        <w:autoSpaceDN w:val="0"/>
        <w:adjustRightInd w:val="0"/>
        <w:ind w:left="720"/>
        <w:jc w:val="both"/>
        <w:rPr>
          <w:rFonts w:ascii="KZ Times New Roman" w:hAnsi="KZ Times New Roman"/>
          <w:color w:val="000000"/>
          <w:lang w:val="uk-UA"/>
        </w:rPr>
      </w:pPr>
      <w:r w:rsidRPr="007D0A1C">
        <w:rPr>
          <w:rFonts w:ascii="KZ Times New Roman" w:hAnsi="KZ Times New Roman"/>
          <w:color w:val="000000"/>
          <w:lang w:val="uk-UA"/>
        </w:rPr>
        <w:t xml:space="preserve">               </w:t>
      </w:r>
    </w:p>
    <w:p w:rsidR="00C41DF6" w:rsidRPr="007D0A1C" w:rsidRDefault="00C41DF6" w:rsidP="00C41DF6">
      <w:pPr>
        <w:shd w:val="clear" w:color="auto" w:fill="FFFFFF"/>
        <w:autoSpaceDE w:val="0"/>
        <w:autoSpaceDN w:val="0"/>
        <w:adjustRightInd w:val="0"/>
        <w:ind w:left="720"/>
        <w:jc w:val="center"/>
        <w:rPr>
          <w:rFonts w:ascii="KZ Times New Roman" w:hAnsi="KZ Times New Roman"/>
          <w:color w:val="000000"/>
          <w:lang w:val="uk-UA"/>
        </w:rPr>
      </w:pPr>
      <w:r w:rsidRPr="007D0A1C">
        <w:rPr>
          <w:rFonts w:ascii="KZ Times New Roman" w:hAnsi="KZ Times New Roman"/>
          <w:color w:val="000000"/>
          <w:lang w:val="kk-KZ"/>
        </w:rPr>
        <w:t xml:space="preserve">         IR</w:t>
      </w:r>
      <w:r w:rsidRPr="007D0A1C">
        <w:rPr>
          <w:rFonts w:ascii="KZ Times New Roman" w:hAnsi="KZ Times New Roman"/>
          <w:color w:val="000000"/>
          <w:lang w:val="uk-UA"/>
        </w:rPr>
        <w:t>=</w:t>
      </w:r>
      <w:r w:rsidRPr="007D0A1C">
        <w:rPr>
          <w:rFonts w:ascii="KZ Times New Roman" w:hAnsi="KZ Times New Roman"/>
          <w:color w:val="000000"/>
          <w:lang w:val="kk-KZ"/>
        </w:rPr>
        <w:t>PV</w:t>
      </w:r>
      <w:r w:rsidRPr="007D0A1C">
        <w:rPr>
          <w:rFonts w:ascii="KZ Times New Roman" w:hAnsi="KZ Times New Roman"/>
          <w:color w:val="000000"/>
          <w:lang w:val="uk-UA"/>
        </w:rPr>
        <w:t xml:space="preserve"> / </w:t>
      </w:r>
      <w:r w:rsidRPr="007D0A1C">
        <w:rPr>
          <w:rFonts w:ascii="KZ Times New Roman" w:hAnsi="KZ Times New Roman"/>
          <w:color w:val="000000"/>
          <w:lang w:val="kk-KZ"/>
        </w:rPr>
        <w:t>CI</w:t>
      </w:r>
      <w:r w:rsidRPr="007D0A1C">
        <w:rPr>
          <w:rFonts w:ascii="KZ Times New Roman" w:hAnsi="KZ Times New Roman"/>
          <w:color w:val="000000"/>
          <w:lang w:val="uk-UA"/>
        </w:rPr>
        <w:t xml:space="preserve">                                                         (6)</w:t>
      </w:r>
    </w:p>
    <w:p w:rsidR="00C41DF6" w:rsidRPr="007D0A1C" w:rsidRDefault="00C41DF6" w:rsidP="00C41DF6">
      <w:pPr>
        <w:shd w:val="clear" w:color="auto" w:fill="FFFFFF"/>
        <w:autoSpaceDE w:val="0"/>
        <w:autoSpaceDN w:val="0"/>
        <w:adjustRightInd w:val="0"/>
        <w:jc w:val="both"/>
        <w:rPr>
          <w:rFonts w:ascii="KZ Times New Roman" w:hAnsi="KZ Times New Roman"/>
          <w:color w:val="000000"/>
          <w:lang w:val="kk-KZ"/>
        </w:rPr>
      </w:pPr>
    </w:p>
    <w:p w:rsidR="00C41DF6" w:rsidRPr="007D0A1C" w:rsidRDefault="00C41DF6" w:rsidP="00C41DF6">
      <w:pPr>
        <w:shd w:val="clear" w:color="auto" w:fill="FFFFFF"/>
        <w:autoSpaceDE w:val="0"/>
        <w:autoSpaceDN w:val="0"/>
        <w:adjustRightInd w:val="0"/>
        <w:jc w:val="both"/>
        <w:rPr>
          <w:rFonts w:ascii="KZ Times New Roman" w:hAnsi="KZ Times New Roman"/>
          <w:color w:val="000000"/>
          <w:lang w:val="uk-UA"/>
        </w:rPr>
      </w:pPr>
      <w:r w:rsidRPr="007D0A1C">
        <w:rPr>
          <w:rFonts w:ascii="KZ Times New Roman" w:hAnsi="KZ Times New Roman"/>
          <w:color w:val="000000"/>
          <w:lang w:val="kk-KZ"/>
        </w:rPr>
        <w:t xml:space="preserve">      PV</w:t>
      </w:r>
      <w:r w:rsidRPr="007D0A1C">
        <w:rPr>
          <w:rFonts w:ascii="KZ Times New Roman" w:hAnsi="KZ Times New Roman"/>
          <w:color w:val="000000"/>
          <w:lang w:val="uk-UA"/>
        </w:rPr>
        <w:t xml:space="preserve"> </w:t>
      </w:r>
      <w:proofErr w:type="spellStart"/>
      <w:r w:rsidRPr="007D0A1C">
        <w:rPr>
          <w:rFonts w:ascii="KZ Times New Roman" w:hAnsi="KZ Times New Roman"/>
          <w:color w:val="000000"/>
          <w:lang w:val="uk-UA"/>
        </w:rPr>
        <w:t>–келтірілген</w:t>
      </w:r>
      <w:proofErr w:type="spellEnd"/>
      <w:r w:rsidRPr="007D0A1C">
        <w:rPr>
          <w:rFonts w:ascii="KZ Times New Roman" w:hAnsi="KZ Times New Roman"/>
          <w:color w:val="000000"/>
          <w:lang w:val="uk-UA"/>
        </w:rPr>
        <w:t xml:space="preserve"> </w:t>
      </w:r>
      <w:proofErr w:type="spellStart"/>
      <w:r w:rsidRPr="007D0A1C">
        <w:rPr>
          <w:rFonts w:ascii="KZ Times New Roman" w:hAnsi="KZ Times New Roman"/>
          <w:color w:val="000000"/>
          <w:lang w:val="uk-UA"/>
        </w:rPr>
        <w:t>түсімдер</w:t>
      </w:r>
      <w:proofErr w:type="spellEnd"/>
      <w:r w:rsidRPr="007D0A1C">
        <w:rPr>
          <w:rFonts w:ascii="KZ Times New Roman" w:hAnsi="KZ Times New Roman"/>
          <w:color w:val="000000"/>
          <w:lang w:val="uk-UA"/>
        </w:rPr>
        <w:t xml:space="preserve"> </w:t>
      </w:r>
    </w:p>
    <w:p w:rsidR="00C41DF6" w:rsidRPr="007D0A1C" w:rsidRDefault="00C41DF6" w:rsidP="00C41DF6">
      <w:pPr>
        <w:shd w:val="clear" w:color="auto" w:fill="FFFFFF"/>
        <w:autoSpaceDE w:val="0"/>
        <w:autoSpaceDN w:val="0"/>
        <w:adjustRightInd w:val="0"/>
        <w:jc w:val="both"/>
        <w:rPr>
          <w:rFonts w:ascii="KZ Times New Roman" w:hAnsi="KZ Times New Roman"/>
          <w:color w:val="000000"/>
          <w:lang w:val="uk-UA"/>
        </w:rPr>
      </w:pPr>
      <w:r w:rsidRPr="007D0A1C">
        <w:rPr>
          <w:rFonts w:ascii="KZ Times New Roman" w:hAnsi="KZ Times New Roman"/>
          <w:color w:val="000000"/>
          <w:lang w:val="uk-UA"/>
        </w:rPr>
        <w:t xml:space="preserve">      </w:t>
      </w:r>
      <w:r w:rsidRPr="007D0A1C">
        <w:rPr>
          <w:rFonts w:ascii="KZ Times New Roman" w:hAnsi="KZ Times New Roman"/>
          <w:color w:val="000000"/>
          <w:lang w:val="kk-KZ"/>
        </w:rPr>
        <w:t>CI -</w:t>
      </w:r>
      <w:r w:rsidRPr="007D0A1C">
        <w:rPr>
          <w:rFonts w:ascii="KZ Times New Roman" w:hAnsi="KZ Times New Roman"/>
          <w:color w:val="000000"/>
          <w:lang w:val="uk-UA"/>
        </w:rPr>
        <w:t xml:space="preserve">  </w:t>
      </w:r>
      <w:proofErr w:type="spellStart"/>
      <w:r w:rsidRPr="007D0A1C">
        <w:rPr>
          <w:rFonts w:ascii="KZ Times New Roman" w:hAnsi="KZ Times New Roman"/>
          <w:color w:val="000000"/>
          <w:lang w:val="uk-UA"/>
        </w:rPr>
        <w:t>келтірілген</w:t>
      </w:r>
      <w:proofErr w:type="spellEnd"/>
      <w:r w:rsidRPr="007D0A1C">
        <w:rPr>
          <w:rFonts w:ascii="KZ Times New Roman" w:hAnsi="KZ Times New Roman"/>
          <w:color w:val="000000"/>
          <w:lang w:val="uk-UA"/>
        </w:rPr>
        <w:t xml:space="preserve"> </w:t>
      </w:r>
      <w:proofErr w:type="spellStart"/>
      <w:r w:rsidRPr="007D0A1C">
        <w:rPr>
          <w:rFonts w:ascii="KZ Times New Roman" w:hAnsi="KZ Times New Roman"/>
          <w:color w:val="000000"/>
          <w:lang w:val="uk-UA"/>
        </w:rPr>
        <w:t>шы</w:t>
      </w:r>
      <w:proofErr w:type="spellEnd"/>
      <w:r w:rsidRPr="007D0A1C">
        <w:rPr>
          <w:rFonts w:ascii="KZ Times New Roman" w:hAnsi="KZ Times New Roman"/>
          <w:color w:val="000000"/>
          <w:lang w:val="kk-KZ"/>
        </w:rPr>
        <w:t>ғ</w:t>
      </w:r>
      <w:proofErr w:type="spellStart"/>
      <w:r w:rsidRPr="007D0A1C">
        <w:rPr>
          <w:rFonts w:ascii="KZ Times New Roman" w:hAnsi="KZ Times New Roman"/>
          <w:color w:val="000000"/>
          <w:lang w:val="uk-UA"/>
        </w:rPr>
        <w:t>ындар</w:t>
      </w:r>
      <w:proofErr w:type="spellEnd"/>
      <w:r w:rsidRPr="007D0A1C">
        <w:rPr>
          <w:rFonts w:ascii="KZ Times New Roman" w:hAnsi="KZ Times New Roman"/>
          <w:color w:val="000000"/>
          <w:lang w:val="uk-UA"/>
        </w:rPr>
        <w:t xml:space="preserve">  </w:t>
      </w:r>
    </w:p>
    <w:p w:rsidR="00C41DF6" w:rsidRPr="007D0A1C" w:rsidRDefault="00C41DF6" w:rsidP="00C41DF6">
      <w:pPr>
        <w:shd w:val="clear" w:color="auto" w:fill="FFFFFF"/>
        <w:autoSpaceDE w:val="0"/>
        <w:autoSpaceDN w:val="0"/>
        <w:adjustRightInd w:val="0"/>
        <w:ind w:left="720"/>
        <w:jc w:val="center"/>
        <w:rPr>
          <w:rFonts w:ascii="KZ Times New Roman" w:hAnsi="KZ Times New Roman"/>
          <w:color w:val="000000"/>
          <w:lang w:val="uk-UA"/>
        </w:rPr>
      </w:pPr>
      <w:r w:rsidRPr="007D0A1C">
        <w:rPr>
          <w:rFonts w:ascii="KZ Times New Roman" w:hAnsi="KZ Times New Roman"/>
          <w:color w:val="000000"/>
          <w:lang w:val="kk-KZ"/>
        </w:rPr>
        <w:t xml:space="preserve">         </w:t>
      </w:r>
      <w:r w:rsidRPr="007D0A1C">
        <w:rPr>
          <w:rFonts w:ascii="KZ Times New Roman" w:hAnsi="KZ Times New Roman"/>
          <w:color w:val="000000"/>
          <w:lang w:val="en-US"/>
        </w:rPr>
        <w:t>PV</w:t>
      </w:r>
      <w:r w:rsidRPr="007D0A1C">
        <w:rPr>
          <w:rFonts w:ascii="KZ Times New Roman" w:hAnsi="KZ Times New Roman"/>
          <w:color w:val="000000"/>
          <w:lang w:val="uk-UA"/>
        </w:rPr>
        <w:t>=</w:t>
      </w:r>
      <w:r w:rsidRPr="007D0A1C">
        <w:rPr>
          <w:rFonts w:ascii="KZ Times New Roman" w:hAnsi="KZ Times New Roman"/>
          <w:color w:val="000000"/>
          <w:position w:val="-30"/>
        </w:rPr>
        <w:object w:dxaOrig="1560" w:dyaOrig="720">
          <v:shape id="_x0000_i1026" type="#_x0000_t75" style="width:81.75pt;height:36pt" o:ole="">
            <v:imagedata r:id="rId7" o:title=""/>
          </v:shape>
          <o:OLEObject Type="Embed" ProgID="Equation.3" ShapeID="_x0000_i1026" DrawAspect="Content" ObjectID="_1607884835" r:id="rId8"/>
        </w:object>
      </w:r>
      <w:r w:rsidRPr="007D0A1C">
        <w:rPr>
          <w:rFonts w:ascii="KZ Times New Roman" w:hAnsi="KZ Times New Roman"/>
          <w:color w:val="000000"/>
          <w:lang w:val="uk-UA"/>
        </w:rPr>
        <w:t xml:space="preserve">                                             (7)</w:t>
      </w:r>
    </w:p>
    <w:p w:rsidR="00C41DF6" w:rsidRPr="007D0A1C" w:rsidRDefault="00C41DF6" w:rsidP="00C41DF6">
      <w:pPr>
        <w:shd w:val="clear" w:color="auto" w:fill="FFFFFF"/>
        <w:autoSpaceDE w:val="0"/>
        <w:autoSpaceDN w:val="0"/>
        <w:adjustRightInd w:val="0"/>
        <w:ind w:left="720"/>
        <w:jc w:val="both"/>
        <w:rPr>
          <w:rFonts w:ascii="KZ Times New Roman" w:hAnsi="KZ Times New Roman"/>
          <w:color w:val="000000"/>
        </w:rPr>
      </w:pPr>
      <w:proofErr w:type="spellStart"/>
      <w:r w:rsidRPr="007D0A1C">
        <w:rPr>
          <w:rFonts w:ascii="KZ Times New Roman" w:hAnsi="KZ Times New Roman"/>
          <w:color w:val="000000"/>
          <w:lang w:val="ru-MO"/>
        </w:rPr>
        <w:t>Егер</w:t>
      </w:r>
      <w:proofErr w:type="spellEnd"/>
      <w:r w:rsidRPr="007D0A1C">
        <w:rPr>
          <w:rFonts w:ascii="KZ Times New Roman" w:hAnsi="KZ Times New Roman"/>
          <w:color w:val="000000"/>
        </w:rPr>
        <w:t xml:space="preserve"> </w:t>
      </w:r>
      <w:r w:rsidRPr="007D0A1C">
        <w:rPr>
          <w:rFonts w:ascii="KZ Times New Roman" w:hAnsi="KZ Times New Roman"/>
          <w:color w:val="000000"/>
          <w:lang w:val="en-US"/>
        </w:rPr>
        <w:t>IR</w:t>
      </w:r>
      <w:r w:rsidRPr="007D0A1C">
        <w:rPr>
          <w:rFonts w:ascii="KZ Times New Roman" w:hAnsi="KZ Times New Roman"/>
          <w:color w:val="000000"/>
        </w:rPr>
        <w:t>&gt;1,  о</w:t>
      </w:r>
      <w:proofErr w:type="spellStart"/>
      <w:r w:rsidRPr="007D0A1C">
        <w:rPr>
          <w:rFonts w:ascii="KZ Times New Roman" w:hAnsi="KZ Times New Roman"/>
          <w:color w:val="000000"/>
          <w:lang w:val="ru-MO"/>
        </w:rPr>
        <w:t>нда</w:t>
      </w:r>
      <w:proofErr w:type="spellEnd"/>
      <w:r w:rsidRPr="007D0A1C">
        <w:rPr>
          <w:rFonts w:ascii="KZ Times New Roman" w:hAnsi="KZ Times New Roman"/>
          <w:color w:val="000000"/>
        </w:rPr>
        <w:t xml:space="preserve"> </w:t>
      </w:r>
      <w:proofErr w:type="spellStart"/>
      <w:r w:rsidRPr="007D0A1C">
        <w:rPr>
          <w:rFonts w:ascii="KZ Times New Roman" w:hAnsi="KZ Times New Roman"/>
          <w:color w:val="000000"/>
          <w:lang w:val="ru-MO"/>
        </w:rPr>
        <w:t>жоба</w:t>
      </w:r>
      <w:proofErr w:type="spellEnd"/>
      <w:r w:rsidRPr="007D0A1C">
        <w:rPr>
          <w:rFonts w:ascii="KZ Times New Roman" w:hAnsi="KZ Times New Roman"/>
          <w:color w:val="000000"/>
        </w:rPr>
        <w:t xml:space="preserve"> </w:t>
      </w:r>
      <w:proofErr w:type="spellStart"/>
      <w:r w:rsidRPr="007D0A1C">
        <w:rPr>
          <w:rFonts w:ascii="KZ Times New Roman" w:hAnsi="KZ Times New Roman"/>
          <w:color w:val="000000"/>
        </w:rPr>
        <w:t>рентабел</w:t>
      </w:r>
      <w:r w:rsidRPr="007D0A1C">
        <w:rPr>
          <w:rFonts w:ascii="KZ Times New Roman" w:hAnsi="KZ Times New Roman"/>
          <w:color w:val="000000"/>
          <w:lang w:val="ru-MO"/>
        </w:rPr>
        <w:t>ьді</w:t>
      </w:r>
      <w:proofErr w:type="spellEnd"/>
    </w:p>
    <w:p w:rsidR="00C41DF6" w:rsidRPr="007D0A1C" w:rsidRDefault="00C41DF6" w:rsidP="00C41DF6">
      <w:pPr>
        <w:shd w:val="clear" w:color="auto" w:fill="FFFFFF"/>
        <w:autoSpaceDE w:val="0"/>
        <w:autoSpaceDN w:val="0"/>
        <w:adjustRightInd w:val="0"/>
        <w:ind w:left="720"/>
        <w:jc w:val="both"/>
        <w:rPr>
          <w:rFonts w:ascii="KZ Times New Roman" w:hAnsi="KZ Times New Roman"/>
          <w:color w:val="000000"/>
        </w:rPr>
      </w:pPr>
      <w:proofErr w:type="spellStart"/>
      <w:r w:rsidRPr="007D0A1C">
        <w:rPr>
          <w:rFonts w:ascii="KZ Times New Roman" w:hAnsi="KZ Times New Roman"/>
          <w:color w:val="000000"/>
          <w:lang w:val="ru-MO"/>
        </w:rPr>
        <w:t>Егер</w:t>
      </w:r>
      <w:proofErr w:type="spellEnd"/>
      <w:r w:rsidRPr="007D0A1C">
        <w:rPr>
          <w:rFonts w:ascii="KZ Times New Roman" w:hAnsi="KZ Times New Roman"/>
          <w:color w:val="000000"/>
        </w:rPr>
        <w:t xml:space="preserve"> </w:t>
      </w:r>
      <w:r w:rsidRPr="007D0A1C">
        <w:rPr>
          <w:rFonts w:ascii="KZ Times New Roman" w:hAnsi="KZ Times New Roman"/>
          <w:color w:val="000000"/>
          <w:lang w:val="en-US"/>
        </w:rPr>
        <w:t>IR</w:t>
      </w:r>
      <w:r w:rsidRPr="007D0A1C">
        <w:rPr>
          <w:rFonts w:ascii="KZ Times New Roman" w:hAnsi="KZ Times New Roman"/>
          <w:color w:val="000000"/>
        </w:rPr>
        <w:t>&lt;1,  о</w:t>
      </w:r>
      <w:proofErr w:type="spellStart"/>
      <w:r w:rsidRPr="007D0A1C">
        <w:rPr>
          <w:rFonts w:ascii="KZ Times New Roman" w:hAnsi="KZ Times New Roman"/>
          <w:color w:val="000000"/>
          <w:lang w:val="ru-MO"/>
        </w:rPr>
        <w:t>нда</w:t>
      </w:r>
      <w:proofErr w:type="spellEnd"/>
      <w:r w:rsidRPr="007D0A1C">
        <w:rPr>
          <w:rFonts w:ascii="KZ Times New Roman" w:hAnsi="KZ Times New Roman"/>
          <w:color w:val="000000"/>
        </w:rPr>
        <w:t xml:space="preserve"> </w:t>
      </w:r>
      <w:proofErr w:type="spellStart"/>
      <w:r w:rsidRPr="007D0A1C">
        <w:rPr>
          <w:rFonts w:ascii="KZ Times New Roman" w:hAnsi="KZ Times New Roman"/>
          <w:color w:val="000000"/>
          <w:lang w:val="ru-MO"/>
        </w:rPr>
        <w:t>жоба</w:t>
      </w:r>
      <w:proofErr w:type="spellEnd"/>
      <w:r w:rsidRPr="007D0A1C">
        <w:rPr>
          <w:rFonts w:ascii="KZ Times New Roman" w:hAnsi="KZ Times New Roman"/>
          <w:color w:val="000000"/>
        </w:rPr>
        <w:t xml:space="preserve"> </w:t>
      </w:r>
      <w:proofErr w:type="spellStart"/>
      <w:r w:rsidRPr="007D0A1C">
        <w:rPr>
          <w:rFonts w:ascii="KZ Times New Roman" w:hAnsi="KZ Times New Roman"/>
          <w:color w:val="000000"/>
          <w:lang w:val="ru-MO"/>
        </w:rPr>
        <w:t>тиімсіз</w:t>
      </w:r>
      <w:proofErr w:type="spellEnd"/>
    </w:p>
    <w:p w:rsidR="00C41DF6" w:rsidRPr="007D0A1C" w:rsidRDefault="00C41DF6" w:rsidP="00C41DF6">
      <w:pPr>
        <w:shd w:val="clear" w:color="auto" w:fill="FFFFFF"/>
        <w:autoSpaceDE w:val="0"/>
        <w:autoSpaceDN w:val="0"/>
        <w:adjustRightInd w:val="0"/>
        <w:ind w:left="720"/>
        <w:jc w:val="both"/>
        <w:rPr>
          <w:rFonts w:ascii="KZ Times New Roman" w:hAnsi="KZ Times New Roman"/>
          <w:color w:val="000000"/>
          <w:lang w:val="ru-MO"/>
        </w:rPr>
      </w:pPr>
      <w:proofErr w:type="spellStart"/>
      <w:r w:rsidRPr="007D0A1C">
        <w:rPr>
          <w:rFonts w:ascii="KZ Times New Roman" w:hAnsi="KZ Times New Roman"/>
          <w:color w:val="000000"/>
          <w:lang w:val="ru-MO"/>
        </w:rPr>
        <w:t>Егер</w:t>
      </w:r>
      <w:proofErr w:type="spellEnd"/>
      <w:r w:rsidRPr="007D0A1C">
        <w:rPr>
          <w:rFonts w:ascii="KZ Times New Roman" w:hAnsi="KZ Times New Roman"/>
          <w:color w:val="000000"/>
        </w:rPr>
        <w:t xml:space="preserve"> </w:t>
      </w:r>
      <w:r w:rsidRPr="007D0A1C">
        <w:rPr>
          <w:rFonts w:ascii="KZ Times New Roman" w:hAnsi="KZ Times New Roman"/>
          <w:color w:val="000000"/>
          <w:lang w:val="en-US"/>
        </w:rPr>
        <w:t>IR</w:t>
      </w:r>
      <w:r w:rsidRPr="007D0A1C">
        <w:rPr>
          <w:rFonts w:ascii="KZ Times New Roman" w:hAnsi="KZ Times New Roman"/>
          <w:color w:val="000000"/>
        </w:rPr>
        <w:t>=1,  о</w:t>
      </w:r>
      <w:proofErr w:type="spellStart"/>
      <w:r w:rsidRPr="007D0A1C">
        <w:rPr>
          <w:rFonts w:ascii="KZ Times New Roman" w:hAnsi="KZ Times New Roman"/>
          <w:color w:val="000000"/>
          <w:lang w:val="ru-MO"/>
        </w:rPr>
        <w:t>нда</w:t>
      </w:r>
      <w:proofErr w:type="spellEnd"/>
      <w:r w:rsidRPr="007D0A1C">
        <w:rPr>
          <w:rFonts w:ascii="KZ Times New Roman" w:hAnsi="KZ Times New Roman"/>
          <w:color w:val="000000"/>
        </w:rPr>
        <w:t xml:space="preserve"> </w:t>
      </w:r>
      <w:proofErr w:type="gramStart"/>
      <w:r w:rsidRPr="007D0A1C">
        <w:rPr>
          <w:rFonts w:ascii="KZ Times New Roman" w:hAnsi="KZ Times New Roman"/>
          <w:color w:val="000000"/>
          <w:lang w:val="ru-MO"/>
        </w:rPr>
        <w:t>бас</w:t>
      </w:r>
      <w:proofErr w:type="gramEnd"/>
      <w:r w:rsidRPr="007D0A1C">
        <w:rPr>
          <w:rFonts w:ascii="KZ Times New Roman" w:hAnsi="KZ Times New Roman"/>
          <w:color w:val="000000"/>
          <w:lang w:val="ru-MO"/>
        </w:rPr>
        <w:t xml:space="preserve">қа көрсеткіштерге </w:t>
      </w:r>
      <w:proofErr w:type="spellStart"/>
      <w:r w:rsidRPr="007D0A1C">
        <w:rPr>
          <w:rFonts w:ascii="KZ Times New Roman" w:hAnsi="KZ Times New Roman"/>
          <w:color w:val="000000"/>
          <w:lang w:val="ru-MO"/>
        </w:rPr>
        <w:t>назар</w:t>
      </w:r>
      <w:proofErr w:type="spellEnd"/>
      <w:r w:rsidRPr="007D0A1C">
        <w:rPr>
          <w:rFonts w:ascii="KZ Times New Roman" w:hAnsi="KZ Times New Roman"/>
          <w:color w:val="000000"/>
          <w:lang w:val="ru-MO"/>
        </w:rPr>
        <w:t xml:space="preserve"> салу </w:t>
      </w:r>
      <w:proofErr w:type="spellStart"/>
      <w:r w:rsidRPr="007D0A1C">
        <w:rPr>
          <w:rFonts w:ascii="KZ Times New Roman" w:hAnsi="KZ Times New Roman"/>
          <w:color w:val="000000"/>
          <w:lang w:val="ru-MO"/>
        </w:rPr>
        <w:t>керек</w:t>
      </w:r>
      <w:proofErr w:type="spellEnd"/>
      <w:r w:rsidRPr="007D0A1C">
        <w:rPr>
          <w:rFonts w:ascii="KZ Times New Roman" w:hAnsi="KZ Times New Roman"/>
          <w:color w:val="000000"/>
          <w:lang w:val="ru-MO"/>
        </w:rPr>
        <w:t xml:space="preserve">. </w:t>
      </w:r>
    </w:p>
    <w:p w:rsidR="00A54CAA" w:rsidRPr="00C41DF6" w:rsidRDefault="00C41DF6" w:rsidP="00C41DF6">
      <w:pPr>
        <w:jc w:val="both"/>
        <w:rPr>
          <w:lang w:val="ru-MO"/>
        </w:rPr>
      </w:pPr>
      <w:r w:rsidRPr="007D0A1C">
        <w:rPr>
          <w:rFonts w:ascii="KZ Times New Roman" w:hAnsi="KZ Times New Roman"/>
          <w:color w:val="000000"/>
          <w:lang w:val="ru-MO"/>
        </w:rPr>
        <w:t xml:space="preserve">      </w:t>
      </w:r>
    </w:p>
    <w:p w:rsidR="00A54CAA" w:rsidRPr="001A659F" w:rsidRDefault="00A54CAA" w:rsidP="00A54CAA">
      <w:pPr>
        <w:tabs>
          <w:tab w:val="left" w:pos="540"/>
        </w:tabs>
        <w:ind w:firstLine="709"/>
        <w:jc w:val="both"/>
        <w:rPr>
          <w:lang w:val="kk-KZ"/>
        </w:rPr>
      </w:pPr>
      <w:r>
        <w:rPr>
          <w:lang w:val="kk-KZ"/>
        </w:rPr>
        <w:tab/>
      </w:r>
      <w:r w:rsidRPr="001A659F">
        <w:rPr>
          <w:lang w:val="kk-KZ"/>
        </w:rPr>
        <w:t xml:space="preserve">Инвестицияның қайтарым уақыты қаржының бағалық қасиетінің уақытпен байланысын есептемейді, сол себептен қайтарым уақыты дисконттық коэффициент арқылы есептелуі қажет. </w:t>
      </w:r>
    </w:p>
    <w:p w:rsidR="00A54CAA" w:rsidRPr="001A659F" w:rsidRDefault="00A54CAA" w:rsidP="00A54CAA">
      <w:pPr>
        <w:ind w:firstLine="709"/>
        <w:jc w:val="both"/>
        <w:rPr>
          <w:lang w:val="kk-KZ"/>
        </w:rPr>
      </w:pPr>
      <w:r w:rsidRPr="001A659F">
        <w:rPr>
          <w:lang w:val="kk-KZ"/>
        </w:rPr>
        <w:t xml:space="preserve">                               КДt=1(1+К)</w:t>
      </w:r>
      <w:r w:rsidRPr="001A659F">
        <w:rPr>
          <w:vertAlign w:val="superscript"/>
          <w:lang w:val="kk-KZ"/>
        </w:rPr>
        <w:t xml:space="preserve">t  </w:t>
      </w:r>
      <w:r w:rsidRPr="001A659F">
        <w:rPr>
          <w:lang w:val="kk-KZ"/>
        </w:rPr>
        <w:t xml:space="preserve">            </w:t>
      </w:r>
    </w:p>
    <w:p w:rsidR="00A54CAA" w:rsidRPr="001A659F" w:rsidRDefault="00A54CAA" w:rsidP="00A54CAA">
      <w:pPr>
        <w:tabs>
          <w:tab w:val="left" w:pos="540"/>
        </w:tabs>
        <w:ind w:firstLine="709"/>
        <w:jc w:val="both"/>
        <w:rPr>
          <w:lang w:val="kk-KZ"/>
        </w:rPr>
      </w:pPr>
      <w:r>
        <w:rPr>
          <w:lang w:val="kk-KZ"/>
        </w:rPr>
        <w:tab/>
      </w:r>
      <w:r w:rsidRPr="001A659F">
        <w:rPr>
          <w:lang w:val="kk-KZ"/>
        </w:rPr>
        <w:t>Мұнда КДt-белгілі жылғы дисконттық коэффициенті</w:t>
      </w:r>
    </w:p>
    <w:p w:rsidR="00A54CAA" w:rsidRPr="001A659F" w:rsidRDefault="00A54CAA" w:rsidP="00A54CAA">
      <w:pPr>
        <w:ind w:firstLine="709"/>
        <w:jc w:val="both"/>
        <w:rPr>
          <w:lang w:val="kk-KZ"/>
        </w:rPr>
      </w:pPr>
      <w:r w:rsidRPr="001A659F">
        <w:rPr>
          <w:lang w:val="kk-KZ"/>
        </w:rPr>
        <w:t xml:space="preserve">              К-ақшаның құнының өзгеру қарқыны</w:t>
      </w:r>
    </w:p>
    <w:p w:rsidR="00A54CAA" w:rsidRPr="001A659F" w:rsidRDefault="00A54CAA" w:rsidP="00A54CAA">
      <w:pPr>
        <w:ind w:firstLine="709"/>
        <w:jc w:val="both"/>
        <w:rPr>
          <w:lang w:val="kk-KZ"/>
        </w:rPr>
      </w:pPr>
      <w:r w:rsidRPr="001A659F">
        <w:rPr>
          <w:lang w:val="kk-KZ"/>
        </w:rPr>
        <w:t xml:space="preserve">             t-инвестиция басталған уақыттан жыл нөмірі</w:t>
      </w:r>
    </w:p>
    <w:p w:rsidR="00A54CAA" w:rsidRPr="001A659F" w:rsidRDefault="00A54CAA" w:rsidP="00A54CAA">
      <w:pPr>
        <w:tabs>
          <w:tab w:val="left" w:pos="540"/>
        </w:tabs>
        <w:ind w:firstLine="709"/>
        <w:jc w:val="both"/>
        <w:rPr>
          <w:lang w:val="kk-KZ"/>
        </w:rPr>
      </w:pPr>
      <w:r>
        <w:rPr>
          <w:lang w:val="kk-KZ"/>
        </w:rPr>
        <w:tab/>
      </w:r>
      <w:r w:rsidRPr="001A659F">
        <w:rPr>
          <w:lang w:val="kk-KZ"/>
        </w:rPr>
        <w:t>Мысалы: қайтарым уақытын аталған формула арқылы есептеп көрсетеміз, егер банк пайызы 10% болса, онда КД=1/(1+0,1)</w:t>
      </w:r>
      <w:r w:rsidRPr="001A659F">
        <w:rPr>
          <w:vertAlign w:val="superscript"/>
          <w:lang w:val="kk-KZ"/>
        </w:rPr>
        <w:t>1</w:t>
      </w:r>
      <w:r w:rsidRPr="001A659F">
        <w:rPr>
          <w:lang w:val="kk-KZ"/>
        </w:rPr>
        <w:t>=0,9091</w:t>
      </w:r>
    </w:p>
    <w:p w:rsidR="00A54CAA" w:rsidRPr="001A659F" w:rsidRDefault="00A54CAA" w:rsidP="00A54CAA">
      <w:pPr>
        <w:ind w:firstLine="709"/>
        <w:jc w:val="both"/>
        <w:rPr>
          <w:lang w:val="kk-KZ"/>
        </w:rPr>
      </w:pPr>
      <w:r w:rsidRPr="001A659F">
        <w:rPr>
          <w:lang w:val="kk-KZ"/>
        </w:rPr>
        <w:t xml:space="preserve">                                                        КД=1/(1+0,1)</w:t>
      </w:r>
      <w:r w:rsidRPr="001A659F">
        <w:rPr>
          <w:vertAlign w:val="superscript"/>
          <w:lang w:val="kk-KZ"/>
        </w:rPr>
        <w:t>2</w:t>
      </w:r>
      <w:r w:rsidRPr="001A659F">
        <w:rPr>
          <w:lang w:val="kk-KZ"/>
        </w:rPr>
        <w:t>=0,9264</w:t>
      </w:r>
    </w:p>
    <w:p w:rsidR="00A54CAA" w:rsidRPr="001A659F" w:rsidRDefault="00A54CAA" w:rsidP="00A54CAA">
      <w:pPr>
        <w:ind w:firstLine="709"/>
        <w:jc w:val="both"/>
        <w:rPr>
          <w:lang w:val="kk-KZ"/>
        </w:rPr>
      </w:pPr>
      <w:r w:rsidRPr="001A659F">
        <w:rPr>
          <w:lang w:val="kk-KZ"/>
        </w:rPr>
        <w:t xml:space="preserve">                                                        КД= 1/(1+0,1)</w:t>
      </w:r>
      <w:r w:rsidRPr="001A659F">
        <w:rPr>
          <w:vertAlign w:val="superscript"/>
          <w:lang w:val="kk-KZ"/>
        </w:rPr>
        <w:t>3</w:t>
      </w:r>
      <w:r w:rsidRPr="001A659F">
        <w:rPr>
          <w:lang w:val="kk-KZ"/>
        </w:rPr>
        <w:t>= 0,7513</w:t>
      </w:r>
    </w:p>
    <w:p w:rsidR="00A54CAA" w:rsidRPr="001A659F" w:rsidRDefault="00A54CAA" w:rsidP="00A54CAA">
      <w:pPr>
        <w:ind w:firstLine="709"/>
        <w:jc w:val="both"/>
        <w:rPr>
          <w:lang w:val="kk-KZ"/>
        </w:rPr>
      </w:pPr>
      <w:r w:rsidRPr="001A659F">
        <w:rPr>
          <w:lang w:val="kk-KZ"/>
        </w:rPr>
        <w:t xml:space="preserve">                                                                                   КД= 1/(1+0,1)</w:t>
      </w:r>
      <w:r w:rsidRPr="001A659F">
        <w:rPr>
          <w:vertAlign w:val="superscript"/>
          <w:lang w:val="kk-KZ"/>
        </w:rPr>
        <w:t>4</w:t>
      </w:r>
      <w:r w:rsidRPr="001A659F">
        <w:rPr>
          <w:lang w:val="kk-KZ"/>
        </w:rPr>
        <w:t>=0,6830</w:t>
      </w:r>
    </w:p>
    <w:p w:rsidR="00A54CAA" w:rsidRPr="001A659F" w:rsidRDefault="00A54CAA" w:rsidP="00A54CAA">
      <w:pPr>
        <w:pStyle w:val="a3"/>
        <w:tabs>
          <w:tab w:val="left" w:pos="540"/>
        </w:tabs>
        <w:spacing w:after="0"/>
        <w:ind w:left="0" w:firstLine="709"/>
        <w:jc w:val="both"/>
        <w:rPr>
          <w:lang w:val="kk-KZ"/>
        </w:rPr>
      </w:pPr>
      <w:r>
        <w:rPr>
          <w:lang w:val="kk-KZ"/>
        </w:rPr>
        <w:tab/>
      </w:r>
      <w:r w:rsidRPr="001A659F">
        <w:rPr>
          <w:lang w:val="kk-KZ"/>
        </w:rPr>
        <w:t>Осы коэффициенттер арқылы дисконттық табысты есептеп шығарамыз.</w:t>
      </w:r>
    </w:p>
    <w:p w:rsidR="00A54CAA" w:rsidRPr="001A659F" w:rsidRDefault="00A54CAA" w:rsidP="00A54CAA">
      <w:pPr>
        <w:ind w:firstLine="709"/>
        <w:jc w:val="both"/>
      </w:pPr>
      <w:r w:rsidRPr="001A659F">
        <w:rPr>
          <w:lang w:val="kk-KZ"/>
        </w:rPr>
        <w:t xml:space="preserve">   1 жыл: 25000х0,9091</w:t>
      </w:r>
      <w:r w:rsidRPr="001A659F">
        <w:t xml:space="preserve">=22728 </w:t>
      </w:r>
      <w:proofErr w:type="spellStart"/>
      <w:r w:rsidRPr="001A659F">
        <w:t>тг</w:t>
      </w:r>
      <w:proofErr w:type="spellEnd"/>
    </w:p>
    <w:p w:rsidR="00A54CAA" w:rsidRPr="001A659F" w:rsidRDefault="00A54CAA" w:rsidP="00A54CAA">
      <w:pPr>
        <w:ind w:firstLine="709"/>
        <w:jc w:val="both"/>
      </w:pPr>
      <w:r w:rsidRPr="001A659F">
        <w:t xml:space="preserve">   2 </w:t>
      </w:r>
      <w:proofErr w:type="spellStart"/>
      <w:r w:rsidRPr="001A659F">
        <w:t>жыл</w:t>
      </w:r>
      <w:proofErr w:type="spellEnd"/>
      <w:r w:rsidRPr="001A659F">
        <w:t xml:space="preserve">: 35000х0,8264=28924 </w:t>
      </w:r>
      <w:proofErr w:type="spellStart"/>
      <w:r w:rsidRPr="001A659F">
        <w:t>тг</w:t>
      </w:r>
      <w:proofErr w:type="spellEnd"/>
    </w:p>
    <w:p w:rsidR="00A54CAA" w:rsidRPr="001A659F" w:rsidRDefault="00A54CAA" w:rsidP="00A54CAA">
      <w:pPr>
        <w:ind w:firstLine="709"/>
        <w:jc w:val="both"/>
      </w:pPr>
      <w:r w:rsidRPr="001A659F">
        <w:t xml:space="preserve">   3 </w:t>
      </w:r>
      <w:proofErr w:type="spellStart"/>
      <w:r w:rsidRPr="001A659F">
        <w:t>жыл</w:t>
      </w:r>
      <w:proofErr w:type="spellEnd"/>
      <w:r w:rsidRPr="001A659F">
        <w:t xml:space="preserve">: 48000х0,7513=36063 </w:t>
      </w:r>
      <w:proofErr w:type="spellStart"/>
      <w:r w:rsidRPr="001A659F">
        <w:t>тг</w:t>
      </w:r>
      <w:proofErr w:type="spellEnd"/>
    </w:p>
    <w:p w:rsidR="00A54CAA" w:rsidRPr="001A659F" w:rsidRDefault="00A54CAA" w:rsidP="00A54CAA">
      <w:pPr>
        <w:ind w:firstLine="709"/>
        <w:jc w:val="both"/>
      </w:pPr>
      <w:r w:rsidRPr="001A659F">
        <w:t xml:space="preserve">   4 </w:t>
      </w:r>
      <w:proofErr w:type="spellStart"/>
      <w:r w:rsidRPr="001A659F">
        <w:t>жыл</w:t>
      </w:r>
      <w:proofErr w:type="spellEnd"/>
      <w:r w:rsidRPr="001A659F">
        <w:t xml:space="preserve">: 52000х0,6830=35516 </w:t>
      </w:r>
      <w:proofErr w:type="spellStart"/>
      <w:r w:rsidRPr="001A659F">
        <w:t>тг</w:t>
      </w:r>
      <w:proofErr w:type="spellEnd"/>
    </w:p>
    <w:p w:rsidR="00A54CAA" w:rsidRPr="001A659F" w:rsidRDefault="00A54CAA" w:rsidP="00A54CAA">
      <w:pPr>
        <w:tabs>
          <w:tab w:val="left" w:pos="540"/>
        </w:tabs>
        <w:ind w:firstLine="709"/>
        <w:jc w:val="both"/>
        <w:rPr>
          <w:lang w:val="kk-KZ"/>
        </w:rPr>
      </w:pPr>
      <w:r w:rsidRPr="001A659F">
        <w:rPr>
          <w:lang w:val="kk-KZ"/>
        </w:rPr>
        <w:t>Алынған инвестиция сомасы 120,0 мың тг.</w:t>
      </w:r>
    </w:p>
    <w:p w:rsidR="00A54CAA" w:rsidRPr="001A659F" w:rsidRDefault="00A54CAA" w:rsidP="00A54CAA">
      <w:pPr>
        <w:tabs>
          <w:tab w:val="left" w:pos="540"/>
        </w:tabs>
        <w:ind w:firstLine="709"/>
        <w:jc w:val="both"/>
        <w:rPr>
          <w:lang w:val="kk-KZ"/>
        </w:rPr>
      </w:pPr>
      <w:r w:rsidRPr="001A659F">
        <w:rPr>
          <w:lang w:val="kk-KZ"/>
        </w:rPr>
        <w:t>3 жылға дисконттық табыс – 87715 тг., 32285 тг жетпейді. Осыған байланысты төртінші жылдың ішінде қанша уақытта қалған соманы жабуға болатынын есептеп шығарамыз: 32285/35516=0,91 жыл 11ай. Сонымен қайтарым уақыты 3 жыл 11ай.</w:t>
      </w:r>
    </w:p>
    <w:p w:rsidR="00A54CAA" w:rsidRPr="001A659F" w:rsidRDefault="00A54CAA" w:rsidP="00A54CAA">
      <w:pPr>
        <w:ind w:firstLine="709"/>
        <w:jc w:val="both"/>
        <w:rPr>
          <w:lang w:val="kk-KZ"/>
        </w:rPr>
      </w:pPr>
      <w:r w:rsidRPr="001A659F">
        <w:rPr>
          <w:lang w:val="kk-KZ"/>
        </w:rPr>
        <w:t>Ақшаның ағымдық көрсеткіші.</w:t>
      </w:r>
    </w:p>
    <w:p w:rsidR="00A54CAA" w:rsidRPr="001A659F" w:rsidRDefault="00A54CAA" w:rsidP="00A54CAA">
      <w:pPr>
        <w:tabs>
          <w:tab w:val="left" w:pos="540"/>
        </w:tabs>
        <w:ind w:firstLine="709"/>
        <w:jc w:val="both"/>
        <w:rPr>
          <w:lang w:val="kk-KZ"/>
        </w:rPr>
      </w:pPr>
      <w:r w:rsidRPr="001A659F">
        <w:rPr>
          <w:lang w:val="kk-KZ"/>
        </w:rPr>
        <w:t xml:space="preserve">2. Ақшаның түсімі әр уақытта, шығыннан  артық болуы керек, осы жағдайда жобаның ең негізгі  өтімділік көрсеткіші болып табылады. Бағдарламаны және жобаны инвестициялық талдау мемлекеттік деңгейде де жүргізілуі мүмкін, оның барлығында жоғарыда көрсетілген әдістер қолданылады. </w:t>
      </w:r>
      <w:r w:rsidRPr="001A659F">
        <w:rPr>
          <w:noProof/>
          <w:color w:val="000000"/>
          <w:lang w:val="kk-KZ"/>
        </w:rPr>
        <w:t>Инвестициялық қаржыландырудың прогрессивті формаларының бірі болып лизинг табылады. Лизинг – бұл жалға алу үшін жалға берушімен сатып алынған машиналарды, жабдықтарды және басқа да инвестициялық көзделген тауарларды ұзақ мерзімді жалға беруі.</w:t>
      </w:r>
    </w:p>
    <w:p w:rsidR="00A54CAA" w:rsidRPr="001A659F" w:rsidRDefault="00A54CAA" w:rsidP="00A54CAA">
      <w:pPr>
        <w:shd w:val="clear" w:color="auto" w:fill="FFFFFF"/>
        <w:tabs>
          <w:tab w:val="left" w:pos="540"/>
        </w:tabs>
        <w:ind w:firstLine="709"/>
        <w:jc w:val="both"/>
        <w:rPr>
          <w:noProof/>
          <w:color w:val="000000"/>
          <w:lang w:val="kk-KZ"/>
        </w:rPr>
      </w:pPr>
      <w:r w:rsidRPr="001A659F">
        <w:rPr>
          <w:noProof/>
          <w:color w:val="000000"/>
          <w:lang w:val="kk-KZ"/>
        </w:rPr>
        <w:t>Қаржылық және оперативтік лизинг бөлінеді. Қаржылық лизинг деп – лизингтік компанияның делдалдылығымен жабдықталады, жабдықтарды алуды қаржыландыру формасын айтамыз, және ол оны өзінің және келтірілген құралдарына меншікке сатып алады, содан кейін лизинг алушы кәсіпорынға белгілі бір мерзімге пайдалануға өткізеді. Лизингтік компания лизинг алушы көрсеткен (ұсынған) жеткізушіден және сол жабдықтарды алуға тиісті. Қаржылық лизинг кезінде лизинг алушы жабдықты ереже бойынша лизинг келісім шарты мерзімінің соңына сатып алады. Келісім шарттары оның әрекеттерінің бар мерзімі бойынша өзгермейді. Оперативті лизинг кезінде лизинг жабдығының жалға беру мерзімі лизингке берілетін жабдықтардың қызметті мерзімінен әлдеқайда төмен. Бірақта, лизинг дәстүрлі банктік несиелендіруге қарағанда әлдеқайда тартымды, әсіресе тез дамитын шағын және орта кәсіпорындар үшін, несиелік және лизингтік механизмнің ерекшеліктері  кестеде көрсетілген.</w:t>
      </w:r>
    </w:p>
    <w:p w:rsidR="00A54CAA" w:rsidRPr="001A659F" w:rsidRDefault="00A54CAA" w:rsidP="00A54CAA">
      <w:pPr>
        <w:shd w:val="clear" w:color="auto" w:fill="FFFFFF"/>
        <w:ind w:firstLine="709"/>
        <w:jc w:val="both"/>
        <w:rPr>
          <w:lang w:val="kk-KZ"/>
        </w:rPr>
      </w:pPr>
      <w:r w:rsidRPr="001A659F">
        <w:rPr>
          <w:noProof/>
          <w:color w:val="000000"/>
          <w:lang w:val="kk-KZ"/>
        </w:rPr>
        <w:t>Кес</w:t>
      </w:r>
      <w:r>
        <w:rPr>
          <w:noProof/>
          <w:color w:val="000000"/>
          <w:lang w:val="kk-KZ"/>
        </w:rPr>
        <w:t>те1 –</w:t>
      </w:r>
      <w:r w:rsidRPr="001A659F">
        <w:rPr>
          <w:noProof/>
          <w:color w:val="000000"/>
          <w:lang w:val="kk-KZ"/>
        </w:rPr>
        <w:t>Несие және лизингтік механизм ерекшеліктері.</w:t>
      </w: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4962"/>
        <w:gridCol w:w="4677"/>
      </w:tblGrid>
      <w:tr w:rsidR="00A54CAA" w:rsidRPr="001A659F" w:rsidTr="003D21B3">
        <w:trPr>
          <w:trHeight w:val="569"/>
        </w:trPr>
        <w:tc>
          <w:tcPr>
            <w:tcW w:w="4962" w:type="dxa"/>
          </w:tcPr>
          <w:p w:rsidR="00A54CAA" w:rsidRPr="001A659F" w:rsidRDefault="00A54CAA" w:rsidP="003D21B3">
            <w:pPr>
              <w:pStyle w:val="1"/>
              <w:spacing w:before="0" w:after="0"/>
              <w:ind w:firstLine="709"/>
              <w:jc w:val="both"/>
              <w:rPr>
                <w:rFonts w:ascii="Times New Roman" w:hAnsi="Times New Roman" w:cs="Times New Roman"/>
                <w:b w:val="0"/>
                <w:sz w:val="24"/>
                <w:szCs w:val="24"/>
                <w:lang w:val="kk-KZ"/>
              </w:rPr>
            </w:pPr>
            <w:proofErr w:type="spellStart"/>
            <w:r w:rsidRPr="001A659F">
              <w:rPr>
                <w:rFonts w:ascii="Times New Roman" w:hAnsi="Times New Roman" w:cs="Times New Roman"/>
                <w:b w:val="0"/>
                <w:sz w:val="24"/>
                <w:szCs w:val="24"/>
              </w:rPr>
              <w:lastRenderedPageBreak/>
              <w:t>Несие</w:t>
            </w:r>
            <w:proofErr w:type="spellEnd"/>
          </w:p>
        </w:tc>
        <w:tc>
          <w:tcPr>
            <w:tcW w:w="4677" w:type="dxa"/>
          </w:tcPr>
          <w:p w:rsidR="00A54CAA" w:rsidRPr="001A659F" w:rsidRDefault="00A54CAA" w:rsidP="003D21B3">
            <w:pPr>
              <w:shd w:val="clear" w:color="auto" w:fill="FFFFFF"/>
              <w:ind w:firstLine="709"/>
              <w:jc w:val="both"/>
              <w:rPr>
                <w:noProof/>
                <w:color w:val="000000"/>
                <w:lang w:val="kk-KZ"/>
              </w:rPr>
            </w:pPr>
          </w:p>
          <w:p w:rsidR="00A54CAA" w:rsidRPr="001A659F" w:rsidRDefault="00A54CAA" w:rsidP="003D21B3">
            <w:pPr>
              <w:shd w:val="clear" w:color="auto" w:fill="FFFFFF"/>
              <w:ind w:firstLine="709"/>
              <w:jc w:val="both"/>
              <w:rPr>
                <w:lang w:val="kk-KZ"/>
              </w:rPr>
            </w:pPr>
            <w:r w:rsidRPr="001A659F">
              <w:rPr>
                <w:noProof/>
                <w:color w:val="000000"/>
              </w:rPr>
              <w:t>Лизинг</w:t>
            </w:r>
          </w:p>
        </w:tc>
      </w:tr>
      <w:tr w:rsidR="00A54CAA" w:rsidRPr="001A659F" w:rsidTr="003D21B3">
        <w:trPr>
          <w:trHeight w:val="926"/>
        </w:trPr>
        <w:tc>
          <w:tcPr>
            <w:tcW w:w="4962" w:type="dxa"/>
          </w:tcPr>
          <w:p w:rsidR="00A54CAA" w:rsidRPr="001A659F" w:rsidRDefault="00A54CAA" w:rsidP="003D21B3">
            <w:pPr>
              <w:ind w:firstLine="709"/>
              <w:jc w:val="both"/>
            </w:pPr>
            <w:r w:rsidRPr="001A659F">
              <w:rPr>
                <w:noProof/>
                <w:color w:val="000000"/>
              </w:rPr>
              <w:t>Қаржы құралдары кез-келген кәсіпкерлік құралға, әрекетке бағытталады.</w:t>
            </w:r>
          </w:p>
        </w:tc>
        <w:tc>
          <w:tcPr>
            <w:tcW w:w="4677" w:type="dxa"/>
          </w:tcPr>
          <w:p w:rsidR="00A54CAA" w:rsidRPr="001A659F" w:rsidRDefault="00A54CAA" w:rsidP="003D21B3">
            <w:pPr>
              <w:ind w:firstLine="709"/>
              <w:jc w:val="both"/>
            </w:pPr>
            <w:r w:rsidRPr="001A659F">
              <w:rPr>
                <w:noProof/>
                <w:color w:val="000000"/>
              </w:rPr>
              <w:t>Қаржы құралдары өндірістік әрекет активизациясына бағытталады. (негізінен оның модернизациясына)</w:t>
            </w:r>
          </w:p>
        </w:tc>
      </w:tr>
      <w:tr w:rsidR="00A54CAA" w:rsidRPr="001A659F" w:rsidTr="003D21B3">
        <w:trPr>
          <w:trHeight w:val="1577"/>
        </w:trPr>
        <w:tc>
          <w:tcPr>
            <w:tcW w:w="4962" w:type="dxa"/>
          </w:tcPr>
          <w:p w:rsidR="00A54CAA" w:rsidRPr="001A659F" w:rsidRDefault="00A54CAA" w:rsidP="003D21B3">
            <w:pPr>
              <w:shd w:val="clear" w:color="auto" w:fill="FFFFFF"/>
              <w:ind w:firstLine="709"/>
              <w:jc w:val="both"/>
              <w:rPr>
                <w:noProof/>
                <w:color w:val="000000"/>
              </w:rPr>
            </w:pPr>
            <w:r w:rsidRPr="001A659F">
              <w:rPr>
                <w:noProof/>
                <w:color w:val="000000"/>
              </w:rPr>
              <w:t>Құралдардың мақсатты шығындалуына бақылау, ола</w:t>
            </w:r>
            <w:r w:rsidRPr="001A659F">
              <w:rPr>
                <w:noProof/>
                <w:color w:val="000000"/>
                <w:lang w:val="kk-KZ"/>
              </w:rPr>
              <w:t>р</w:t>
            </w:r>
            <w:r w:rsidRPr="001A659F">
              <w:rPr>
                <w:noProof/>
                <w:color w:val="000000"/>
              </w:rPr>
              <w:t>ды пайда процесінде бақылаудың әрекет құрал-саймандарының жоқ болуынан қиындайды.</w:t>
            </w:r>
          </w:p>
        </w:tc>
        <w:tc>
          <w:tcPr>
            <w:tcW w:w="4677" w:type="dxa"/>
          </w:tcPr>
          <w:p w:rsidR="00A54CAA" w:rsidRPr="001A659F" w:rsidRDefault="00A54CAA" w:rsidP="003D21B3">
            <w:pPr>
              <w:shd w:val="clear" w:color="auto" w:fill="FFFFFF"/>
              <w:ind w:firstLine="709"/>
              <w:jc w:val="both"/>
            </w:pPr>
            <w:r w:rsidRPr="001A659F">
              <w:rPr>
                <w:noProof/>
                <w:color w:val="000000"/>
              </w:rPr>
              <w:t>Лизингке нақты келісілген жабдық берілетіндіктен құралдарды мақсатты пайдалануына бақылау кепілденген.</w:t>
            </w:r>
          </w:p>
          <w:p w:rsidR="00A54CAA" w:rsidRPr="001A659F" w:rsidRDefault="00A54CAA" w:rsidP="003D21B3">
            <w:pPr>
              <w:ind w:firstLine="709"/>
              <w:jc w:val="both"/>
            </w:pPr>
          </w:p>
        </w:tc>
      </w:tr>
      <w:tr w:rsidR="00A54CAA" w:rsidRPr="001A659F" w:rsidTr="003D21B3">
        <w:tc>
          <w:tcPr>
            <w:tcW w:w="4962" w:type="dxa"/>
          </w:tcPr>
          <w:p w:rsidR="00A54CAA" w:rsidRPr="001A659F" w:rsidRDefault="00A54CAA" w:rsidP="003D21B3">
            <w:pPr>
              <w:shd w:val="clear" w:color="auto" w:fill="FFFFFF"/>
              <w:ind w:firstLine="709"/>
              <w:jc w:val="both"/>
              <w:rPr>
                <w:noProof/>
                <w:color w:val="000000"/>
              </w:rPr>
            </w:pPr>
            <w:r w:rsidRPr="001A659F">
              <w:rPr>
                <w:noProof/>
                <w:color w:val="000000"/>
              </w:rPr>
              <w:t>Оны пайдаланғаны үшін несиеге пайыздарды қайтарудың жүз (100</w:t>
            </w:r>
            <w:r w:rsidRPr="001A659F">
              <w:rPr>
                <w:noProof/>
                <w:color w:val="000000"/>
                <w:lang w:val="kk-KZ"/>
              </w:rPr>
              <w:t xml:space="preserve"> %</w:t>
            </w:r>
            <w:r w:rsidRPr="001A659F">
              <w:rPr>
                <w:noProof/>
                <w:color w:val="000000"/>
              </w:rPr>
              <w:t>) пайыздық кепілі талап етіледі.</w:t>
            </w:r>
          </w:p>
        </w:tc>
        <w:tc>
          <w:tcPr>
            <w:tcW w:w="4677" w:type="dxa"/>
          </w:tcPr>
          <w:p w:rsidR="00A54CAA" w:rsidRDefault="00A54CAA" w:rsidP="003D21B3">
            <w:pPr>
              <w:shd w:val="clear" w:color="auto" w:fill="FFFFFF"/>
              <w:ind w:firstLine="709"/>
              <w:jc w:val="both"/>
              <w:rPr>
                <w:noProof/>
                <w:color w:val="000000"/>
                <w:lang w:val="kk-KZ"/>
              </w:rPr>
            </w:pPr>
            <w:r w:rsidRPr="001A659F">
              <w:rPr>
                <w:noProof/>
                <w:color w:val="000000"/>
              </w:rPr>
              <w:t>Кепілдік өлшемі лизингке берілетін жабдықтардың құнының шамасына төмендейді, өйткені оның өзі кепілдік болады.</w:t>
            </w:r>
          </w:p>
          <w:p w:rsidR="00A54CAA" w:rsidRPr="00226136" w:rsidRDefault="00A54CAA" w:rsidP="003D21B3">
            <w:pPr>
              <w:shd w:val="clear" w:color="auto" w:fill="FFFFFF"/>
              <w:ind w:firstLine="709"/>
              <w:jc w:val="both"/>
              <w:rPr>
                <w:noProof/>
                <w:color w:val="000000"/>
                <w:lang w:val="kk-KZ"/>
              </w:rPr>
            </w:pPr>
          </w:p>
        </w:tc>
      </w:tr>
      <w:tr w:rsidR="00A54CAA" w:rsidRPr="001A659F" w:rsidTr="003D21B3">
        <w:tc>
          <w:tcPr>
            <w:tcW w:w="4962" w:type="dxa"/>
          </w:tcPr>
          <w:p w:rsidR="00A54CAA" w:rsidRPr="001A659F" w:rsidRDefault="00A54CAA" w:rsidP="003D21B3">
            <w:pPr>
              <w:shd w:val="clear" w:color="auto" w:fill="FFFFFF"/>
              <w:ind w:firstLine="709"/>
              <w:jc w:val="both"/>
              <w:rPr>
                <w:noProof/>
                <w:color w:val="000000"/>
              </w:rPr>
            </w:pPr>
            <w:r w:rsidRPr="001A659F">
              <w:rPr>
                <w:noProof/>
                <w:color w:val="000000"/>
              </w:rPr>
              <w:t xml:space="preserve">Алынған жабдық кәсіпорын балансынан көрінеді, оған амортизация есептелінеді. </w:t>
            </w:r>
          </w:p>
        </w:tc>
        <w:tc>
          <w:tcPr>
            <w:tcW w:w="4677" w:type="dxa"/>
          </w:tcPr>
          <w:p w:rsidR="00A54CAA" w:rsidRPr="001A659F" w:rsidRDefault="00A54CAA" w:rsidP="003D21B3">
            <w:pPr>
              <w:shd w:val="clear" w:color="auto" w:fill="FFFFFF"/>
              <w:ind w:firstLine="709"/>
              <w:jc w:val="both"/>
              <w:rPr>
                <w:noProof/>
                <w:color w:val="000000"/>
              </w:rPr>
            </w:pPr>
            <w:r w:rsidRPr="001A659F">
              <w:rPr>
                <w:noProof/>
                <w:color w:val="000000"/>
              </w:rPr>
              <w:t>Жабдық кәсіпорын балансында көрінбейді, амортизация есептелінбейді, оған салық төленбейді.</w:t>
            </w:r>
          </w:p>
        </w:tc>
      </w:tr>
      <w:tr w:rsidR="00A54CAA" w:rsidRPr="001A659F" w:rsidTr="003D21B3">
        <w:tc>
          <w:tcPr>
            <w:tcW w:w="4962" w:type="dxa"/>
          </w:tcPr>
          <w:p w:rsidR="00A54CAA" w:rsidRPr="001A659F" w:rsidRDefault="00A54CAA" w:rsidP="003D21B3">
            <w:pPr>
              <w:shd w:val="clear" w:color="auto" w:fill="FFFFFF"/>
              <w:ind w:firstLine="709"/>
              <w:jc w:val="both"/>
              <w:rPr>
                <w:noProof/>
                <w:color w:val="000000"/>
              </w:rPr>
            </w:pPr>
            <w:r w:rsidRPr="001A659F">
              <w:rPr>
                <w:noProof/>
                <w:color w:val="000000"/>
              </w:rPr>
              <w:t>Несие үшін төлем өзі құралдарынан жабылатындықтан кәсіпорынға табыс алу керек және оған барлық салықтар есептелінеді</w:t>
            </w:r>
          </w:p>
        </w:tc>
        <w:tc>
          <w:tcPr>
            <w:tcW w:w="4677" w:type="dxa"/>
          </w:tcPr>
          <w:p w:rsidR="00A54CAA" w:rsidRPr="001A659F" w:rsidRDefault="00A54CAA" w:rsidP="003D21B3">
            <w:pPr>
              <w:shd w:val="clear" w:color="auto" w:fill="FFFFFF"/>
              <w:ind w:firstLine="709"/>
              <w:jc w:val="both"/>
              <w:rPr>
                <w:noProof/>
                <w:color w:val="000000"/>
              </w:rPr>
            </w:pPr>
            <w:r w:rsidRPr="001A659F">
              <w:rPr>
                <w:noProof/>
                <w:color w:val="000000"/>
              </w:rPr>
              <w:t>Лизингтік төлемдер өзіндік құнға негізделеді және бұл өзінің артынан салық салу базасынан төмендетеді және де өндірістің дамуын жылдамдатады.</w:t>
            </w:r>
          </w:p>
        </w:tc>
      </w:tr>
    </w:tbl>
    <w:p w:rsidR="00A54CAA" w:rsidRPr="001A659F" w:rsidRDefault="00A54CAA" w:rsidP="00A54CAA">
      <w:pPr>
        <w:pBdr>
          <w:top w:val="single" w:sz="8" w:space="0" w:color="auto"/>
        </w:pBdr>
        <w:ind w:firstLine="709"/>
        <w:jc w:val="both"/>
      </w:pPr>
      <w:r w:rsidRPr="001A659F">
        <w:t xml:space="preserve">    </w:t>
      </w:r>
    </w:p>
    <w:p w:rsidR="00A54CAA" w:rsidRPr="001A659F" w:rsidRDefault="00A54CAA" w:rsidP="00A54CAA">
      <w:pPr>
        <w:pBdr>
          <w:top w:val="single" w:sz="8" w:space="0" w:color="auto"/>
        </w:pBdr>
        <w:ind w:firstLine="709"/>
        <w:jc w:val="both"/>
      </w:pPr>
      <w:r w:rsidRPr="001A659F">
        <w:rPr>
          <w:noProof/>
          <w:color w:val="000000"/>
        </w:rPr>
        <w:t>Лизингтік компания, лизинг беруші бұл – мамандандырылған мекеме және ол кәсіпорынға жалға жабдықтар ұсынып отырады, жеке тұлғаларға сирек ұсынады. Лизингтік компаниялардың тапсырмасы ол өзінің клиенттеріне, оларға қажетті заттарды (бұйымдарды) алу және оларды алдын-ала келісілген мерзімге нақты төлемдерде жалға беру. Материалдық құндылықтың жалға беруін аяқтауда жалға алған кәсіпорын оларды лизинг компаниясына қайтарады немесе келесі шартты келесі бір мерзімге ұзартады (жеңілдік есебінде) немесе мүлікті қалдықты құнмен сатып алады. Лизинг пайдалылығы жалға алушының жаңа техникалар алу үшін көп ақша жұмсамайтындығында. Жалдықтың аталған түрі орта және шағын кәсіпорындар үшін тартымды. Олар үшін шектеулі шығындарда өндірісті қайта құрылымдауды жүргізу мүмкін болады.</w:t>
      </w:r>
    </w:p>
    <w:p w:rsidR="00A54CAA" w:rsidRDefault="00A54CAA" w:rsidP="00A54CAA">
      <w:pPr>
        <w:shd w:val="clear" w:color="auto" w:fill="FFFFFF"/>
        <w:tabs>
          <w:tab w:val="left" w:pos="540"/>
        </w:tabs>
        <w:ind w:firstLine="709"/>
        <w:jc w:val="both"/>
        <w:rPr>
          <w:noProof/>
          <w:color w:val="000000"/>
          <w:lang w:val="kk-KZ"/>
        </w:rPr>
      </w:pPr>
      <w:r>
        <w:rPr>
          <w:noProof/>
          <w:color w:val="000000"/>
          <w:lang w:val="kk-KZ"/>
        </w:rPr>
        <w:tab/>
      </w:r>
      <w:r w:rsidRPr="002757CF">
        <w:rPr>
          <w:noProof/>
          <w:color w:val="000000"/>
          <w:lang w:val="kk-KZ"/>
        </w:rPr>
        <w:t xml:space="preserve">Лизинг – тұтынушыға ғылым мен техниканың жаңа жетістіктеріне прогрессивті технологияларға жол ашады. </w:t>
      </w:r>
      <w:r w:rsidRPr="00E87C54">
        <w:rPr>
          <w:noProof/>
          <w:color w:val="000000"/>
          <w:lang w:val="kk-KZ"/>
        </w:rPr>
        <w:t>Жойылу немесе лизинг объектісін пайдалану мүмкін болған жағдайда лизинг алушы қарызды өтеу міндетінен басталмайды. Жалға беру мен лизингтік қатынастың өзара байланысы мен айырмалары кестеде көрсетілген.</w:t>
      </w:r>
    </w:p>
    <w:p w:rsidR="00A54CAA" w:rsidRPr="00226136" w:rsidRDefault="00A54CAA" w:rsidP="00A54CAA">
      <w:pPr>
        <w:shd w:val="clear" w:color="auto" w:fill="FFFFFF"/>
        <w:ind w:firstLine="709"/>
        <w:jc w:val="both"/>
        <w:rPr>
          <w:lang w:val="kk-KZ"/>
        </w:rPr>
      </w:pPr>
    </w:p>
    <w:p w:rsidR="00A54CAA" w:rsidRPr="001A659F" w:rsidRDefault="00A54CAA" w:rsidP="00A54CAA">
      <w:pPr>
        <w:shd w:val="clear" w:color="auto" w:fill="FFFFFF"/>
        <w:ind w:firstLine="709"/>
        <w:jc w:val="both"/>
        <w:rPr>
          <w:noProof/>
          <w:color w:val="000000"/>
          <w:lang w:val="kk-KZ"/>
        </w:rPr>
      </w:pPr>
      <w:r w:rsidRPr="00E87C54">
        <w:rPr>
          <w:noProof/>
          <w:color w:val="000000"/>
          <w:lang w:val="kk-KZ"/>
        </w:rPr>
        <w:t>Кесте</w:t>
      </w:r>
      <w:r>
        <w:rPr>
          <w:noProof/>
          <w:color w:val="000000"/>
          <w:lang w:val="kk-KZ"/>
        </w:rPr>
        <w:t xml:space="preserve"> 2 – </w:t>
      </w:r>
      <w:r w:rsidRPr="001A659F">
        <w:rPr>
          <w:noProof/>
          <w:color w:val="000000"/>
          <w:lang w:val="kk-KZ"/>
        </w:rPr>
        <w:t>Жалдық және лизингтік қатынаст  өзара байланыстары мен айырмалары</w:t>
      </w: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3119"/>
        <w:gridCol w:w="3402"/>
        <w:gridCol w:w="3118"/>
      </w:tblGrid>
      <w:tr w:rsidR="00A54CAA" w:rsidRPr="001A659F" w:rsidTr="003D21B3">
        <w:tc>
          <w:tcPr>
            <w:tcW w:w="3119" w:type="dxa"/>
          </w:tcPr>
          <w:p w:rsidR="00A54CAA" w:rsidRPr="001A659F" w:rsidRDefault="00A54CAA" w:rsidP="003D21B3">
            <w:pPr>
              <w:ind w:firstLine="709"/>
              <w:jc w:val="both"/>
            </w:pPr>
            <w:r w:rsidRPr="001A659F">
              <w:rPr>
                <w:noProof/>
                <w:color w:val="000000"/>
              </w:rPr>
              <w:t>Негізгі параметрлер</w:t>
            </w:r>
          </w:p>
        </w:tc>
        <w:tc>
          <w:tcPr>
            <w:tcW w:w="3402" w:type="dxa"/>
          </w:tcPr>
          <w:p w:rsidR="00A54CAA" w:rsidRPr="001A659F" w:rsidRDefault="00A54CAA" w:rsidP="003D21B3">
            <w:pPr>
              <w:shd w:val="clear" w:color="auto" w:fill="FFFFFF"/>
              <w:ind w:firstLine="709"/>
              <w:jc w:val="both"/>
              <w:rPr>
                <w:lang w:val="kk-KZ"/>
              </w:rPr>
            </w:pPr>
            <w:r w:rsidRPr="001A659F">
              <w:rPr>
                <w:noProof/>
                <w:color w:val="000000"/>
              </w:rPr>
              <w:t>Жалдық</w:t>
            </w:r>
          </w:p>
        </w:tc>
        <w:tc>
          <w:tcPr>
            <w:tcW w:w="3118" w:type="dxa"/>
          </w:tcPr>
          <w:p w:rsidR="00A54CAA" w:rsidRPr="001A659F" w:rsidRDefault="00A54CAA" w:rsidP="003D21B3">
            <w:pPr>
              <w:shd w:val="clear" w:color="auto" w:fill="FFFFFF"/>
              <w:ind w:firstLine="709"/>
              <w:jc w:val="both"/>
              <w:rPr>
                <w:lang w:val="kk-KZ"/>
              </w:rPr>
            </w:pPr>
            <w:r w:rsidRPr="001A659F">
              <w:rPr>
                <w:noProof/>
                <w:color w:val="000000"/>
              </w:rPr>
              <w:t>Лизингтік</w:t>
            </w:r>
          </w:p>
        </w:tc>
      </w:tr>
      <w:tr w:rsidR="00A54CAA" w:rsidRPr="001A659F" w:rsidTr="003D21B3">
        <w:tc>
          <w:tcPr>
            <w:tcW w:w="3119" w:type="dxa"/>
          </w:tcPr>
          <w:p w:rsidR="00A54CAA" w:rsidRPr="001A659F" w:rsidRDefault="00A54CAA" w:rsidP="003D21B3">
            <w:pPr>
              <w:shd w:val="clear" w:color="auto" w:fill="FFFFFF"/>
              <w:ind w:firstLine="709"/>
              <w:jc w:val="both"/>
            </w:pPr>
            <w:r w:rsidRPr="001A659F">
              <w:rPr>
                <w:noProof/>
                <w:color w:val="000000"/>
              </w:rPr>
              <w:t>Қатынас субъектілері</w:t>
            </w:r>
          </w:p>
          <w:p w:rsidR="00A54CAA" w:rsidRPr="001A659F" w:rsidRDefault="00A54CAA" w:rsidP="003D21B3">
            <w:pPr>
              <w:ind w:firstLine="709"/>
              <w:jc w:val="both"/>
            </w:pPr>
          </w:p>
        </w:tc>
        <w:tc>
          <w:tcPr>
            <w:tcW w:w="3402" w:type="dxa"/>
          </w:tcPr>
          <w:p w:rsidR="00A54CAA" w:rsidRPr="001A659F" w:rsidRDefault="00A54CAA" w:rsidP="003D21B3">
            <w:pPr>
              <w:ind w:firstLine="709"/>
              <w:jc w:val="both"/>
            </w:pPr>
            <w:r w:rsidRPr="001A659F">
              <w:rPr>
                <w:noProof/>
                <w:color w:val="000000"/>
              </w:rPr>
              <w:t>Жалға беруші мен жалгер</w:t>
            </w:r>
          </w:p>
        </w:tc>
        <w:tc>
          <w:tcPr>
            <w:tcW w:w="3118" w:type="dxa"/>
          </w:tcPr>
          <w:p w:rsidR="00A54CAA" w:rsidRPr="001A659F" w:rsidRDefault="00A54CAA" w:rsidP="003D21B3">
            <w:pPr>
              <w:shd w:val="clear" w:color="auto" w:fill="FFFFFF"/>
              <w:tabs>
                <w:tab w:val="left" w:leader="underscore" w:pos="2525"/>
              </w:tabs>
              <w:ind w:firstLine="709"/>
              <w:jc w:val="both"/>
              <w:rPr>
                <w:lang w:val="kk-KZ"/>
              </w:rPr>
            </w:pPr>
            <w:r w:rsidRPr="001A659F">
              <w:rPr>
                <w:noProof/>
                <w:color w:val="000000"/>
              </w:rPr>
              <w:t>Мүлік дайындаушы,</w:t>
            </w:r>
            <w:r w:rsidRPr="001A659F">
              <w:rPr>
                <w:noProof/>
                <w:color w:val="000000"/>
              </w:rPr>
              <w:br/>
              <w:t>жеткізуші, лизинг беруші, алушы.</w:t>
            </w:r>
          </w:p>
        </w:tc>
      </w:tr>
      <w:tr w:rsidR="00A54CAA" w:rsidRPr="001A659F" w:rsidTr="003D21B3">
        <w:tc>
          <w:tcPr>
            <w:tcW w:w="3119" w:type="dxa"/>
          </w:tcPr>
          <w:p w:rsidR="00A54CAA" w:rsidRPr="001A659F" w:rsidRDefault="00A54CAA" w:rsidP="003D21B3">
            <w:pPr>
              <w:shd w:val="clear" w:color="auto" w:fill="FFFFFF"/>
              <w:ind w:firstLine="709"/>
              <w:jc w:val="both"/>
            </w:pPr>
            <w:r w:rsidRPr="001A659F">
              <w:rPr>
                <w:noProof/>
                <w:color w:val="000000"/>
              </w:rPr>
              <w:t>Қатынас субъектілері</w:t>
            </w:r>
          </w:p>
          <w:p w:rsidR="00A54CAA" w:rsidRPr="001A659F" w:rsidRDefault="00A54CAA" w:rsidP="003D21B3">
            <w:pPr>
              <w:shd w:val="clear" w:color="auto" w:fill="FFFFFF"/>
              <w:ind w:firstLine="709"/>
              <w:jc w:val="both"/>
              <w:rPr>
                <w:noProof/>
                <w:color w:val="000000"/>
              </w:rPr>
            </w:pPr>
          </w:p>
        </w:tc>
        <w:tc>
          <w:tcPr>
            <w:tcW w:w="3402" w:type="dxa"/>
          </w:tcPr>
          <w:p w:rsidR="00A54CAA" w:rsidRPr="001A659F" w:rsidRDefault="00A54CAA" w:rsidP="003D21B3">
            <w:pPr>
              <w:shd w:val="clear" w:color="auto" w:fill="FFFFFF"/>
              <w:ind w:firstLine="709"/>
              <w:jc w:val="both"/>
            </w:pPr>
            <w:r w:rsidRPr="001A659F">
              <w:rPr>
                <w:noProof/>
                <w:color w:val="000000"/>
              </w:rPr>
              <w:t>Кез-келген мүлік, табиғи объектілерді қосқанда</w:t>
            </w:r>
          </w:p>
          <w:p w:rsidR="00A54CAA" w:rsidRPr="001A659F" w:rsidRDefault="00A54CAA" w:rsidP="003D21B3">
            <w:pPr>
              <w:ind w:firstLine="709"/>
              <w:jc w:val="both"/>
            </w:pPr>
          </w:p>
        </w:tc>
        <w:tc>
          <w:tcPr>
            <w:tcW w:w="3118" w:type="dxa"/>
          </w:tcPr>
          <w:p w:rsidR="00A54CAA" w:rsidRPr="001A659F" w:rsidRDefault="00A54CAA" w:rsidP="003D21B3">
            <w:pPr>
              <w:shd w:val="clear" w:color="auto" w:fill="FFFFFF"/>
              <w:ind w:firstLine="709"/>
              <w:jc w:val="both"/>
              <w:rPr>
                <w:lang w:val="kk-KZ"/>
              </w:rPr>
            </w:pPr>
            <w:r w:rsidRPr="001A659F">
              <w:rPr>
                <w:noProof/>
                <w:color w:val="000000"/>
              </w:rPr>
              <w:t>Кәсіпкерлік әрекеттер үшін пайдаланатын мүлік, табиғи объектілерді қоспағанда</w:t>
            </w:r>
          </w:p>
        </w:tc>
      </w:tr>
      <w:tr w:rsidR="00A54CAA" w:rsidRPr="001A659F" w:rsidTr="003D21B3">
        <w:tc>
          <w:tcPr>
            <w:tcW w:w="3119" w:type="dxa"/>
          </w:tcPr>
          <w:p w:rsidR="00A54CAA" w:rsidRPr="001A659F" w:rsidRDefault="00A54CAA" w:rsidP="003D21B3">
            <w:pPr>
              <w:shd w:val="clear" w:color="auto" w:fill="FFFFFF"/>
              <w:ind w:firstLine="709"/>
              <w:jc w:val="both"/>
            </w:pPr>
            <w:r w:rsidRPr="001A659F">
              <w:rPr>
                <w:noProof/>
                <w:color w:val="000000"/>
              </w:rPr>
              <w:t>Қатынас субъектілері</w:t>
            </w:r>
          </w:p>
          <w:p w:rsidR="00A54CAA" w:rsidRPr="001A659F" w:rsidRDefault="00A54CAA" w:rsidP="003D21B3">
            <w:pPr>
              <w:shd w:val="clear" w:color="auto" w:fill="FFFFFF"/>
              <w:ind w:firstLine="709"/>
              <w:jc w:val="both"/>
              <w:rPr>
                <w:noProof/>
                <w:color w:val="000000"/>
              </w:rPr>
            </w:pPr>
          </w:p>
        </w:tc>
        <w:tc>
          <w:tcPr>
            <w:tcW w:w="3402" w:type="dxa"/>
          </w:tcPr>
          <w:p w:rsidR="00A54CAA" w:rsidRPr="001A659F" w:rsidRDefault="00A54CAA" w:rsidP="003D21B3">
            <w:pPr>
              <w:shd w:val="clear" w:color="auto" w:fill="FFFFFF"/>
              <w:ind w:firstLine="709"/>
              <w:jc w:val="both"/>
            </w:pPr>
            <w:r w:rsidRPr="001A659F">
              <w:rPr>
                <w:noProof/>
                <w:color w:val="000000"/>
              </w:rPr>
              <w:t>Кез-келген мүлік, табиғи объектілерді қосқанда</w:t>
            </w:r>
          </w:p>
          <w:p w:rsidR="00A54CAA" w:rsidRPr="001A659F" w:rsidRDefault="00A54CAA" w:rsidP="003D21B3">
            <w:pPr>
              <w:ind w:firstLine="709"/>
              <w:jc w:val="both"/>
            </w:pPr>
          </w:p>
        </w:tc>
        <w:tc>
          <w:tcPr>
            <w:tcW w:w="3118" w:type="dxa"/>
          </w:tcPr>
          <w:p w:rsidR="00A54CAA" w:rsidRPr="001A659F" w:rsidRDefault="00A54CAA" w:rsidP="003D21B3">
            <w:pPr>
              <w:shd w:val="clear" w:color="auto" w:fill="FFFFFF"/>
              <w:ind w:firstLine="709"/>
              <w:jc w:val="both"/>
              <w:rPr>
                <w:lang w:val="kk-KZ"/>
              </w:rPr>
            </w:pPr>
            <w:r w:rsidRPr="001A659F">
              <w:rPr>
                <w:noProof/>
                <w:color w:val="000000"/>
              </w:rPr>
              <w:t>Кәсіпкерлік әрекеттер үшін пайдаланатын мүлік, табиғи объектілерді қоспағанда</w:t>
            </w:r>
          </w:p>
        </w:tc>
      </w:tr>
      <w:tr w:rsidR="00A54CAA" w:rsidRPr="001A659F" w:rsidTr="003D21B3">
        <w:tc>
          <w:tcPr>
            <w:tcW w:w="3119" w:type="dxa"/>
          </w:tcPr>
          <w:p w:rsidR="00A54CAA" w:rsidRPr="001A659F" w:rsidRDefault="00A54CAA" w:rsidP="003D21B3">
            <w:pPr>
              <w:shd w:val="clear" w:color="auto" w:fill="FFFFFF"/>
              <w:ind w:firstLine="709"/>
              <w:jc w:val="both"/>
            </w:pPr>
            <w:r w:rsidRPr="001A659F">
              <w:rPr>
                <w:noProof/>
                <w:color w:val="000000"/>
              </w:rPr>
              <w:lastRenderedPageBreak/>
              <w:t>Екі жақтың құқықтық қатынастары.</w:t>
            </w:r>
          </w:p>
          <w:p w:rsidR="00A54CAA" w:rsidRPr="001A659F" w:rsidRDefault="00A54CAA" w:rsidP="003D21B3">
            <w:pPr>
              <w:shd w:val="clear" w:color="auto" w:fill="FFFFFF"/>
              <w:ind w:firstLine="709"/>
              <w:jc w:val="both"/>
              <w:rPr>
                <w:noProof/>
                <w:color w:val="000000"/>
              </w:rPr>
            </w:pPr>
          </w:p>
        </w:tc>
        <w:tc>
          <w:tcPr>
            <w:tcW w:w="3402" w:type="dxa"/>
          </w:tcPr>
          <w:p w:rsidR="00A54CAA" w:rsidRPr="001A659F" w:rsidRDefault="00A54CAA" w:rsidP="003D21B3">
            <w:pPr>
              <w:ind w:firstLine="709"/>
              <w:jc w:val="both"/>
            </w:pPr>
            <w:r w:rsidRPr="001A659F">
              <w:rPr>
                <w:noProof/>
                <w:color w:val="000000"/>
              </w:rPr>
              <w:t>Мүлік сапасы үшін</w:t>
            </w:r>
            <w:r w:rsidRPr="001A659F">
              <w:rPr>
                <w:noProof/>
                <w:color w:val="000000"/>
              </w:rPr>
              <w:br/>
              <w:t>жалға беруші жауап</w:t>
            </w:r>
            <w:r w:rsidRPr="001A659F">
              <w:rPr>
                <w:noProof/>
                <w:color w:val="000000"/>
              </w:rPr>
              <w:br/>
              <w:t>береді</w:t>
            </w:r>
          </w:p>
        </w:tc>
        <w:tc>
          <w:tcPr>
            <w:tcW w:w="3118" w:type="dxa"/>
          </w:tcPr>
          <w:p w:rsidR="00A54CAA" w:rsidRPr="001A659F" w:rsidRDefault="00A54CAA" w:rsidP="003D21B3">
            <w:pPr>
              <w:ind w:firstLine="709"/>
              <w:jc w:val="both"/>
            </w:pPr>
            <w:r w:rsidRPr="001A659F">
              <w:rPr>
                <w:noProof/>
                <w:color w:val="000000"/>
              </w:rPr>
              <w:t>Лизинг беруші мүлік</w:t>
            </w:r>
            <w:r w:rsidRPr="001A659F">
              <w:rPr>
                <w:noProof/>
                <w:color w:val="000000"/>
              </w:rPr>
              <w:br/>
              <w:t>сапасына жауап</w:t>
            </w:r>
            <w:r w:rsidRPr="001A659F">
              <w:rPr>
                <w:noProof/>
                <w:color w:val="000000"/>
              </w:rPr>
              <w:br/>
              <w:t>бермейді.</w:t>
            </w:r>
            <w:r w:rsidRPr="001A659F">
              <w:rPr>
                <w:noProof/>
                <w:color w:val="000000"/>
              </w:rPr>
              <w:tab/>
            </w:r>
          </w:p>
        </w:tc>
      </w:tr>
      <w:tr w:rsidR="00A54CAA" w:rsidRPr="001A659F" w:rsidTr="003D21B3">
        <w:tc>
          <w:tcPr>
            <w:tcW w:w="3119" w:type="dxa"/>
            <w:vAlign w:val="center"/>
          </w:tcPr>
          <w:p w:rsidR="00A54CAA" w:rsidRPr="001A659F" w:rsidRDefault="00A54CAA" w:rsidP="003D21B3">
            <w:pPr>
              <w:shd w:val="clear" w:color="auto" w:fill="FFFFFF"/>
              <w:ind w:firstLine="709"/>
              <w:jc w:val="both"/>
              <w:rPr>
                <w:color w:val="000000"/>
                <w:lang w:val="kk-KZ"/>
              </w:rPr>
            </w:pPr>
            <w:r w:rsidRPr="001A659F">
              <w:rPr>
                <w:noProof/>
                <w:color w:val="000000"/>
              </w:rPr>
              <w:t>Жалға берушінің міндеттері</w:t>
            </w:r>
          </w:p>
        </w:tc>
        <w:tc>
          <w:tcPr>
            <w:tcW w:w="3402" w:type="dxa"/>
          </w:tcPr>
          <w:p w:rsidR="00A54CAA" w:rsidRPr="001A659F" w:rsidRDefault="00A54CAA" w:rsidP="003D21B3">
            <w:pPr>
              <w:shd w:val="clear" w:color="auto" w:fill="FFFFFF"/>
              <w:ind w:firstLine="709"/>
              <w:jc w:val="both"/>
            </w:pPr>
            <w:r w:rsidRPr="001A659F">
              <w:rPr>
                <w:noProof/>
                <w:color w:val="000000"/>
              </w:rPr>
              <w:t>Мүлік меншігі ретінде</w:t>
            </w:r>
          </w:p>
          <w:p w:rsidR="00A54CAA" w:rsidRPr="001A659F" w:rsidRDefault="00A54CAA" w:rsidP="003D21B3">
            <w:pPr>
              <w:ind w:firstLine="709"/>
              <w:jc w:val="both"/>
            </w:pPr>
          </w:p>
        </w:tc>
        <w:tc>
          <w:tcPr>
            <w:tcW w:w="3118" w:type="dxa"/>
          </w:tcPr>
          <w:p w:rsidR="00A54CAA" w:rsidRPr="001A659F" w:rsidRDefault="00A54CAA" w:rsidP="003D21B3">
            <w:pPr>
              <w:shd w:val="clear" w:color="auto" w:fill="FFFFFF"/>
              <w:ind w:firstLine="709"/>
              <w:jc w:val="both"/>
            </w:pPr>
            <w:r w:rsidRPr="001A659F">
              <w:rPr>
                <w:noProof/>
                <w:color w:val="000000"/>
              </w:rPr>
              <w:t>Лизингтік келісім</w:t>
            </w:r>
          </w:p>
          <w:p w:rsidR="00A54CAA" w:rsidRPr="001A659F" w:rsidRDefault="00A54CAA" w:rsidP="003D21B3">
            <w:pPr>
              <w:shd w:val="clear" w:color="auto" w:fill="FFFFFF"/>
              <w:ind w:firstLine="709"/>
              <w:jc w:val="both"/>
            </w:pPr>
            <w:r w:rsidRPr="001A659F">
              <w:rPr>
                <w:noProof/>
                <w:color w:val="000000"/>
              </w:rPr>
              <w:t>шарттың</w:t>
            </w:r>
          </w:p>
          <w:p w:rsidR="00A54CAA" w:rsidRPr="001A659F" w:rsidRDefault="00A54CAA" w:rsidP="003D21B3">
            <w:pPr>
              <w:shd w:val="clear" w:color="auto" w:fill="FFFFFF"/>
              <w:ind w:firstLine="709"/>
              <w:jc w:val="both"/>
              <w:rPr>
                <w:lang w:val="kk-KZ"/>
              </w:rPr>
            </w:pPr>
            <w:r w:rsidRPr="001A659F">
              <w:rPr>
                <w:noProof/>
                <w:color w:val="000000"/>
              </w:rPr>
              <w:t>инвестициялануы.</w:t>
            </w:r>
          </w:p>
        </w:tc>
      </w:tr>
      <w:tr w:rsidR="00A54CAA" w:rsidRPr="001A659F" w:rsidTr="003D21B3">
        <w:trPr>
          <w:trHeight w:val="1315"/>
        </w:trPr>
        <w:tc>
          <w:tcPr>
            <w:tcW w:w="3119" w:type="dxa"/>
          </w:tcPr>
          <w:p w:rsidR="00A54CAA" w:rsidRPr="001A659F" w:rsidRDefault="00A54CAA" w:rsidP="003D21B3">
            <w:pPr>
              <w:shd w:val="clear" w:color="auto" w:fill="FFFFFF"/>
              <w:ind w:firstLine="709"/>
              <w:jc w:val="both"/>
              <w:rPr>
                <w:noProof/>
                <w:color w:val="000000"/>
              </w:rPr>
            </w:pPr>
            <w:r w:rsidRPr="001A659F">
              <w:rPr>
                <w:noProof/>
                <w:color w:val="000000"/>
              </w:rPr>
              <w:t>Сатушының мүлікті алу мақсаты туралы</w:t>
            </w:r>
            <w:r w:rsidRPr="001A659F">
              <w:rPr>
                <w:noProof/>
                <w:color w:val="000000"/>
              </w:rPr>
              <w:br/>
              <w:t>хабардар болуы.</w:t>
            </w:r>
            <w:r w:rsidRPr="001A659F">
              <w:rPr>
                <w:noProof/>
                <w:color w:val="000000"/>
              </w:rPr>
              <w:tab/>
            </w:r>
          </w:p>
        </w:tc>
        <w:tc>
          <w:tcPr>
            <w:tcW w:w="3402" w:type="dxa"/>
          </w:tcPr>
          <w:p w:rsidR="00A54CAA" w:rsidRPr="001A659F" w:rsidRDefault="00A54CAA" w:rsidP="003D21B3">
            <w:pPr>
              <w:ind w:firstLine="709"/>
              <w:jc w:val="both"/>
            </w:pPr>
            <w:r w:rsidRPr="001A659F">
              <w:rPr>
                <w:noProof/>
                <w:color w:val="000000"/>
              </w:rPr>
              <w:t>Өндірілмейді</w:t>
            </w:r>
          </w:p>
        </w:tc>
        <w:tc>
          <w:tcPr>
            <w:tcW w:w="3118" w:type="dxa"/>
          </w:tcPr>
          <w:p w:rsidR="00A54CAA" w:rsidRPr="001A659F" w:rsidRDefault="00A54CAA" w:rsidP="003D21B3">
            <w:pPr>
              <w:shd w:val="clear" w:color="auto" w:fill="FFFFFF"/>
              <w:ind w:firstLine="709"/>
              <w:jc w:val="both"/>
              <w:rPr>
                <w:lang w:val="kk-KZ"/>
              </w:rPr>
            </w:pPr>
            <w:r w:rsidRPr="001A659F">
              <w:rPr>
                <w:noProof/>
                <w:color w:val="000000"/>
              </w:rPr>
              <w:t>Лизинг беруші нақты лизинг алушыға лизинге затты беру мақсатын көрсетеді.</w:t>
            </w:r>
          </w:p>
        </w:tc>
      </w:tr>
      <w:tr w:rsidR="00A54CAA" w:rsidRPr="001A659F" w:rsidTr="003D21B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40" w:type="dxa"/>
            <w:right w:w="40" w:type="dxa"/>
          </w:tblCellMar>
        </w:tblPrEx>
        <w:trPr>
          <w:trHeight w:hRule="exact" w:val="979"/>
        </w:trPr>
        <w:tc>
          <w:tcPr>
            <w:tcW w:w="3119" w:type="dxa"/>
            <w:tcBorders>
              <w:top w:val="single" w:sz="6" w:space="0" w:color="auto"/>
              <w:left w:val="single" w:sz="6" w:space="0" w:color="auto"/>
              <w:bottom w:val="single" w:sz="6" w:space="0" w:color="auto"/>
              <w:right w:val="single" w:sz="6" w:space="0" w:color="auto"/>
            </w:tcBorders>
            <w:shd w:val="clear" w:color="auto" w:fill="FFFFFF"/>
          </w:tcPr>
          <w:p w:rsidR="00A54CAA" w:rsidRPr="001A659F" w:rsidRDefault="00A54CAA" w:rsidP="003D21B3">
            <w:pPr>
              <w:shd w:val="clear" w:color="auto" w:fill="FFFFFF"/>
              <w:ind w:firstLine="709"/>
              <w:jc w:val="both"/>
            </w:pPr>
            <w:r w:rsidRPr="001A659F">
              <w:rPr>
                <w:noProof/>
                <w:color w:val="000000"/>
              </w:rPr>
              <w:t>Мүлікке меншік құқығы, оның құнын жабудан кейін</w:t>
            </w:r>
            <w:r w:rsidRPr="001A659F">
              <w:t xml:space="preserve"> </w:t>
            </w:r>
          </w:p>
        </w:tc>
        <w:tc>
          <w:tcPr>
            <w:tcW w:w="3402" w:type="dxa"/>
            <w:tcBorders>
              <w:top w:val="single" w:sz="6" w:space="0" w:color="auto"/>
              <w:left w:val="single" w:sz="6" w:space="0" w:color="auto"/>
              <w:bottom w:val="single" w:sz="6" w:space="0" w:color="auto"/>
              <w:right w:val="single" w:sz="6" w:space="0" w:color="auto"/>
            </w:tcBorders>
            <w:shd w:val="clear" w:color="auto" w:fill="FFFFFF"/>
          </w:tcPr>
          <w:p w:rsidR="00A54CAA" w:rsidRPr="001A659F" w:rsidRDefault="00A54CAA" w:rsidP="003D21B3">
            <w:pPr>
              <w:shd w:val="clear" w:color="auto" w:fill="FFFFFF"/>
              <w:ind w:firstLine="709"/>
              <w:jc w:val="both"/>
            </w:pPr>
            <w:r w:rsidRPr="001A659F">
              <w:rPr>
                <w:noProof/>
                <w:color w:val="000000"/>
              </w:rPr>
              <w:t>Егер қарастырылып жатса, онда сату, сатып алу формасында</w:t>
            </w:r>
            <w:r w:rsidRPr="001A659F">
              <w:t xml:space="preserve"> </w:t>
            </w:r>
          </w:p>
        </w:tc>
        <w:tc>
          <w:tcPr>
            <w:tcW w:w="3118" w:type="dxa"/>
            <w:tcBorders>
              <w:top w:val="single" w:sz="6" w:space="0" w:color="auto"/>
              <w:left w:val="single" w:sz="6" w:space="0" w:color="auto"/>
              <w:bottom w:val="single" w:sz="6" w:space="0" w:color="auto"/>
              <w:right w:val="single" w:sz="6" w:space="0" w:color="auto"/>
            </w:tcBorders>
            <w:shd w:val="clear" w:color="auto" w:fill="FFFFFF"/>
          </w:tcPr>
          <w:p w:rsidR="00A54CAA" w:rsidRPr="001A659F" w:rsidRDefault="00A54CAA" w:rsidP="003D21B3">
            <w:pPr>
              <w:shd w:val="clear" w:color="auto" w:fill="FFFFFF"/>
              <w:ind w:firstLine="709"/>
              <w:jc w:val="both"/>
            </w:pPr>
            <w:r w:rsidRPr="001A659F">
              <w:rPr>
                <w:noProof/>
                <w:color w:val="000000"/>
              </w:rPr>
              <w:t>Әдетте аукцион өткізіледі</w:t>
            </w:r>
          </w:p>
        </w:tc>
      </w:tr>
      <w:tr w:rsidR="00A54CAA" w:rsidRPr="001A659F" w:rsidTr="003D21B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40" w:type="dxa"/>
            <w:right w:w="40" w:type="dxa"/>
          </w:tblCellMar>
        </w:tblPrEx>
        <w:trPr>
          <w:trHeight w:hRule="exact" w:val="623"/>
        </w:trPr>
        <w:tc>
          <w:tcPr>
            <w:tcW w:w="3119" w:type="dxa"/>
            <w:tcBorders>
              <w:top w:val="single" w:sz="6" w:space="0" w:color="auto"/>
              <w:left w:val="single" w:sz="6" w:space="0" w:color="auto"/>
              <w:bottom w:val="single" w:sz="6" w:space="0" w:color="auto"/>
              <w:right w:val="single" w:sz="6" w:space="0" w:color="auto"/>
            </w:tcBorders>
            <w:shd w:val="clear" w:color="auto" w:fill="FFFFFF"/>
          </w:tcPr>
          <w:p w:rsidR="00A54CAA" w:rsidRPr="001A659F" w:rsidRDefault="00A54CAA" w:rsidP="003D21B3">
            <w:pPr>
              <w:shd w:val="clear" w:color="auto" w:fill="FFFFFF"/>
              <w:ind w:firstLine="709"/>
              <w:jc w:val="both"/>
            </w:pPr>
            <w:r w:rsidRPr="001A659F">
              <w:rPr>
                <w:noProof/>
                <w:color w:val="000000"/>
              </w:rPr>
              <w:t>Мүліктің күтпеген жайылым тәуекелі.</w:t>
            </w:r>
            <w:r w:rsidRPr="001A659F">
              <w:t xml:space="preserve"> </w:t>
            </w:r>
          </w:p>
        </w:tc>
        <w:tc>
          <w:tcPr>
            <w:tcW w:w="3402" w:type="dxa"/>
            <w:tcBorders>
              <w:top w:val="single" w:sz="6" w:space="0" w:color="auto"/>
              <w:left w:val="single" w:sz="6" w:space="0" w:color="auto"/>
              <w:bottom w:val="single" w:sz="6" w:space="0" w:color="auto"/>
              <w:right w:val="single" w:sz="6" w:space="0" w:color="auto"/>
            </w:tcBorders>
            <w:shd w:val="clear" w:color="auto" w:fill="FFFFFF"/>
          </w:tcPr>
          <w:p w:rsidR="00A54CAA" w:rsidRPr="001A659F" w:rsidRDefault="00A54CAA" w:rsidP="003D21B3">
            <w:pPr>
              <w:shd w:val="clear" w:color="auto" w:fill="FFFFFF"/>
              <w:ind w:firstLine="709"/>
              <w:jc w:val="both"/>
            </w:pPr>
            <w:r w:rsidRPr="001A659F">
              <w:rPr>
                <w:noProof/>
                <w:color w:val="000000"/>
              </w:rPr>
              <w:t>Жалға беруші жауапты.</w:t>
            </w:r>
            <w:r w:rsidRPr="001A659F">
              <w:t xml:space="preserve"> </w:t>
            </w:r>
          </w:p>
        </w:tc>
        <w:tc>
          <w:tcPr>
            <w:tcW w:w="3118" w:type="dxa"/>
            <w:tcBorders>
              <w:top w:val="single" w:sz="6" w:space="0" w:color="auto"/>
              <w:left w:val="single" w:sz="6" w:space="0" w:color="auto"/>
              <w:bottom w:val="single" w:sz="6" w:space="0" w:color="auto"/>
              <w:right w:val="single" w:sz="6" w:space="0" w:color="auto"/>
            </w:tcBorders>
            <w:shd w:val="clear" w:color="auto" w:fill="FFFFFF"/>
          </w:tcPr>
          <w:p w:rsidR="00A54CAA" w:rsidRPr="001A659F" w:rsidRDefault="00A54CAA" w:rsidP="003D21B3">
            <w:pPr>
              <w:shd w:val="clear" w:color="auto" w:fill="FFFFFF"/>
              <w:ind w:firstLine="709"/>
              <w:jc w:val="both"/>
            </w:pPr>
            <w:r w:rsidRPr="001A659F">
              <w:rPr>
                <w:noProof/>
                <w:color w:val="000000"/>
              </w:rPr>
              <w:t>Лизинг алушы жауапты.</w:t>
            </w:r>
            <w:r w:rsidRPr="001A659F">
              <w:t xml:space="preserve"> </w:t>
            </w:r>
          </w:p>
        </w:tc>
      </w:tr>
      <w:tr w:rsidR="00A54CAA" w:rsidRPr="001A659F" w:rsidTr="003D21B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40" w:type="dxa"/>
            <w:right w:w="40" w:type="dxa"/>
          </w:tblCellMar>
        </w:tblPrEx>
        <w:trPr>
          <w:trHeight w:hRule="exact" w:val="970"/>
        </w:trPr>
        <w:tc>
          <w:tcPr>
            <w:tcW w:w="3119" w:type="dxa"/>
            <w:tcBorders>
              <w:top w:val="single" w:sz="6" w:space="0" w:color="auto"/>
              <w:left w:val="single" w:sz="6" w:space="0" w:color="auto"/>
              <w:bottom w:val="single" w:sz="6" w:space="0" w:color="auto"/>
              <w:right w:val="single" w:sz="6" w:space="0" w:color="auto"/>
            </w:tcBorders>
            <w:shd w:val="clear" w:color="auto" w:fill="FFFFFF"/>
          </w:tcPr>
          <w:p w:rsidR="00A54CAA" w:rsidRPr="001A659F" w:rsidRDefault="00A54CAA" w:rsidP="003D21B3">
            <w:pPr>
              <w:shd w:val="clear" w:color="auto" w:fill="FFFFFF"/>
              <w:ind w:firstLine="709"/>
              <w:jc w:val="both"/>
            </w:pPr>
            <w:r w:rsidRPr="001A659F">
              <w:rPr>
                <w:noProof/>
                <w:color w:val="000000"/>
              </w:rPr>
              <w:t>Келісім шарт пайдалану кінәсінан бұзылу.</w:t>
            </w:r>
            <w:r w:rsidRPr="001A659F">
              <w:t xml:space="preserve"> </w:t>
            </w:r>
          </w:p>
        </w:tc>
        <w:tc>
          <w:tcPr>
            <w:tcW w:w="3402" w:type="dxa"/>
            <w:tcBorders>
              <w:top w:val="single" w:sz="6" w:space="0" w:color="auto"/>
              <w:left w:val="single" w:sz="6" w:space="0" w:color="auto"/>
              <w:bottom w:val="single" w:sz="6" w:space="0" w:color="auto"/>
              <w:right w:val="single" w:sz="6" w:space="0" w:color="auto"/>
            </w:tcBorders>
            <w:shd w:val="clear" w:color="auto" w:fill="FFFFFF"/>
          </w:tcPr>
          <w:p w:rsidR="00A54CAA" w:rsidRPr="001A659F" w:rsidRDefault="00A54CAA" w:rsidP="003D21B3">
            <w:pPr>
              <w:shd w:val="clear" w:color="auto" w:fill="FFFFFF"/>
              <w:ind w:firstLine="709"/>
              <w:jc w:val="both"/>
            </w:pPr>
            <w:r w:rsidRPr="001A659F">
              <w:rPr>
                <w:noProof/>
                <w:color w:val="000000"/>
              </w:rPr>
              <w:t>Жылдық төлемнің тоқтатылуы.</w:t>
            </w:r>
            <w:r w:rsidRPr="001A659F">
              <w:t xml:space="preserve"> </w:t>
            </w:r>
          </w:p>
        </w:tc>
        <w:tc>
          <w:tcPr>
            <w:tcW w:w="3118" w:type="dxa"/>
            <w:tcBorders>
              <w:top w:val="single" w:sz="6" w:space="0" w:color="auto"/>
              <w:left w:val="single" w:sz="6" w:space="0" w:color="auto"/>
              <w:bottom w:val="single" w:sz="6" w:space="0" w:color="auto"/>
              <w:right w:val="single" w:sz="6" w:space="0" w:color="auto"/>
            </w:tcBorders>
            <w:shd w:val="clear" w:color="auto" w:fill="FFFFFF"/>
          </w:tcPr>
          <w:p w:rsidR="00A54CAA" w:rsidRPr="001A659F" w:rsidRDefault="00A54CAA" w:rsidP="003D21B3">
            <w:pPr>
              <w:shd w:val="clear" w:color="auto" w:fill="FFFFFF"/>
              <w:ind w:firstLine="709"/>
              <w:jc w:val="both"/>
            </w:pPr>
            <w:r w:rsidRPr="001A659F">
              <w:rPr>
                <w:noProof/>
                <w:color w:val="000000"/>
              </w:rPr>
              <w:t>Лизинг алушы қарызды толық жабудан босатылмайды</w:t>
            </w:r>
            <w:r w:rsidRPr="001A659F">
              <w:t xml:space="preserve"> </w:t>
            </w:r>
          </w:p>
        </w:tc>
      </w:tr>
      <w:tr w:rsidR="00A54CAA" w:rsidRPr="001A659F" w:rsidTr="003D21B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40" w:type="dxa"/>
            <w:right w:w="40" w:type="dxa"/>
          </w:tblCellMar>
        </w:tblPrEx>
        <w:trPr>
          <w:trHeight w:hRule="exact" w:val="682"/>
        </w:trPr>
        <w:tc>
          <w:tcPr>
            <w:tcW w:w="3119" w:type="dxa"/>
            <w:tcBorders>
              <w:top w:val="single" w:sz="6" w:space="0" w:color="auto"/>
              <w:left w:val="single" w:sz="6" w:space="0" w:color="auto"/>
              <w:bottom w:val="single" w:sz="6" w:space="0" w:color="auto"/>
              <w:right w:val="single" w:sz="6" w:space="0" w:color="auto"/>
            </w:tcBorders>
            <w:shd w:val="clear" w:color="auto" w:fill="FFFFFF"/>
          </w:tcPr>
          <w:p w:rsidR="00A54CAA" w:rsidRPr="001A659F" w:rsidRDefault="00A54CAA" w:rsidP="003D21B3">
            <w:pPr>
              <w:shd w:val="clear" w:color="auto" w:fill="FFFFFF"/>
              <w:ind w:firstLine="709"/>
              <w:jc w:val="both"/>
            </w:pPr>
            <w:r w:rsidRPr="001A659F">
              <w:rPr>
                <w:noProof/>
                <w:color w:val="000000"/>
              </w:rPr>
              <w:t>Мүліктің ұсынысы мен сұранысы.</w:t>
            </w:r>
            <w:r w:rsidRPr="001A659F">
              <w:t xml:space="preserve"> </w:t>
            </w:r>
          </w:p>
        </w:tc>
        <w:tc>
          <w:tcPr>
            <w:tcW w:w="3402" w:type="dxa"/>
            <w:tcBorders>
              <w:top w:val="single" w:sz="6" w:space="0" w:color="auto"/>
              <w:left w:val="single" w:sz="6" w:space="0" w:color="auto"/>
              <w:bottom w:val="single" w:sz="6" w:space="0" w:color="auto"/>
              <w:right w:val="single" w:sz="6" w:space="0" w:color="auto"/>
            </w:tcBorders>
            <w:shd w:val="clear" w:color="auto" w:fill="FFFFFF"/>
          </w:tcPr>
          <w:p w:rsidR="00A54CAA" w:rsidRPr="001A659F" w:rsidRDefault="00A54CAA" w:rsidP="003D21B3">
            <w:pPr>
              <w:shd w:val="clear" w:color="auto" w:fill="FFFFFF"/>
              <w:ind w:firstLine="709"/>
              <w:jc w:val="both"/>
            </w:pPr>
            <w:r w:rsidRPr="001A659F">
              <w:rPr>
                <w:noProof/>
                <w:color w:val="000000"/>
              </w:rPr>
              <w:t>Мүлікті пайдалануға есептесу ескеріледі.</w:t>
            </w:r>
            <w:r w:rsidRPr="001A659F">
              <w:t xml:space="preserve"> </w:t>
            </w:r>
          </w:p>
        </w:tc>
        <w:tc>
          <w:tcPr>
            <w:tcW w:w="3118" w:type="dxa"/>
            <w:tcBorders>
              <w:top w:val="single" w:sz="6" w:space="0" w:color="auto"/>
              <w:left w:val="single" w:sz="6" w:space="0" w:color="auto"/>
              <w:bottom w:val="single" w:sz="6" w:space="0" w:color="auto"/>
              <w:right w:val="single" w:sz="6" w:space="0" w:color="auto"/>
            </w:tcBorders>
            <w:shd w:val="clear" w:color="auto" w:fill="FFFFFF"/>
          </w:tcPr>
          <w:p w:rsidR="00A54CAA" w:rsidRPr="001A659F" w:rsidRDefault="00A54CAA" w:rsidP="003D21B3">
            <w:pPr>
              <w:shd w:val="clear" w:color="auto" w:fill="FFFFFF"/>
              <w:ind w:firstLine="709"/>
              <w:jc w:val="both"/>
            </w:pPr>
            <w:r w:rsidRPr="001A659F">
              <w:rPr>
                <w:noProof/>
                <w:color w:val="000000"/>
              </w:rPr>
              <w:t>Мүлік бағасы, пайыздық ставка т.с.с.</w:t>
            </w:r>
            <w:r w:rsidRPr="001A659F">
              <w:t xml:space="preserve"> </w:t>
            </w:r>
          </w:p>
        </w:tc>
      </w:tr>
    </w:tbl>
    <w:p w:rsidR="00A54CAA" w:rsidRPr="00E87C54" w:rsidRDefault="00A54CAA" w:rsidP="00A54CAA">
      <w:pPr>
        <w:shd w:val="clear" w:color="auto" w:fill="FFFFFF"/>
        <w:tabs>
          <w:tab w:val="left" w:pos="540"/>
        </w:tabs>
        <w:ind w:firstLine="709"/>
        <w:jc w:val="both"/>
        <w:rPr>
          <w:lang w:val="kk-KZ"/>
        </w:rPr>
      </w:pPr>
      <w:r>
        <w:rPr>
          <w:noProof/>
          <w:color w:val="000000"/>
          <w:lang w:val="kk-KZ"/>
        </w:rPr>
        <w:tab/>
      </w:r>
      <w:r w:rsidRPr="00226136">
        <w:rPr>
          <w:noProof/>
          <w:color w:val="000000"/>
          <w:lang w:val="kk-KZ"/>
        </w:rPr>
        <w:t xml:space="preserve">Жалға, төлемдерге есептесу кезінде олардың өлшемі көп ретте нарық конъюнктурасына (құрылымына) тәуелді болады. </w:t>
      </w:r>
      <w:r w:rsidRPr="00E87C54">
        <w:rPr>
          <w:noProof/>
          <w:color w:val="000000"/>
          <w:lang w:val="kk-KZ"/>
        </w:rPr>
        <w:t>Жалға қарағанда лизинг кезінде лизинг алушымен объектіні меншікке алдын-ала келісілген сатып-алу бағасымен келісім шарт мерзімінің аяқталуына қарай алу тәжірибесі бар.</w:t>
      </w:r>
    </w:p>
    <w:p w:rsidR="00A54CAA" w:rsidRPr="00226136" w:rsidRDefault="00A54CAA" w:rsidP="00A54CAA">
      <w:pPr>
        <w:shd w:val="clear" w:color="auto" w:fill="FFFFFF"/>
        <w:tabs>
          <w:tab w:val="left" w:pos="540"/>
        </w:tabs>
        <w:ind w:firstLine="709"/>
        <w:jc w:val="both"/>
        <w:rPr>
          <w:lang w:val="kk-KZ"/>
        </w:rPr>
      </w:pPr>
      <w:r>
        <w:rPr>
          <w:noProof/>
          <w:color w:val="000000"/>
          <w:lang w:val="kk-KZ"/>
        </w:rPr>
        <w:tab/>
      </w:r>
      <w:r w:rsidRPr="00226136">
        <w:rPr>
          <w:noProof/>
          <w:color w:val="000000"/>
          <w:lang w:val="kk-KZ"/>
        </w:rPr>
        <w:t>Материалдық құндылықтарды алумен бір уақытта лизингтік компания мен лизинг алушы өзара жылдық мерзім мен оның үздіксіздігі туралы, жылдық төлемнің мөлшері туралы, олардың төлемділігінің кезеңділігі туралы, лизинг объектісінің сақтандыру шарттары туралы, жылдың аяқталуына қарай мүлікті иемденудің мүмкін жолдары туралы келісімдерге қол қояды. Жалдаудың мерзіміне байланысты лизинг бөлінеді:</w:t>
      </w:r>
    </w:p>
    <w:p w:rsidR="00A54CAA" w:rsidRPr="00FD5D5A" w:rsidRDefault="00A54CAA" w:rsidP="00A54CAA">
      <w:pPr>
        <w:shd w:val="clear" w:color="auto" w:fill="FFFFFF"/>
        <w:tabs>
          <w:tab w:val="left" w:pos="461"/>
        </w:tabs>
        <w:ind w:firstLine="709"/>
        <w:jc w:val="both"/>
        <w:rPr>
          <w:noProof/>
          <w:color w:val="000000"/>
          <w:lang w:val="kk-KZ"/>
        </w:rPr>
      </w:pPr>
      <w:r>
        <w:rPr>
          <w:noProof/>
          <w:color w:val="000000"/>
          <w:lang w:val="kk-KZ"/>
        </w:rPr>
        <w:tab/>
        <w:t xml:space="preserve">- </w:t>
      </w:r>
      <w:r w:rsidRPr="00FD5D5A">
        <w:rPr>
          <w:noProof/>
          <w:color w:val="000000"/>
          <w:lang w:val="kk-KZ"/>
        </w:rPr>
        <w:t>рейтинг-бірнеше күннен, бірнеше айға дейінгі мерзімге жалға беру;</w:t>
      </w:r>
    </w:p>
    <w:p w:rsidR="00A54CAA" w:rsidRPr="00FD5D5A" w:rsidRDefault="00A54CAA" w:rsidP="00A54CAA">
      <w:pPr>
        <w:shd w:val="clear" w:color="auto" w:fill="FFFFFF"/>
        <w:tabs>
          <w:tab w:val="left" w:pos="461"/>
        </w:tabs>
        <w:ind w:firstLine="709"/>
        <w:jc w:val="both"/>
        <w:rPr>
          <w:noProof/>
          <w:color w:val="000000"/>
          <w:lang w:val="kk-KZ"/>
        </w:rPr>
      </w:pPr>
      <w:r>
        <w:rPr>
          <w:noProof/>
          <w:color w:val="000000"/>
          <w:lang w:val="kk-KZ"/>
        </w:rPr>
        <w:tab/>
        <w:t xml:space="preserve">- </w:t>
      </w:r>
      <w:r w:rsidRPr="00FD5D5A">
        <w:rPr>
          <w:noProof/>
          <w:color w:val="000000"/>
          <w:lang w:val="kk-KZ"/>
        </w:rPr>
        <w:t>хайринг-бірнеше айдан бірнеше жылға дейін;</w:t>
      </w:r>
    </w:p>
    <w:p w:rsidR="00A54CAA" w:rsidRPr="00FD5D5A" w:rsidRDefault="00A54CAA" w:rsidP="00A54CAA">
      <w:pPr>
        <w:shd w:val="clear" w:color="auto" w:fill="FFFFFF"/>
        <w:tabs>
          <w:tab w:val="left" w:pos="461"/>
        </w:tabs>
        <w:ind w:firstLine="709"/>
        <w:jc w:val="both"/>
        <w:rPr>
          <w:noProof/>
          <w:color w:val="000000"/>
          <w:lang w:val="kk-KZ"/>
        </w:rPr>
      </w:pPr>
      <w:r>
        <w:rPr>
          <w:noProof/>
          <w:color w:val="000000"/>
          <w:lang w:val="kk-KZ"/>
        </w:rPr>
        <w:tab/>
        <w:t xml:space="preserve">- </w:t>
      </w:r>
      <w:r w:rsidRPr="00FD5D5A">
        <w:rPr>
          <w:noProof/>
          <w:color w:val="000000"/>
          <w:lang w:val="kk-KZ"/>
        </w:rPr>
        <w:t>жеке лизинг-бір жылдан бірнеше жылға дейін;</w:t>
      </w:r>
    </w:p>
    <w:p w:rsidR="00A54CAA" w:rsidRPr="00FD5D5A" w:rsidRDefault="00A54CAA" w:rsidP="00A54CAA">
      <w:pPr>
        <w:shd w:val="clear" w:color="auto" w:fill="FFFFFF"/>
        <w:tabs>
          <w:tab w:val="left" w:pos="540"/>
        </w:tabs>
        <w:ind w:firstLine="709"/>
        <w:jc w:val="both"/>
        <w:rPr>
          <w:noProof/>
          <w:color w:val="000000"/>
          <w:lang w:val="kk-KZ"/>
        </w:rPr>
      </w:pPr>
      <w:r>
        <w:rPr>
          <w:noProof/>
          <w:color w:val="000000"/>
          <w:lang w:val="kk-KZ"/>
        </w:rPr>
        <w:tab/>
      </w:r>
      <w:r w:rsidRPr="00FD5D5A">
        <w:rPr>
          <w:noProof/>
          <w:color w:val="000000"/>
          <w:lang w:val="kk-KZ"/>
        </w:rPr>
        <w:t>Халықаралық   тәжірибе   бойынша      лизинг   мерзімдері      жабдық амортизациясы кезеңіне байланысты. Әдетте лизинг мерзімі төмендегі кезеңдерден төмен:</w:t>
      </w:r>
    </w:p>
    <w:p w:rsidR="00A54CAA" w:rsidRPr="00FD5D5A" w:rsidRDefault="00A54CAA" w:rsidP="00A54CAA">
      <w:pPr>
        <w:shd w:val="clear" w:color="auto" w:fill="FFFFFF"/>
        <w:ind w:firstLine="709"/>
        <w:jc w:val="both"/>
        <w:rPr>
          <w:lang w:val="kk-KZ"/>
        </w:rPr>
      </w:pPr>
    </w:p>
    <w:tbl>
      <w:tblPr>
        <w:tblW w:w="0" w:type="auto"/>
        <w:tblInd w:w="40" w:type="dxa"/>
        <w:tblLayout w:type="fixed"/>
        <w:tblCellMar>
          <w:left w:w="40" w:type="dxa"/>
          <w:right w:w="40" w:type="dxa"/>
        </w:tblCellMar>
        <w:tblLook w:val="0000"/>
      </w:tblPr>
      <w:tblGrid>
        <w:gridCol w:w="6379"/>
        <w:gridCol w:w="3260"/>
      </w:tblGrid>
      <w:tr w:rsidR="00A54CAA" w:rsidRPr="001A659F" w:rsidTr="003D21B3">
        <w:trPr>
          <w:cantSplit/>
          <w:trHeight w:hRule="exact" w:val="326"/>
        </w:trPr>
        <w:tc>
          <w:tcPr>
            <w:tcW w:w="6379" w:type="dxa"/>
            <w:tcBorders>
              <w:top w:val="single" w:sz="6" w:space="0" w:color="auto"/>
              <w:left w:val="single" w:sz="6" w:space="0" w:color="auto"/>
              <w:bottom w:val="single" w:sz="6" w:space="0" w:color="auto"/>
              <w:right w:val="single" w:sz="6" w:space="0" w:color="auto"/>
            </w:tcBorders>
            <w:shd w:val="clear" w:color="auto" w:fill="FFFFFF"/>
          </w:tcPr>
          <w:p w:rsidR="00A54CAA" w:rsidRPr="001A659F" w:rsidRDefault="00A54CAA" w:rsidP="003D21B3">
            <w:pPr>
              <w:shd w:val="clear" w:color="auto" w:fill="FFFFFF"/>
              <w:ind w:firstLine="709"/>
              <w:jc w:val="both"/>
            </w:pPr>
            <w:r w:rsidRPr="001A659F">
              <w:rPr>
                <w:noProof/>
                <w:color w:val="000000"/>
              </w:rPr>
              <w:t>Амортизация кезеңі, жылдар</w:t>
            </w:r>
            <w:r w:rsidRPr="001A659F">
              <w:t xml:space="preserve"> </w:t>
            </w:r>
          </w:p>
        </w:tc>
        <w:tc>
          <w:tcPr>
            <w:tcW w:w="3260" w:type="dxa"/>
            <w:tcBorders>
              <w:top w:val="single" w:sz="6" w:space="0" w:color="auto"/>
              <w:left w:val="single" w:sz="6" w:space="0" w:color="auto"/>
              <w:bottom w:val="single" w:sz="6" w:space="0" w:color="auto"/>
              <w:right w:val="single" w:sz="6" w:space="0" w:color="auto"/>
            </w:tcBorders>
            <w:shd w:val="clear" w:color="auto" w:fill="FFFFFF"/>
          </w:tcPr>
          <w:p w:rsidR="00A54CAA" w:rsidRPr="001A659F" w:rsidRDefault="00A54CAA" w:rsidP="003D21B3">
            <w:pPr>
              <w:shd w:val="clear" w:color="auto" w:fill="FFFFFF"/>
              <w:ind w:firstLine="709"/>
              <w:jc w:val="both"/>
            </w:pPr>
            <w:r w:rsidRPr="001A659F">
              <w:rPr>
                <w:noProof/>
                <w:color w:val="000000"/>
              </w:rPr>
              <w:t>3.4.5.6.-7.8.9.-10.</w:t>
            </w:r>
            <w:r w:rsidRPr="001A659F">
              <w:t xml:space="preserve"> </w:t>
            </w:r>
          </w:p>
        </w:tc>
      </w:tr>
      <w:tr w:rsidR="00A54CAA" w:rsidRPr="001A659F" w:rsidTr="003D21B3">
        <w:trPr>
          <w:cantSplit/>
          <w:trHeight w:hRule="exact" w:val="691"/>
        </w:trPr>
        <w:tc>
          <w:tcPr>
            <w:tcW w:w="6379" w:type="dxa"/>
            <w:tcBorders>
              <w:top w:val="single" w:sz="6" w:space="0" w:color="auto"/>
              <w:left w:val="single" w:sz="6" w:space="0" w:color="auto"/>
              <w:bottom w:val="single" w:sz="6" w:space="0" w:color="auto"/>
              <w:right w:val="single" w:sz="6" w:space="0" w:color="auto"/>
            </w:tcBorders>
            <w:shd w:val="clear" w:color="auto" w:fill="FFFFFF"/>
          </w:tcPr>
          <w:p w:rsidR="00A54CAA" w:rsidRPr="001A659F" w:rsidRDefault="00A54CAA" w:rsidP="003D21B3">
            <w:pPr>
              <w:shd w:val="clear" w:color="auto" w:fill="FFFFFF"/>
              <w:ind w:firstLine="709"/>
              <w:jc w:val="both"/>
            </w:pPr>
            <w:r w:rsidRPr="001A659F">
              <w:rPr>
                <w:noProof/>
                <w:color w:val="000000"/>
              </w:rPr>
              <w:t xml:space="preserve">Лизингтің </w:t>
            </w:r>
            <w:r w:rsidRPr="001A659F">
              <w:rPr>
                <w:noProof/>
                <w:color w:val="000000"/>
                <w:lang w:val="kk-KZ"/>
              </w:rPr>
              <w:t xml:space="preserve">төменгі </w:t>
            </w:r>
            <w:r w:rsidRPr="001A659F">
              <w:rPr>
                <w:noProof/>
                <w:color w:val="000000"/>
              </w:rPr>
              <w:t>жылдар</w:t>
            </w:r>
            <w:r w:rsidRPr="001A659F">
              <w:t xml:space="preserve"> </w:t>
            </w:r>
          </w:p>
          <w:p w:rsidR="00A54CAA" w:rsidRPr="001A659F" w:rsidRDefault="00A54CAA" w:rsidP="003D21B3">
            <w:pPr>
              <w:shd w:val="clear" w:color="auto" w:fill="FFFFFF"/>
              <w:ind w:firstLine="709"/>
              <w:jc w:val="both"/>
              <w:rPr>
                <w:lang w:val="kk-KZ"/>
              </w:rPr>
            </w:pPr>
            <w:r w:rsidRPr="001A659F">
              <w:rPr>
                <w:noProof/>
                <w:color w:val="000000"/>
              </w:rPr>
              <w:t>Мерзімі</w:t>
            </w:r>
          </w:p>
        </w:tc>
        <w:tc>
          <w:tcPr>
            <w:tcW w:w="3260" w:type="dxa"/>
            <w:tcBorders>
              <w:top w:val="single" w:sz="6" w:space="0" w:color="auto"/>
              <w:left w:val="single" w:sz="6" w:space="0" w:color="auto"/>
              <w:bottom w:val="single" w:sz="6" w:space="0" w:color="auto"/>
              <w:right w:val="single" w:sz="6" w:space="0" w:color="auto"/>
            </w:tcBorders>
            <w:shd w:val="clear" w:color="auto" w:fill="FFFFFF"/>
          </w:tcPr>
          <w:p w:rsidR="00A54CAA" w:rsidRPr="001A659F" w:rsidRDefault="00A54CAA" w:rsidP="003D21B3">
            <w:pPr>
              <w:shd w:val="clear" w:color="auto" w:fill="FFFFFF"/>
              <w:ind w:firstLine="709"/>
              <w:jc w:val="both"/>
            </w:pPr>
            <w:r w:rsidRPr="001A659F">
              <w:rPr>
                <w:noProof/>
                <w:color w:val="000000"/>
              </w:rPr>
              <w:t>3.3-4.5.6.7.</w:t>
            </w:r>
            <w:r w:rsidRPr="001A659F">
              <w:t xml:space="preserve"> </w:t>
            </w:r>
          </w:p>
        </w:tc>
      </w:tr>
    </w:tbl>
    <w:p w:rsidR="00A54CAA" w:rsidRPr="001A659F" w:rsidRDefault="00A54CAA" w:rsidP="00A54CAA">
      <w:pPr>
        <w:shd w:val="clear" w:color="auto" w:fill="FFFFFF"/>
        <w:ind w:firstLine="709"/>
        <w:jc w:val="both"/>
        <w:rPr>
          <w:noProof/>
          <w:color w:val="000000"/>
          <w:lang w:val="kk-KZ"/>
        </w:rPr>
      </w:pPr>
      <w:r w:rsidRPr="001A659F">
        <w:rPr>
          <w:noProof/>
          <w:color w:val="000000"/>
        </w:rPr>
        <w:t xml:space="preserve">Машиналар мен жабдықтардың жылдық мерзімі орташа бес–сегіз  жылды құрайды. Жылжымайтын мүліктердің жылдық мерзімі көп есе созылмалы он– жиырма  жыл. Түрлі елдерде лизинг мерзімі түрлі нормативті құжаттармен анықталады. Ғылыми-техникалық прогресс-жабдықтармен басқа да техниканың </w:t>
      </w:r>
      <w:r w:rsidRPr="001A659F">
        <w:rPr>
          <w:noProof/>
          <w:color w:val="000000"/>
          <w:lang w:val="kk-KZ"/>
        </w:rPr>
        <w:t>табиғи</w:t>
      </w:r>
      <w:r w:rsidRPr="001A659F">
        <w:rPr>
          <w:noProof/>
          <w:color w:val="000000"/>
        </w:rPr>
        <w:t xml:space="preserve"> тозу кезеңінде</w:t>
      </w:r>
      <w:r w:rsidRPr="001A659F">
        <w:rPr>
          <w:noProof/>
          <w:color w:val="000000"/>
          <w:lang w:val="kk-KZ"/>
        </w:rPr>
        <w:t xml:space="preserve"> реттеуле</w:t>
      </w:r>
      <w:r w:rsidRPr="001A659F">
        <w:rPr>
          <w:noProof/>
          <w:color w:val="000000"/>
        </w:rPr>
        <w:t>р енгізеді. Ол елеулі қысқарады.</w:t>
      </w:r>
    </w:p>
    <w:p w:rsidR="00A54CAA" w:rsidRPr="001A659F" w:rsidRDefault="00A54CAA" w:rsidP="00A54CAA">
      <w:pPr>
        <w:ind w:firstLine="709"/>
        <w:jc w:val="both"/>
        <w:rPr>
          <w:lang w:val="kk-KZ"/>
        </w:rPr>
      </w:pPr>
    </w:p>
    <w:p w:rsidR="00894E11" w:rsidRDefault="00894E11"/>
    <w:sectPr w:rsidR="00894E11" w:rsidSect="00894E11">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A00002EF" w:usb1="4000207B" w:usb2="00000000" w:usb3="00000000" w:csb0="0000009F" w:csb1="00000000"/>
  </w:font>
  <w:font w:name="Arial">
    <w:panose1 w:val="020B0604020202020204"/>
    <w:charset w:val="CC"/>
    <w:family w:val="swiss"/>
    <w:pitch w:val="variable"/>
    <w:sig w:usb0="20002A87" w:usb1="80000000" w:usb2="00000008" w:usb3="00000000" w:csb0="000001FF" w:csb1="00000000"/>
  </w:font>
  <w:font w:name="Tahoma">
    <w:panose1 w:val="020B0604030504040204"/>
    <w:charset w:val="CC"/>
    <w:family w:val="swiss"/>
    <w:pitch w:val="variable"/>
    <w:sig w:usb0="61002A87" w:usb1="80000000" w:usb2="00000008" w:usb3="00000000" w:csb0="000101FF" w:csb1="00000000"/>
  </w:font>
  <w:font w:name="KZ Times New Roman">
    <w:altName w:val="Times New Roman"/>
    <w:charset w:val="CC"/>
    <w:family w:val="roman"/>
    <w:pitch w:val="variable"/>
    <w:sig w:usb0="00000001" w:usb1="00000000" w:usb2="00000000" w:usb3="00000000" w:csb0="0000009F" w:csb1="00000000"/>
  </w:font>
  <w:font w:name="Cambria Math">
    <w:panose1 w:val="02040503050406030204"/>
    <w:charset w:val="CC"/>
    <w:family w:val="roman"/>
    <w:pitch w:val="variable"/>
    <w:sig w:usb0="A00002EF" w:usb1="420020EB" w:usb2="00000000" w:usb3="00000000" w:csb0="0000009F"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8E17C13"/>
    <w:multiLevelType w:val="hybridMultilevel"/>
    <w:tmpl w:val="0590CF12"/>
    <w:lvl w:ilvl="0" w:tplc="F95832F4">
      <w:start w:val="1"/>
      <w:numFmt w:val="decimal"/>
      <w:lvlText w:val="%1."/>
      <w:lvlJc w:val="left"/>
      <w:pPr>
        <w:tabs>
          <w:tab w:val="num" w:pos="540"/>
        </w:tabs>
        <w:ind w:left="540" w:hanging="360"/>
      </w:pPr>
      <w:rPr>
        <w:rFonts w:hint="default"/>
      </w:rPr>
    </w:lvl>
    <w:lvl w:ilvl="1" w:tplc="04190019" w:tentative="1">
      <w:start w:val="1"/>
      <w:numFmt w:val="lowerLetter"/>
      <w:lvlText w:val="%2."/>
      <w:lvlJc w:val="left"/>
      <w:pPr>
        <w:tabs>
          <w:tab w:val="num" w:pos="1260"/>
        </w:tabs>
        <w:ind w:left="1260" w:hanging="360"/>
      </w:pPr>
    </w:lvl>
    <w:lvl w:ilvl="2" w:tplc="0419001B" w:tentative="1">
      <w:start w:val="1"/>
      <w:numFmt w:val="lowerRoman"/>
      <w:lvlText w:val="%3."/>
      <w:lvlJc w:val="right"/>
      <w:pPr>
        <w:tabs>
          <w:tab w:val="num" w:pos="1980"/>
        </w:tabs>
        <w:ind w:left="1980" w:hanging="180"/>
      </w:pPr>
    </w:lvl>
    <w:lvl w:ilvl="3" w:tplc="0419000F" w:tentative="1">
      <w:start w:val="1"/>
      <w:numFmt w:val="decimal"/>
      <w:lvlText w:val="%4."/>
      <w:lvlJc w:val="left"/>
      <w:pPr>
        <w:tabs>
          <w:tab w:val="num" w:pos="2700"/>
        </w:tabs>
        <w:ind w:left="2700" w:hanging="360"/>
      </w:pPr>
    </w:lvl>
    <w:lvl w:ilvl="4" w:tplc="04190019" w:tentative="1">
      <w:start w:val="1"/>
      <w:numFmt w:val="lowerLetter"/>
      <w:lvlText w:val="%5."/>
      <w:lvlJc w:val="left"/>
      <w:pPr>
        <w:tabs>
          <w:tab w:val="num" w:pos="3420"/>
        </w:tabs>
        <w:ind w:left="3420" w:hanging="360"/>
      </w:pPr>
    </w:lvl>
    <w:lvl w:ilvl="5" w:tplc="0419001B" w:tentative="1">
      <w:start w:val="1"/>
      <w:numFmt w:val="lowerRoman"/>
      <w:lvlText w:val="%6."/>
      <w:lvlJc w:val="right"/>
      <w:pPr>
        <w:tabs>
          <w:tab w:val="num" w:pos="4140"/>
        </w:tabs>
        <w:ind w:left="4140" w:hanging="180"/>
      </w:pPr>
    </w:lvl>
    <w:lvl w:ilvl="6" w:tplc="0419000F" w:tentative="1">
      <w:start w:val="1"/>
      <w:numFmt w:val="decimal"/>
      <w:lvlText w:val="%7."/>
      <w:lvlJc w:val="left"/>
      <w:pPr>
        <w:tabs>
          <w:tab w:val="num" w:pos="4860"/>
        </w:tabs>
        <w:ind w:left="4860" w:hanging="360"/>
      </w:pPr>
    </w:lvl>
    <w:lvl w:ilvl="7" w:tplc="04190019" w:tentative="1">
      <w:start w:val="1"/>
      <w:numFmt w:val="lowerLetter"/>
      <w:lvlText w:val="%8."/>
      <w:lvlJc w:val="left"/>
      <w:pPr>
        <w:tabs>
          <w:tab w:val="num" w:pos="5580"/>
        </w:tabs>
        <w:ind w:left="5580" w:hanging="360"/>
      </w:pPr>
    </w:lvl>
    <w:lvl w:ilvl="8" w:tplc="0419001B" w:tentative="1">
      <w:start w:val="1"/>
      <w:numFmt w:val="lowerRoman"/>
      <w:lvlText w:val="%9."/>
      <w:lvlJc w:val="right"/>
      <w:pPr>
        <w:tabs>
          <w:tab w:val="num" w:pos="6300"/>
        </w:tabs>
        <w:ind w:left="630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A54CAA"/>
    <w:rsid w:val="000017B6"/>
    <w:rsid w:val="00004128"/>
    <w:rsid w:val="00010EE2"/>
    <w:rsid w:val="00011946"/>
    <w:rsid w:val="00014292"/>
    <w:rsid w:val="000156B4"/>
    <w:rsid w:val="00016B87"/>
    <w:rsid w:val="00017C95"/>
    <w:rsid w:val="00022843"/>
    <w:rsid w:val="000246A2"/>
    <w:rsid w:val="000258A8"/>
    <w:rsid w:val="00025BD0"/>
    <w:rsid w:val="00031423"/>
    <w:rsid w:val="00033BAB"/>
    <w:rsid w:val="00035BB3"/>
    <w:rsid w:val="00037A25"/>
    <w:rsid w:val="00037D7E"/>
    <w:rsid w:val="000443B8"/>
    <w:rsid w:val="0004681E"/>
    <w:rsid w:val="000522E4"/>
    <w:rsid w:val="00056CB2"/>
    <w:rsid w:val="00061E1E"/>
    <w:rsid w:val="00062272"/>
    <w:rsid w:val="0006371A"/>
    <w:rsid w:val="000672FB"/>
    <w:rsid w:val="000712D0"/>
    <w:rsid w:val="000746D3"/>
    <w:rsid w:val="0007543E"/>
    <w:rsid w:val="0007608C"/>
    <w:rsid w:val="000761F8"/>
    <w:rsid w:val="0007621A"/>
    <w:rsid w:val="00086567"/>
    <w:rsid w:val="000871F5"/>
    <w:rsid w:val="0009308E"/>
    <w:rsid w:val="000957A0"/>
    <w:rsid w:val="00095941"/>
    <w:rsid w:val="000968D3"/>
    <w:rsid w:val="00096B29"/>
    <w:rsid w:val="000A3BD6"/>
    <w:rsid w:val="000A7FF4"/>
    <w:rsid w:val="000B1920"/>
    <w:rsid w:val="000B24AA"/>
    <w:rsid w:val="000B3C16"/>
    <w:rsid w:val="000B5038"/>
    <w:rsid w:val="000B5F44"/>
    <w:rsid w:val="000C1559"/>
    <w:rsid w:val="000C19D8"/>
    <w:rsid w:val="000C1CBD"/>
    <w:rsid w:val="000C5581"/>
    <w:rsid w:val="000C6748"/>
    <w:rsid w:val="000C7101"/>
    <w:rsid w:val="000D5DFC"/>
    <w:rsid w:val="000E0BFA"/>
    <w:rsid w:val="000E0F7B"/>
    <w:rsid w:val="000F0D8D"/>
    <w:rsid w:val="000F28F8"/>
    <w:rsid w:val="000F3913"/>
    <w:rsid w:val="000F52F7"/>
    <w:rsid w:val="00102A0D"/>
    <w:rsid w:val="00104704"/>
    <w:rsid w:val="001058EA"/>
    <w:rsid w:val="00113D92"/>
    <w:rsid w:val="00114FC3"/>
    <w:rsid w:val="00115DA9"/>
    <w:rsid w:val="001227D3"/>
    <w:rsid w:val="00122A7B"/>
    <w:rsid w:val="00123E43"/>
    <w:rsid w:val="00133FD6"/>
    <w:rsid w:val="001378CD"/>
    <w:rsid w:val="00140537"/>
    <w:rsid w:val="00140ABD"/>
    <w:rsid w:val="00141052"/>
    <w:rsid w:val="00141F63"/>
    <w:rsid w:val="00141F72"/>
    <w:rsid w:val="00142330"/>
    <w:rsid w:val="00143E76"/>
    <w:rsid w:val="00147954"/>
    <w:rsid w:val="001506B8"/>
    <w:rsid w:val="00155B2C"/>
    <w:rsid w:val="00156410"/>
    <w:rsid w:val="0015683A"/>
    <w:rsid w:val="00160AB4"/>
    <w:rsid w:val="001638EF"/>
    <w:rsid w:val="0016399B"/>
    <w:rsid w:val="00164609"/>
    <w:rsid w:val="00165D70"/>
    <w:rsid w:val="001736C9"/>
    <w:rsid w:val="0018599C"/>
    <w:rsid w:val="00186AEE"/>
    <w:rsid w:val="0018724C"/>
    <w:rsid w:val="00187A29"/>
    <w:rsid w:val="00187E91"/>
    <w:rsid w:val="00190C45"/>
    <w:rsid w:val="0019346A"/>
    <w:rsid w:val="00196869"/>
    <w:rsid w:val="001A1996"/>
    <w:rsid w:val="001A244B"/>
    <w:rsid w:val="001A4203"/>
    <w:rsid w:val="001A4FE9"/>
    <w:rsid w:val="001B1399"/>
    <w:rsid w:val="001B31AF"/>
    <w:rsid w:val="001B6EB7"/>
    <w:rsid w:val="001C0045"/>
    <w:rsid w:val="001C2AFB"/>
    <w:rsid w:val="001C2E6E"/>
    <w:rsid w:val="001C341A"/>
    <w:rsid w:val="001C3B98"/>
    <w:rsid w:val="001C48BC"/>
    <w:rsid w:val="001C77D1"/>
    <w:rsid w:val="001C7B69"/>
    <w:rsid w:val="001D1122"/>
    <w:rsid w:val="001D445F"/>
    <w:rsid w:val="001D5053"/>
    <w:rsid w:val="001E1326"/>
    <w:rsid w:val="001E2B7E"/>
    <w:rsid w:val="001E6416"/>
    <w:rsid w:val="001E6BD5"/>
    <w:rsid w:val="001E7063"/>
    <w:rsid w:val="001F1112"/>
    <w:rsid w:val="001F465B"/>
    <w:rsid w:val="001F472E"/>
    <w:rsid w:val="001F75CC"/>
    <w:rsid w:val="00201134"/>
    <w:rsid w:val="0020204B"/>
    <w:rsid w:val="00203F96"/>
    <w:rsid w:val="0020714C"/>
    <w:rsid w:val="002104AB"/>
    <w:rsid w:val="0021072B"/>
    <w:rsid w:val="00210A09"/>
    <w:rsid w:val="00210C9C"/>
    <w:rsid w:val="00210D9D"/>
    <w:rsid w:val="002110F2"/>
    <w:rsid w:val="00212D1D"/>
    <w:rsid w:val="00213053"/>
    <w:rsid w:val="00215339"/>
    <w:rsid w:val="00221B6F"/>
    <w:rsid w:val="00223F27"/>
    <w:rsid w:val="00224711"/>
    <w:rsid w:val="00230A66"/>
    <w:rsid w:val="00230B7A"/>
    <w:rsid w:val="002349B8"/>
    <w:rsid w:val="0023696C"/>
    <w:rsid w:val="00236DBE"/>
    <w:rsid w:val="002407D1"/>
    <w:rsid w:val="00244A7D"/>
    <w:rsid w:val="00244EBA"/>
    <w:rsid w:val="00247387"/>
    <w:rsid w:val="00250270"/>
    <w:rsid w:val="00251265"/>
    <w:rsid w:val="00251542"/>
    <w:rsid w:val="00255BEA"/>
    <w:rsid w:val="00256CA4"/>
    <w:rsid w:val="002607E1"/>
    <w:rsid w:val="00260819"/>
    <w:rsid w:val="00260A22"/>
    <w:rsid w:val="00260F9C"/>
    <w:rsid w:val="00263C38"/>
    <w:rsid w:val="002668BF"/>
    <w:rsid w:val="002670FC"/>
    <w:rsid w:val="00271FE6"/>
    <w:rsid w:val="0027716C"/>
    <w:rsid w:val="002805BB"/>
    <w:rsid w:val="00280A26"/>
    <w:rsid w:val="00280B7C"/>
    <w:rsid w:val="00282A7F"/>
    <w:rsid w:val="00284D6D"/>
    <w:rsid w:val="002858FE"/>
    <w:rsid w:val="002863C8"/>
    <w:rsid w:val="00287F54"/>
    <w:rsid w:val="0029168C"/>
    <w:rsid w:val="0029423E"/>
    <w:rsid w:val="002943CB"/>
    <w:rsid w:val="00294FAC"/>
    <w:rsid w:val="002970EA"/>
    <w:rsid w:val="00297470"/>
    <w:rsid w:val="002A083A"/>
    <w:rsid w:val="002A1AAA"/>
    <w:rsid w:val="002A3135"/>
    <w:rsid w:val="002B4226"/>
    <w:rsid w:val="002B665B"/>
    <w:rsid w:val="002C0F5A"/>
    <w:rsid w:val="002C1714"/>
    <w:rsid w:val="002C19CB"/>
    <w:rsid w:val="002C1ADD"/>
    <w:rsid w:val="002C347F"/>
    <w:rsid w:val="002C5B4B"/>
    <w:rsid w:val="002C6ACB"/>
    <w:rsid w:val="002D4F23"/>
    <w:rsid w:val="002D79A9"/>
    <w:rsid w:val="002E0674"/>
    <w:rsid w:val="002E099F"/>
    <w:rsid w:val="002E120C"/>
    <w:rsid w:val="002E5F7E"/>
    <w:rsid w:val="002E5FEA"/>
    <w:rsid w:val="002E6BE5"/>
    <w:rsid w:val="002F22C3"/>
    <w:rsid w:val="002F34DE"/>
    <w:rsid w:val="002F3B89"/>
    <w:rsid w:val="002F414D"/>
    <w:rsid w:val="0030064C"/>
    <w:rsid w:val="00301204"/>
    <w:rsid w:val="00301520"/>
    <w:rsid w:val="00303E4E"/>
    <w:rsid w:val="00304C00"/>
    <w:rsid w:val="003102AA"/>
    <w:rsid w:val="003109AF"/>
    <w:rsid w:val="00311CA9"/>
    <w:rsid w:val="00314C38"/>
    <w:rsid w:val="0032178A"/>
    <w:rsid w:val="0032195B"/>
    <w:rsid w:val="003223CA"/>
    <w:rsid w:val="00322926"/>
    <w:rsid w:val="003304B6"/>
    <w:rsid w:val="00332177"/>
    <w:rsid w:val="003354C9"/>
    <w:rsid w:val="00336598"/>
    <w:rsid w:val="00336BB9"/>
    <w:rsid w:val="00343846"/>
    <w:rsid w:val="00346ED6"/>
    <w:rsid w:val="003475B3"/>
    <w:rsid w:val="00350784"/>
    <w:rsid w:val="00357BCB"/>
    <w:rsid w:val="00361835"/>
    <w:rsid w:val="00362158"/>
    <w:rsid w:val="00363A8B"/>
    <w:rsid w:val="00364DB8"/>
    <w:rsid w:val="0036578E"/>
    <w:rsid w:val="00365D91"/>
    <w:rsid w:val="00372BB1"/>
    <w:rsid w:val="0037590A"/>
    <w:rsid w:val="003813EC"/>
    <w:rsid w:val="003820BF"/>
    <w:rsid w:val="0038442D"/>
    <w:rsid w:val="0038539E"/>
    <w:rsid w:val="00391641"/>
    <w:rsid w:val="003946DC"/>
    <w:rsid w:val="00396FF3"/>
    <w:rsid w:val="003A413E"/>
    <w:rsid w:val="003A482D"/>
    <w:rsid w:val="003A7315"/>
    <w:rsid w:val="003B0550"/>
    <w:rsid w:val="003B0FC4"/>
    <w:rsid w:val="003B33E3"/>
    <w:rsid w:val="003B5F30"/>
    <w:rsid w:val="003B749F"/>
    <w:rsid w:val="003C0843"/>
    <w:rsid w:val="003C27D8"/>
    <w:rsid w:val="003D109C"/>
    <w:rsid w:val="003D17C4"/>
    <w:rsid w:val="003D1E9D"/>
    <w:rsid w:val="003D2C4D"/>
    <w:rsid w:val="003D4DE2"/>
    <w:rsid w:val="003D55D8"/>
    <w:rsid w:val="003D569E"/>
    <w:rsid w:val="003D6257"/>
    <w:rsid w:val="003D7046"/>
    <w:rsid w:val="003D7249"/>
    <w:rsid w:val="003E1EB8"/>
    <w:rsid w:val="003E3C21"/>
    <w:rsid w:val="003E4040"/>
    <w:rsid w:val="003E552F"/>
    <w:rsid w:val="003E75A0"/>
    <w:rsid w:val="003F14A0"/>
    <w:rsid w:val="003F3AB1"/>
    <w:rsid w:val="003F503A"/>
    <w:rsid w:val="003F74B9"/>
    <w:rsid w:val="004008D2"/>
    <w:rsid w:val="004011CD"/>
    <w:rsid w:val="00402E95"/>
    <w:rsid w:val="004031CD"/>
    <w:rsid w:val="00405B3E"/>
    <w:rsid w:val="00410510"/>
    <w:rsid w:val="00414350"/>
    <w:rsid w:val="00414669"/>
    <w:rsid w:val="004160E6"/>
    <w:rsid w:val="00416208"/>
    <w:rsid w:val="00421B49"/>
    <w:rsid w:val="00423258"/>
    <w:rsid w:val="0042762F"/>
    <w:rsid w:val="004314D0"/>
    <w:rsid w:val="00431A38"/>
    <w:rsid w:val="00440224"/>
    <w:rsid w:val="00441854"/>
    <w:rsid w:val="004422F8"/>
    <w:rsid w:val="0044234C"/>
    <w:rsid w:val="004463FA"/>
    <w:rsid w:val="0044719E"/>
    <w:rsid w:val="0045211E"/>
    <w:rsid w:val="004522E4"/>
    <w:rsid w:val="00452343"/>
    <w:rsid w:val="004527ED"/>
    <w:rsid w:val="0045415B"/>
    <w:rsid w:val="00455D22"/>
    <w:rsid w:val="00456065"/>
    <w:rsid w:val="0046115C"/>
    <w:rsid w:val="00462CA4"/>
    <w:rsid w:val="0046409A"/>
    <w:rsid w:val="004647CC"/>
    <w:rsid w:val="004652C0"/>
    <w:rsid w:val="0046572B"/>
    <w:rsid w:val="0046750E"/>
    <w:rsid w:val="0047127C"/>
    <w:rsid w:val="00472F0E"/>
    <w:rsid w:val="00475D87"/>
    <w:rsid w:val="00480619"/>
    <w:rsid w:val="00480D1C"/>
    <w:rsid w:val="00482C31"/>
    <w:rsid w:val="0048428D"/>
    <w:rsid w:val="00490FF5"/>
    <w:rsid w:val="00493528"/>
    <w:rsid w:val="00496016"/>
    <w:rsid w:val="004973C6"/>
    <w:rsid w:val="00497ACA"/>
    <w:rsid w:val="004A0508"/>
    <w:rsid w:val="004A577A"/>
    <w:rsid w:val="004A6ED4"/>
    <w:rsid w:val="004A71DF"/>
    <w:rsid w:val="004B197C"/>
    <w:rsid w:val="004B1B02"/>
    <w:rsid w:val="004B477F"/>
    <w:rsid w:val="004B4A60"/>
    <w:rsid w:val="004B5B2E"/>
    <w:rsid w:val="004B5EA2"/>
    <w:rsid w:val="004B5F9E"/>
    <w:rsid w:val="004B6B9E"/>
    <w:rsid w:val="004B6C7F"/>
    <w:rsid w:val="004C0093"/>
    <w:rsid w:val="004C0D3F"/>
    <w:rsid w:val="004C19E7"/>
    <w:rsid w:val="004C254C"/>
    <w:rsid w:val="004C5623"/>
    <w:rsid w:val="004C6218"/>
    <w:rsid w:val="004C7D94"/>
    <w:rsid w:val="004D0364"/>
    <w:rsid w:val="004D094E"/>
    <w:rsid w:val="004D2206"/>
    <w:rsid w:val="004D2CB0"/>
    <w:rsid w:val="004D34B0"/>
    <w:rsid w:val="004E0120"/>
    <w:rsid w:val="004E1D26"/>
    <w:rsid w:val="004E2053"/>
    <w:rsid w:val="004E2F53"/>
    <w:rsid w:val="004E48C3"/>
    <w:rsid w:val="004E5F51"/>
    <w:rsid w:val="004F36F9"/>
    <w:rsid w:val="004F44A4"/>
    <w:rsid w:val="004F6AF7"/>
    <w:rsid w:val="004F7F21"/>
    <w:rsid w:val="00500A8F"/>
    <w:rsid w:val="00502774"/>
    <w:rsid w:val="00503397"/>
    <w:rsid w:val="0050634A"/>
    <w:rsid w:val="00506503"/>
    <w:rsid w:val="00506E3D"/>
    <w:rsid w:val="005070E5"/>
    <w:rsid w:val="00510209"/>
    <w:rsid w:val="00513DCA"/>
    <w:rsid w:val="00514801"/>
    <w:rsid w:val="00522D87"/>
    <w:rsid w:val="00523110"/>
    <w:rsid w:val="00523F60"/>
    <w:rsid w:val="00524765"/>
    <w:rsid w:val="00525517"/>
    <w:rsid w:val="00525B50"/>
    <w:rsid w:val="00525D9C"/>
    <w:rsid w:val="00526255"/>
    <w:rsid w:val="00526C51"/>
    <w:rsid w:val="0053358D"/>
    <w:rsid w:val="005348D3"/>
    <w:rsid w:val="00534A2C"/>
    <w:rsid w:val="00535F9B"/>
    <w:rsid w:val="0054020F"/>
    <w:rsid w:val="0054092A"/>
    <w:rsid w:val="00540B28"/>
    <w:rsid w:val="00540CE0"/>
    <w:rsid w:val="005411FD"/>
    <w:rsid w:val="00543A4A"/>
    <w:rsid w:val="0054696F"/>
    <w:rsid w:val="005474CD"/>
    <w:rsid w:val="005475AA"/>
    <w:rsid w:val="005510C2"/>
    <w:rsid w:val="00554D00"/>
    <w:rsid w:val="00560DAB"/>
    <w:rsid w:val="00561A3A"/>
    <w:rsid w:val="0056354A"/>
    <w:rsid w:val="0057138C"/>
    <w:rsid w:val="00573CF4"/>
    <w:rsid w:val="00577FE3"/>
    <w:rsid w:val="005811F7"/>
    <w:rsid w:val="00584F2C"/>
    <w:rsid w:val="0058692B"/>
    <w:rsid w:val="005872E5"/>
    <w:rsid w:val="00590076"/>
    <w:rsid w:val="0059457C"/>
    <w:rsid w:val="00594A61"/>
    <w:rsid w:val="005956C5"/>
    <w:rsid w:val="00596AA9"/>
    <w:rsid w:val="005970BE"/>
    <w:rsid w:val="0059781F"/>
    <w:rsid w:val="005A3B08"/>
    <w:rsid w:val="005A4277"/>
    <w:rsid w:val="005A4B18"/>
    <w:rsid w:val="005A5EFC"/>
    <w:rsid w:val="005B01EE"/>
    <w:rsid w:val="005B21D2"/>
    <w:rsid w:val="005B3329"/>
    <w:rsid w:val="005B3CE9"/>
    <w:rsid w:val="005C4737"/>
    <w:rsid w:val="005D03B4"/>
    <w:rsid w:val="005D111A"/>
    <w:rsid w:val="005D194E"/>
    <w:rsid w:val="005D25A8"/>
    <w:rsid w:val="005D651A"/>
    <w:rsid w:val="005D7E59"/>
    <w:rsid w:val="005E080E"/>
    <w:rsid w:val="005E0AFE"/>
    <w:rsid w:val="005E13FC"/>
    <w:rsid w:val="005E20D7"/>
    <w:rsid w:val="005E50C3"/>
    <w:rsid w:val="005E65B9"/>
    <w:rsid w:val="005E69C3"/>
    <w:rsid w:val="005F2A65"/>
    <w:rsid w:val="005F40C7"/>
    <w:rsid w:val="005F5484"/>
    <w:rsid w:val="0060179B"/>
    <w:rsid w:val="0060473B"/>
    <w:rsid w:val="006051A2"/>
    <w:rsid w:val="006057ED"/>
    <w:rsid w:val="006058AB"/>
    <w:rsid w:val="006136DB"/>
    <w:rsid w:val="00613873"/>
    <w:rsid w:val="0061707C"/>
    <w:rsid w:val="0062399F"/>
    <w:rsid w:val="00624A04"/>
    <w:rsid w:val="00626CE1"/>
    <w:rsid w:val="00630730"/>
    <w:rsid w:val="006309DF"/>
    <w:rsid w:val="00631554"/>
    <w:rsid w:val="00632C34"/>
    <w:rsid w:val="00635B3A"/>
    <w:rsid w:val="00635C5C"/>
    <w:rsid w:val="00637D58"/>
    <w:rsid w:val="00637F57"/>
    <w:rsid w:val="00641C48"/>
    <w:rsid w:val="00642623"/>
    <w:rsid w:val="006435E1"/>
    <w:rsid w:val="00644B93"/>
    <w:rsid w:val="00645A06"/>
    <w:rsid w:val="006502BA"/>
    <w:rsid w:val="00650F52"/>
    <w:rsid w:val="00655505"/>
    <w:rsid w:val="00655A09"/>
    <w:rsid w:val="00656D04"/>
    <w:rsid w:val="00656D11"/>
    <w:rsid w:val="0065707E"/>
    <w:rsid w:val="00657241"/>
    <w:rsid w:val="00661C3F"/>
    <w:rsid w:val="00664E11"/>
    <w:rsid w:val="0066655F"/>
    <w:rsid w:val="0067339D"/>
    <w:rsid w:val="00676093"/>
    <w:rsid w:val="00677677"/>
    <w:rsid w:val="00677783"/>
    <w:rsid w:val="006805B6"/>
    <w:rsid w:val="006831A3"/>
    <w:rsid w:val="00684604"/>
    <w:rsid w:val="00684700"/>
    <w:rsid w:val="0068500F"/>
    <w:rsid w:val="006907FB"/>
    <w:rsid w:val="00691FDD"/>
    <w:rsid w:val="00691FFF"/>
    <w:rsid w:val="006A4E1A"/>
    <w:rsid w:val="006A4EBF"/>
    <w:rsid w:val="006A5582"/>
    <w:rsid w:val="006A7AAA"/>
    <w:rsid w:val="006A7BFB"/>
    <w:rsid w:val="006B0739"/>
    <w:rsid w:val="006B1B3B"/>
    <w:rsid w:val="006B6884"/>
    <w:rsid w:val="006C0E24"/>
    <w:rsid w:val="006C524C"/>
    <w:rsid w:val="006C70CC"/>
    <w:rsid w:val="006C7FDB"/>
    <w:rsid w:val="006D1B08"/>
    <w:rsid w:val="006D2809"/>
    <w:rsid w:val="006D48B3"/>
    <w:rsid w:val="006D65C7"/>
    <w:rsid w:val="006E0FB4"/>
    <w:rsid w:val="006E354B"/>
    <w:rsid w:val="006E4BA2"/>
    <w:rsid w:val="006F1E72"/>
    <w:rsid w:val="006F20D5"/>
    <w:rsid w:val="006F3021"/>
    <w:rsid w:val="006F3BF0"/>
    <w:rsid w:val="006F6106"/>
    <w:rsid w:val="00700F62"/>
    <w:rsid w:val="007027E8"/>
    <w:rsid w:val="007031DD"/>
    <w:rsid w:val="00703D01"/>
    <w:rsid w:val="00704276"/>
    <w:rsid w:val="0070646E"/>
    <w:rsid w:val="007065B5"/>
    <w:rsid w:val="007125D1"/>
    <w:rsid w:val="00712867"/>
    <w:rsid w:val="0071376F"/>
    <w:rsid w:val="00713E7C"/>
    <w:rsid w:val="00714221"/>
    <w:rsid w:val="007160E3"/>
    <w:rsid w:val="00717030"/>
    <w:rsid w:val="00717BFF"/>
    <w:rsid w:val="007269EA"/>
    <w:rsid w:val="00727ABD"/>
    <w:rsid w:val="00730F0D"/>
    <w:rsid w:val="00731191"/>
    <w:rsid w:val="00735705"/>
    <w:rsid w:val="00735B85"/>
    <w:rsid w:val="00736E81"/>
    <w:rsid w:val="0074100D"/>
    <w:rsid w:val="00741AE6"/>
    <w:rsid w:val="00743A01"/>
    <w:rsid w:val="0074443B"/>
    <w:rsid w:val="00745845"/>
    <w:rsid w:val="007505B5"/>
    <w:rsid w:val="0075240E"/>
    <w:rsid w:val="007534A4"/>
    <w:rsid w:val="00754621"/>
    <w:rsid w:val="007571FE"/>
    <w:rsid w:val="007626E0"/>
    <w:rsid w:val="0076715C"/>
    <w:rsid w:val="0077033B"/>
    <w:rsid w:val="007728D1"/>
    <w:rsid w:val="00773208"/>
    <w:rsid w:val="00774E3F"/>
    <w:rsid w:val="00775348"/>
    <w:rsid w:val="007754BF"/>
    <w:rsid w:val="0078170C"/>
    <w:rsid w:val="007828B3"/>
    <w:rsid w:val="00783772"/>
    <w:rsid w:val="007912A0"/>
    <w:rsid w:val="00793C90"/>
    <w:rsid w:val="007A02AB"/>
    <w:rsid w:val="007A0C4C"/>
    <w:rsid w:val="007A0C94"/>
    <w:rsid w:val="007A10C6"/>
    <w:rsid w:val="007A26E9"/>
    <w:rsid w:val="007A7CE8"/>
    <w:rsid w:val="007B019E"/>
    <w:rsid w:val="007B173E"/>
    <w:rsid w:val="007B1CB2"/>
    <w:rsid w:val="007B374F"/>
    <w:rsid w:val="007B44B8"/>
    <w:rsid w:val="007B4BBB"/>
    <w:rsid w:val="007B5A0D"/>
    <w:rsid w:val="007B797A"/>
    <w:rsid w:val="007C2752"/>
    <w:rsid w:val="007C3185"/>
    <w:rsid w:val="007C337F"/>
    <w:rsid w:val="007C3D23"/>
    <w:rsid w:val="007D079A"/>
    <w:rsid w:val="007D105A"/>
    <w:rsid w:val="007D33B2"/>
    <w:rsid w:val="007D7A4E"/>
    <w:rsid w:val="007E4DF6"/>
    <w:rsid w:val="007E7F77"/>
    <w:rsid w:val="007F4CAF"/>
    <w:rsid w:val="007F7C8A"/>
    <w:rsid w:val="008014EF"/>
    <w:rsid w:val="00801CBC"/>
    <w:rsid w:val="008073E6"/>
    <w:rsid w:val="008078D5"/>
    <w:rsid w:val="00812F33"/>
    <w:rsid w:val="00813C83"/>
    <w:rsid w:val="00821415"/>
    <w:rsid w:val="00824450"/>
    <w:rsid w:val="00825AE8"/>
    <w:rsid w:val="00826208"/>
    <w:rsid w:val="00826B88"/>
    <w:rsid w:val="00831CB7"/>
    <w:rsid w:val="00836303"/>
    <w:rsid w:val="008430E5"/>
    <w:rsid w:val="00852B7E"/>
    <w:rsid w:val="008532AF"/>
    <w:rsid w:val="00854399"/>
    <w:rsid w:val="00854FBC"/>
    <w:rsid w:val="0085552D"/>
    <w:rsid w:val="0085588F"/>
    <w:rsid w:val="0085737D"/>
    <w:rsid w:val="008673BE"/>
    <w:rsid w:val="008703A1"/>
    <w:rsid w:val="008707AE"/>
    <w:rsid w:val="00871785"/>
    <w:rsid w:val="008728D5"/>
    <w:rsid w:val="00872F39"/>
    <w:rsid w:val="0087383C"/>
    <w:rsid w:val="0087718F"/>
    <w:rsid w:val="00884FF5"/>
    <w:rsid w:val="0088604D"/>
    <w:rsid w:val="00886F6C"/>
    <w:rsid w:val="00887849"/>
    <w:rsid w:val="00887F7B"/>
    <w:rsid w:val="00893690"/>
    <w:rsid w:val="00894E11"/>
    <w:rsid w:val="00895D59"/>
    <w:rsid w:val="00895E1C"/>
    <w:rsid w:val="0089679B"/>
    <w:rsid w:val="00897B3A"/>
    <w:rsid w:val="00897E83"/>
    <w:rsid w:val="008A4D30"/>
    <w:rsid w:val="008A6E7C"/>
    <w:rsid w:val="008A7727"/>
    <w:rsid w:val="008A7B95"/>
    <w:rsid w:val="008B0585"/>
    <w:rsid w:val="008B0A03"/>
    <w:rsid w:val="008B13C2"/>
    <w:rsid w:val="008B365F"/>
    <w:rsid w:val="008B512E"/>
    <w:rsid w:val="008C16E2"/>
    <w:rsid w:val="008C6912"/>
    <w:rsid w:val="008C6F71"/>
    <w:rsid w:val="008C7232"/>
    <w:rsid w:val="008D1A42"/>
    <w:rsid w:val="008D1CE1"/>
    <w:rsid w:val="008D390C"/>
    <w:rsid w:val="008D484E"/>
    <w:rsid w:val="008D4A42"/>
    <w:rsid w:val="008D6F50"/>
    <w:rsid w:val="008D7685"/>
    <w:rsid w:val="008E1147"/>
    <w:rsid w:val="008E61D2"/>
    <w:rsid w:val="008E6E60"/>
    <w:rsid w:val="008E75C9"/>
    <w:rsid w:val="008F027B"/>
    <w:rsid w:val="008F0D75"/>
    <w:rsid w:val="008F17D6"/>
    <w:rsid w:val="008F409C"/>
    <w:rsid w:val="008F4292"/>
    <w:rsid w:val="008F45DF"/>
    <w:rsid w:val="008F6307"/>
    <w:rsid w:val="008F72BC"/>
    <w:rsid w:val="008F7E68"/>
    <w:rsid w:val="00902F3E"/>
    <w:rsid w:val="0090314D"/>
    <w:rsid w:val="009053C9"/>
    <w:rsid w:val="00910BEC"/>
    <w:rsid w:val="00913A5E"/>
    <w:rsid w:val="00915CCE"/>
    <w:rsid w:val="00916368"/>
    <w:rsid w:val="0092027F"/>
    <w:rsid w:val="009220A7"/>
    <w:rsid w:val="00924095"/>
    <w:rsid w:val="00925C55"/>
    <w:rsid w:val="00931C52"/>
    <w:rsid w:val="00932056"/>
    <w:rsid w:val="009342F0"/>
    <w:rsid w:val="00934749"/>
    <w:rsid w:val="00936C5E"/>
    <w:rsid w:val="009413CA"/>
    <w:rsid w:val="00941BCC"/>
    <w:rsid w:val="00942174"/>
    <w:rsid w:val="0094531A"/>
    <w:rsid w:val="00947B39"/>
    <w:rsid w:val="0095248C"/>
    <w:rsid w:val="00954BDE"/>
    <w:rsid w:val="00962D6A"/>
    <w:rsid w:val="0096695B"/>
    <w:rsid w:val="00966DF0"/>
    <w:rsid w:val="00967F87"/>
    <w:rsid w:val="009711FC"/>
    <w:rsid w:val="0097197B"/>
    <w:rsid w:val="0097256E"/>
    <w:rsid w:val="00973660"/>
    <w:rsid w:val="0097628E"/>
    <w:rsid w:val="009774B3"/>
    <w:rsid w:val="00986C22"/>
    <w:rsid w:val="009870D6"/>
    <w:rsid w:val="00987D1B"/>
    <w:rsid w:val="00993EE3"/>
    <w:rsid w:val="009950D5"/>
    <w:rsid w:val="00995F4A"/>
    <w:rsid w:val="00997540"/>
    <w:rsid w:val="009976FF"/>
    <w:rsid w:val="009A0228"/>
    <w:rsid w:val="009A1FCB"/>
    <w:rsid w:val="009A3876"/>
    <w:rsid w:val="009A5254"/>
    <w:rsid w:val="009B247E"/>
    <w:rsid w:val="009B2736"/>
    <w:rsid w:val="009B49E8"/>
    <w:rsid w:val="009B58F2"/>
    <w:rsid w:val="009B5DEE"/>
    <w:rsid w:val="009C08F3"/>
    <w:rsid w:val="009C203A"/>
    <w:rsid w:val="009C377E"/>
    <w:rsid w:val="009C3BFE"/>
    <w:rsid w:val="009C4B68"/>
    <w:rsid w:val="009C7D96"/>
    <w:rsid w:val="009D4B18"/>
    <w:rsid w:val="009D538A"/>
    <w:rsid w:val="009D55D3"/>
    <w:rsid w:val="009D7F3C"/>
    <w:rsid w:val="009E2C47"/>
    <w:rsid w:val="009E588E"/>
    <w:rsid w:val="009F10B2"/>
    <w:rsid w:val="009F2087"/>
    <w:rsid w:val="009F2F76"/>
    <w:rsid w:val="009F4EAA"/>
    <w:rsid w:val="00A01609"/>
    <w:rsid w:val="00A0278E"/>
    <w:rsid w:val="00A06EE3"/>
    <w:rsid w:val="00A12E15"/>
    <w:rsid w:val="00A13944"/>
    <w:rsid w:val="00A14DD1"/>
    <w:rsid w:val="00A16828"/>
    <w:rsid w:val="00A17431"/>
    <w:rsid w:val="00A20361"/>
    <w:rsid w:val="00A20977"/>
    <w:rsid w:val="00A20AE0"/>
    <w:rsid w:val="00A26DA4"/>
    <w:rsid w:val="00A31B53"/>
    <w:rsid w:val="00A36510"/>
    <w:rsid w:val="00A43433"/>
    <w:rsid w:val="00A43757"/>
    <w:rsid w:val="00A4379E"/>
    <w:rsid w:val="00A44B6E"/>
    <w:rsid w:val="00A4520D"/>
    <w:rsid w:val="00A50456"/>
    <w:rsid w:val="00A53300"/>
    <w:rsid w:val="00A54CAA"/>
    <w:rsid w:val="00A54EAB"/>
    <w:rsid w:val="00A56D5B"/>
    <w:rsid w:val="00A605FC"/>
    <w:rsid w:val="00A61F07"/>
    <w:rsid w:val="00A620E5"/>
    <w:rsid w:val="00A63123"/>
    <w:rsid w:val="00A65475"/>
    <w:rsid w:val="00A669E7"/>
    <w:rsid w:val="00A70B23"/>
    <w:rsid w:val="00A73676"/>
    <w:rsid w:val="00A74B6C"/>
    <w:rsid w:val="00A7795D"/>
    <w:rsid w:val="00A8044F"/>
    <w:rsid w:val="00A81947"/>
    <w:rsid w:val="00A831A4"/>
    <w:rsid w:val="00A86290"/>
    <w:rsid w:val="00A86F63"/>
    <w:rsid w:val="00A87109"/>
    <w:rsid w:val="00A90ED1"/>
    <w:rsid w:val="00A9310C"/>
    <w:rsid w:val="00A955F0"/>
    <w:rsid w:val="00AA01EB"/>
    <w:rsid w:val="00AA4E29"/>
    <w:rsid w:val="00AA68AC"/>
    <w:rsid w:val="00AA797E"/>
    <w:rsid w:val="00AB26BD"/>
    <w:rsid w:val="00AB26FC"/>
    <w:rsid w:val="00AB5E32"/>
    <w:rsid w:val="00AB6354"/>
    <w:rsid w:val="00AB6C02"/>
    <w:rsid w:val="00AB7D62"/>
    <w:rsid w:val="00AC1DD1"/>
    <w:rsid w:val="00AC49AE"/>
    <w:rsid w:val="00AC4C92"/>
    <w:rsid w:val="00AC6196"/>
    <w:rsid w:val="00AC7EEA"/>
    <w:rsid w:val="00AD1E48"/>
    <w:rsid w:val="00AD3554"/>
    <w:rsid w:val="00AD44A1"/>
    <w:rsid w:val="00AD5040"/>
    <w:rsid w:val="00AD5255"/>
    <w:rsid w:val="00AD6EDD"/>
    <w:rsid w:val="00AE2A95"/>
    <w:rsid w:val="00AE41A9"/>
    <w:rsid w:val="00AE4635"/>
    <w:rsid w:val="00AE4BF3"/>
    <w:rsid w:val="00AE663A"/>
    <w:rsid w:val="00AE75E6"/>
    <w:rsid w:val="00AF1060"/>
    <w:rsid w:val="00AF1497"/>
    <w:rsid w:val="00AF1FAF"/>
    <w:rsid w:val="00AF3030"/>
    <w:rsid w:val="00AF42CB"/>
    <w:rsid w:val="00AF78E6"/>
    <w:rsid w:val="00B0145F"/>
    <w:rsid w:val="00B030CA"/>
    <w:rsid w:val="00B04957"/>
    <w:rsid w:val="00B069D6"/>
    <w:rsid w:val="00B076C3"/>
    <w:rsid w:val="00B07AD4"/>
    <w:rsid w:val="00B10FCC"/>
    <w:rsid w:val="00B12D97"/>
    <w:rsid w:val="00B13F9B"/>
    <w:rsid w:val="00B14D35"/>
    <w:rsid w:val="00B14EB1"/>
    <w:rsid w:val="00B1504F"/>
    <w:rsid w:val="00B15DA7"/>
    <w:rsid w:val="00B15F7C"/>
    <w:rsid w:val="00B17517"/>
    <w:rsid w:val="00B21485"/>
    <w:rsid w:val="00B22053"/>
    <w:rsid w:val="00B22CCF"/>
    <w:rsid w:val="00B2348E"/>
    <w:rsid w:val="00B241FA"/>
    <w:rsid w:val="00B2479A"/>
    <w:rsid w:val="00B2757D"/>
    <w:rsid w:val="00B30654"/>
    <w:rsid w:val="00B32405"/>
    <w:rsid w:val="00B33986"/>
    <w:rsid w:val="00B33E54"/>
    <w:rsid w:val="00B36114"/>
    <w:rsid w:val="00B36592"/>
    <w:rsid w:val="00B36663"/>
    <w:rsid w:val="00B37A96"/>
    <w:rsid w:val="00B40896"/>
    <w:rsid w:val="00B418D4"/>
    <w:rsid w:val="00B43A7A"/>
    <w:rsid w:val="00B45760"/>
    <w:rsid w:val="00B47EBF"/>
    <w:rsid w:val="00B50245"/>
    <w:rsid w:val="00B51610"/>
    <w:rsid w:val="00B574B6"/>
    <w:rsid w:val="00B60055"/>
    <w:rsid w:val="00B60829"/>
    <w:rsid w:val="00B60EB0"/>
    <w:rsid w:val="00B61679"/>
    <w:rsid w:val="00B61D48"/>
    <w:rsid w:val="00B63926"/>
    <w:rsid w:val="00B67E96"/>
    <w:rsid w:val="00B74190"/>
    <w:rsid w:val="00B75B93"/>
    <w:rsid w:val="00B77972"/>
    <w:rsid w:val="00B903A2"/>
    <w:rsid w:val="00B97D0C"/>
    <w:rsid w:val="00BA1973"/>
    <w:rsid w:val="00BA1F9A"/>
    <w:rsid w:val="00BA39AE"/>
    <w:rsid w:val="00BA45FD"/>
    <w:rsid w:val="00BA604B"/>
    <w:rsid w:val="00BA6E83"/>
    <w:rsid w:val="00BB0419"/>
    <w:rsid w:val="00BB4C0C"/>
    <w:rsid w:val="00BC14C0"/>
    <w:rsid w:val="00BC2263"/>
    <w:rsid w:val="00BC47B9"/>
    <w:rsid w:val="00BC6467"/>
    <w:rsid w:val="00BC77EA"/>
    <w:rsid w:val="00BD0BFA"/>
    <w:rsid w:val="00BD1797"/>
    <w:rsid w:val="00BD3601"/>
    <w:rsid w:val="00BD3CA1"/>
    <w:rsid w:val="00BD40B6"/>
    <w:rsid w:val="00BD461E"/>
    <w:rsid w:val="00BD469F"/>
    <w:rsid w:val="00BD4B82"/>
    <w:rsid w:val="00BD5707"/>
    <w:rsid w:val="00BD5EFC"/>
    <w:rsid w:val="00BD6625"/>
    <w:rsid w:val="00BD705C"/>
    <w:rsid w:val="00BE054C"/>
    <w:rsid w:val="00BE319E"/>
    <w:rsid w:val="00BE7740"/>
    <w:rsid w:val="00BF0419"/>
    <w:rsid w:val="00BF1EFB"/>
    <w:rsid w:val="00BF3497"/>
    <w:rsid w:val="00BF467D"/>
    <w:rsid w:val="00BF4E53"/>
    <w:rsid w:val="00C035AE"/>
    <w:rsid w:val="00C037CD"/>
    <w:rsid w:val="00C0500C"/>
    <w:rsid w:val="00C05574"/>
    <w:rsid w:val="00C05598"/>
    <w:rsid w:val="00C05E77"/>
    <w:rsid w:val="00C077CD"/>
    <w:rsid w:val="00C10C9B"/>
    <w:rsid w:val="00C215D9"/>
    <w:rsid w:val="00C2238A"/>
    <w:rsid w:val="00C305F5"/>
    <w:rsid w:val="00C3331E"/>
    <w:rsid w:val="00C336A2"/>
    <w:rsid w:val="00C33FE4"/>
    <w:rsid w:val="00C341C8"/>
    <w:rsid w:val="00C40241"/>
    <w:rsid w:val="00C41128"/>
    <w:rsid w:val="00C41CC3"/>
    <w:rsid w:val="00C41DF6"/>
    <w:rsid w:val="00C41E9D"/>
    <w:rsid w:val="00C423A4"/>
    <w:rsid w:val="00C43912"/>
    <w:rsid w:val="00C43A08"/>
    <w:rsid w:val="00C45392"/>
    <w:rsid w:val="00C455F4"/>
    <w:rsid w:val="00C460E2"/>
    <w:rsid w:val="00C47CEF"/>
    <w:rsid w:val="00C50BA9"/>
    <w:rsid w:val="00C5192D"/>
    <w:rsid w:val="00C520F5"/>
    <w:rsid w:val="00C5376C"/>
    <w:rsid w:val="00C545D8"/>
    <w:rsid w:val="00C55AF0"/>
    <w:rsid w:val="00C671F6"/>
    <w:rsid w:val="00C70272"/>
    <w:rsid w:val="00C71A9D"/>
    <w:rsid w:val="00C76C97"/>
    <w:rsid w:val="00C76ED2"/>
    <w:rsid w:val="00C82A29"/>
    <w:rsid w:val="00C82AC5"/>
    <w:rsid w:val="00C84374"/>
    <w:rsid w:val="00C900E5"/>
    <w:rsid w:val="00C94C79"/>
    <w:rsid w:val="00C97E6A"/>
    <w:rsid w:val="00CA2707"/>
    <w:rsid w:val="00CA2CF4"/>
    <w:rsid w:val="00CA3436"/>
    <w:rsid w:val="00CA5D6E"/>
    <w:rsid w:val="00CB0C20"/>
    <w:rsid w:val="00CC0545"/>
    <w:rsid w:val="00CC075D"/>
    <w:rsid w:val="00CC26CB"/>
    <w:rsid w:val="00CC3817"/>
    <w:rsid w:val="00CC6063"/>
    <w:rsid w:val="00CC7121"/>
    <w:rsid w:val="00CD3062"/>
    <w:rsid w:val="00CD7DFA"/>
    <w:rsid w:val="00CE1B81"/>
    <w:rsid w:val="00CE351F"/>
    <w:rsid w:val="00CE370D"/>
    <w:rsid w:val="00CE3832"/>
    <w:rsid w:val="00CE3E7E"/>
    <w:rsid w:val="00CE54B0"/>
    <w:rsid w:val="00CE5E03"/>
    <w:rsid w:val="00CE62BC"/>
    <w:rsid w:val="00CE71B4"/>
    <w:rsid w:val="00CF1A12"/>
    <w:rsid w:val="00CF336A"/>
    <w:rsid w:val="00CF464D"/>
    <w:rsid w:val="00D039D8"/>
    <w:rsid w:val="00D12F5A"/>
    <w:rsid w:val="00D1384B"/>
    <w:rsid w:val="00D212D9"/>
    <w:rsid w:val="00D22567"/>
    <w:rsid w:val="00D3498F"/>
    <w:rsid w:val="00D419E0"/>
    <w:rsid w:val="00D41B97"/>
    <w:rsid w:val="00D42DCF"/>
    <w:rsid w:val="00D43971"/>
    <w:rsid w:val="00D45452"/>
    <w:rsid w:val="00D471B2"/>
    <w:rsid w:val="00D54C36"/>
    <w:rsid w:val="00D629D9"/>
    <w:rsid w:val="00D721F4"/>
    <w:rsid w:val="00D72B2D"/>
    <w:rsid w:val="00D7577D"/>
    <w:rsid w:val="00D770B6"/>
    <w:rsid w:val="00D84DD0"/>
    <w:rsid w:val="00D86DD8"/>
    <w:rsid w:val="00D87D57"/>
    <w:rsid w:val="00D90791"/>
    <w:rsid w:val="00D939B4"/>
    <w:rsid w:val="00D93A79"/>
    <w:rsid w:val="00D9621B"/>
    <w:rsid w:val="00D967CD"/>
    <w:rsid w:val="00D96977"/>
    <w:rsid w:val="00D97CFA"/>
    <w:rsid w:val="00DA37A4"/>
    <w:rsid w:val="00DA4F93"/>
    <w:rsid w:val="00DA588D"/>
    <w:rsid w:val="00DA71ED"/>
    <w:rsid w:val="00DB0FCC"/>
    <w:rsid w:val="00DB2942"/>
    <w:rsid w:val="00DB48B9"/>
    <w:rsid w:val="00DB4969"/>
    <w:rsid w:val="00DB7490"/>
    <w:rsid w:val="00DC0142"/>
    <w:rsid w:val="00DC0D47"/>
    <w:rsid w:val="00DC2805"/>
    <w:rsid w:val="00DC3DD1"/>
    <w:rsid w:val="00DC4D91"/>
    <w:rsid w:val="00DC6E1F"/>
    <w:rsid w:val="00DC7A8D"/>
    <w:rsid w:val="00DD31EC"/>
    <w:rsid w:val="00DD3257"/>
    <w:rsid w:val="00DD3781"/>
    <w:rsid w:val="00DD3E51"/>
    <w:rsid w:val="00DD48CF"/>
    <w:rsid w:val="00DE347A"/>
    <w:rsid w:val="00DE4955"/>
    <w:rsid w:val="00DE4A18"/>
    <w:rsid w:val="00DE6704"/>
    <w:rsid w:val="00DE76A0"/>
    <w:rsid w:val="00DF06DA"/>
    <w:rsid w:val="00DF25FB"/>
    <w:rsid w:val="00DF591C"/>
    <w:rsid w:val="00DF6338"/>
    <w:rsid w:val="00E01EAE"/>
    <w:rsid w:val="00E03AB1"/>
    <w:rsid w:val="00E06EF3"/>
    <w:rsid w:val="00E1298C"/>
    <w:rsid w:val="00E15117"/>
    <w:rsid w:val="00E20497"/>
    <w:rsid w:val="00E272DB"/>
    <w:rsid w:val="00E3212F"/>
    <w:rsid w:val="00E32757"/>
    <w:rsid w:val="00E32D6F"/>
    <w:rsid w:val="00E33447"/>
    <w:rsid w:val="00E36440"/>
    <w:rsid w:val="00E37A54"/>
    <w:rsid w:val="00E37F0D"/>
    <w:rsid w:val="00E4361C"/>
    <w:rsid w:val="00E44688"/>
    <w:rsid w:val="00E509F8"/>
    <w:rsid w:val="00E56324"/>
    <w:rsid w:val="00E56F6F"/>
    <w:rsid w:val="00E60277"/>
    <w:rsid w:val="00E63ECA"/>
    <w:rsid w:val="00E64EEB"/>
    <w:rsid w:val="00E66C5C"/>
    <w:rsid w:val="00E7019B"/>
    <w:rsid w:val="00E707D6"/>
    <w:rsid w:val="00E73CEE"/>
    <w:rsid w:val="00E74378"/>
    <w:rsid w:val="00E75C37"/>
    <w:rsid w:val="00E77CC8"/>
    <w:rsid w:val="00E81328"/>
    <w:rsid w:val="00E84512"/>
    <w:rsid w:val="00E8515A"/>
    <w:rsid w:val="00E854CF"/>
    <w:rsid w:val="00E9788B"/>
    <w:rsid w:val="00EA5900"/>
    <w:rsid w:val="00EA7297"/>
    <w:rsid w:val="00EA76E9"/>
    <w:rsid w:val="00EB3F01"/>
    <w:rsid w:val="00EB44C3"/>
    <w:rsid w:val="00EB6A8C"/>
    <w:rsid w:val="00EB7F36"/>
    <w:rsid w:val="00EC0685"/>
    <w:rsid w:val="00EC7148"/>
    <w:rsid w:val="00EC71AA"/>
    <w:rsid w:val="00EC7F86"/>
    <w:rsid w:val="00ED2DBE"/>
    <w:rsid w:val="00ED400F"/>
    <w:rsid w:val="00ED4731"/>
    <w:rsid w:val="00ED6FBC"/>
    <w:rsid w:val="00ED71E9"/>
    <w:rsid w:val="00EE1B9A"/>
    <w:rsid w:val="00EE26FE"/>
    <w:rsid w:val="00EE2A26"/>
    <w:rsid w:val="00EE429D"/>
    <w:rsid w:val="00EE4D5D"/>
    <w:rsid w:val="00EE5342"/>
    <w:rsid w:val="00EF2227"/>
    <w:rsid w:val="00EF3683"/>
    <w:rsid w:val="00EF5F9D"/>
    <w:rsid w:val="00EF6B25"/>
    <w:rsid w:val="00EF7471"/>
    <w:rsid w:val="00EF78F0"/>
    <w:rsid w:val="00F034B8"/>
    <w:rsid w:val="00F06953"/>
    <w:rsid w:val="00F109C9"/>
    <w:rsid w:val="00F12621"/>
    <w:rsid w:val="00F12841"/>
    <w:rsid w:val="00F1430E"/>
    <w:rsid w:val="00F2131B"/>
    <w:rsid w:val="00F263D4"/>
    <w:rsid w:val="00F2661B"/>
    <w:rsid w:val="00F303CC"/>
    <w:rsid w:val="00F313B7"/>
    <w:rsid w:val="00F328BA"/>
    <w:rsid w:val="00F3299D"/>
    <w:rsid w:val="00F32F35"/>
    <w:rsid w:val="00F34FA9"/>
    <w:rsid w:val="00F35CAC"/>
    <w:rsid w:val="00F36996"/>
    <w:rsid w:val="00F375EB"/>
    <w:rsid w:val="00F42B3E"/>
    <w:rsid w:val="00F47098"/>
    <w:rsid w:val="00F47C8D"/>
    <w:rsid w:val="00F50983"/>
    <w:rsid w:val="00F51F6E"/>
    <w:rsid w:val="00F53445"/>
    <w:rsid w:val="00F53A85"/>
    <w:rsid w:val="00F53BF1"/>
    <w:rsid w:val="00F564E8"/>
    <w:rsid w:val="00F60780"/>
    <w:rsid w:val="00F61F2A"/>
    <w:rsid w:val="00F635BA"/>
    <w:rsid w:val="00F6490A"/>
    <w:rsid w:val="00F6500E"/>
    <w:rsid w:val="00F71488"/>
    <w:rsid w:val="00F732A1"/>
    <w:rsid w:val="00F76065"/>
    <w:rsid w:val="00F76248"/>
    <w:rsid w:val="00F76F00"/>
    <w:rsid w:val="00F77FC7"/>
    <w:rsid w:val="00F82D55"/>
    <w:rsid w:val="00F85109"/>
    <w:rsid w:val="00F85D78"/>
    <w:rsid w:val="00F864A4"/>
    <w:rsid w:val="00F923D4"/>
    <w:rsid w:val="00F92772"/>
    <w:rsid w:val="00F93538"/>
    <w:rsid w:val="00F97E38"/>
    <w:rsid w:val="00FA055F"/>
    <w:rsid w:val="00FA0586"/>
    <w:rsid w:val="00FA18A4"/>
    <w:rsid w:val="00FA1C16"/>
    <w:rsid w:val="00FA1C3C"/>
    <w:rsid w:val="00FA1C4B"/>
    <w:rsid w:val="00FA2C80"/>
    <w:rsid w:val="00FA4ADA"/>
    <w:rsid w:val="00FA5C06"/>
    <w:rsid w:val="00FA6D24"/>
    <w:rsid w:val="00FB001E"/>
    <w:rsid w:val="00FB0267"/>
    <w:rsid w:val="00FB0451"/>
    <w:rsid w:val="00FB19BD"/>
    <w:rsid w:val="00FB3192"/>
    <w:rsid w:val="00FB6B3F"/>
    <w:rsid w:val="00FB6F50"/>
    <w:rsid w:val="00FB7938"/>
    <w:rsid w:val="00FC12B3"/>
    <w:rsid w:val="00FC5F49"/>
    <w:rsid w:val="00FC641D"/>
    <w:rsid w:val="00FD1FC5"/>
    <w:rsid w:val="00FD23F5"/>
    <w:rsid w:val="00FD2908"/>
    <w:rsid w:val="00FD3463"/>
    <w:rsid w:val="00FD3E93"/>
    <w:rsid w:val="00FE0260"/>
    <w:rsid w:val="00FE4804"/>
    <w:rsid w:val="00FE518C"/>
    <w:rsid w:val="00FF12D6"/>
    <w:rsid w:val="00FF2250"/>
    <w:rsid w:val="00FF473B"/>
    <w:rsid w:val="00FF47E5"/>
    <w:rsid w:val="00FF567B"/>
    <w:rsid w:val="00FF572F"/>
    <w:rsid w:val="00FF7920"/>
    <w:rsid w:val="00FF7CD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Body Tex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54CAA"/>
    <w:pPr>
      <w:spacing w:after="0" w:line="240" w:lineRule="auto"/>
    </w:pPr>
    <w:rPr>
      <w:rFonts w:ascii="Times New Roman" w:eastAsia="Times New Roman" w:hAnsi="Times New Roman" w:cs="Times New Roman"/>
      <w:sz w:val="24"/>
      <w:szCs w:val="24"/>
    </w:rPr>
  </w:style>
  <w:style w:type="paragraph" w:styleId="1">
    <w:name w:val="heading 1"/>
    <w:basedOn w:val="a"/>
    <w:next w:val="a"/>
    <w:link w:val="10"/>
    <w:qFormat/>
    <w:rsid w:val="00A54CAA"/>
    <w:pPr>
      <w:keepNext/>
      <w:spacing w:before="240" w:after="60"/>
      <w:outlineLvl w:val="0"/>
    </w:pPr>
    <w:rPr>
      <w:rFonts w:ascii="Arial" w:hAnsi="Arial" w:cs="Arial"/>
      <w:b/>
      <w:bCs/>
      <w:kern w:val="32"/>
      <w:sz w:val="32"/>
      <w:szCs w:val="32"/>
      <w:lang w:eastAsia="ru-RU"/>
    </w:rPr>
  </w:style>
  <w:style w:type="paragraph" w:styleId="5">
    <w:name w:val="heading 5"/>
    <w:basedOn w:val="a"/>
    <w:next w:val="a"/>
    <w:link w:val="50"/>
    <w:qFormat/>
    <w:rsid w:val="00A54CAA"/>
    <w:pPr>
      <w:spacing w:before="240" w:after="60"/>
      <w:outlineLvl w:val="4"/>
    </w:pPr>
    <w:rPr>
      <w:b/>
      <w:bCs/>
      <w:i/>
      <w:iCs/>
      <w:sz w:val="26"/>
      <w:szCs w:val="26"/>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A54CAA"/>
    <w:rPr>
      <w:rFonts w:ascii="Arial" w:eastAsia="Times New Roman" w:hAnsi="Arial" w:cs="Arial"/>
      <w:b/>
      <w:bCs/>
      <w:kern w:val="32"/>
      <w:sz w:val="32"/>
      <w:szCs w:val="32"/>
      <w:lang w:eastAsia="ru-RU"/>
    </w:rPr>
  </w:style>
  <w:style w:type="character" w:customStyle="1" w:styleId="50">
    <w:name w:val="Заголовок 5 Знак"/>
    <w:basedOn w:val="a0"/>
    <w:link w:val="5"/>
    <w:rsid w:val="00A54CAA"/>
    <w:rPr>
      <w:rFonts w:ascii="Times New Roman" w:eastAsia="Times New Roman" w:hAnsi="Times New Roman" w:cs="Times New Roman"/>
      <w:b/>
      <w:bCs/>
      <w:i/>
      <w:iCs/>
      <w:sz w:val="26"/>
      <w:szCs w:val="26"/>
      <w:lang w:eastAsia="ru-RU"/>
    </w:rPr>
  </w:style>
  <w:style w:type="paragraph" w:styleId="a3">
    <w:name w:val="Body Text Indent"/>
    <w:basedOn w:val="a"/>
    <w:link w:val="a4"/>
    <w:rsid w:val="00A54CAA"/>
    <w:pPr>
      <w:spacing w:after="120"/>
      <w:ind w:left="283"/>
    </w:pPr>
  </w:style>
  <w:style w:type="character" w:customStyle="1" w:styleId="a4">
    <w:name w:val="Основной текст с отступом Знак"/>
    <w:basedOn w:val="a0"/>
    <w:link w:val="a3"/>
    <w:rsid w:val="00A54CAA"/>
    <w:rPr>
      <w:rFonts w:ascii="Times New Roman" w:eastAsia="Times New Roman" w:hAnsi="Times New Roman" w:cs="Times New Roman"/>
      <w:sz w:val="24"/>
      <w:szCs w:val="24"/>
    </w:rPr>
  </w:style>
  <w:style w:type="paragraph" w:styleId="3">
    <w:name w:val="Body Text 3"/>
    <w:basedOn w:val="a"/>
    <w:link w:val="30"/>
    <w:rsid w:val="00A54CAA"/>
    <w:pPr>
      <w:spacing w:after="120"/>
    </w:pPr>
    <w:rPr>
      <w:sz w:val="16"/>
      <w:szCs w:val="16"/>
      <w:lang w:eastAsia="ru-RU"/>
    </w:rPr>
  </w:style>
  <w:style w:type="character" w:customStyle="1" w:styleId="30">
    <w:name w:val="Основной текст 3 Знак"/>
    <w:basedOn w:val="a0"/>
    <w:link w:val="3"/>
    <w:rsid w:val="00A54CAA"/>
    <w:rPr>
      <w:rFonts w:ascii="Times New Roman" w:eastAsia="Times New Roman" w:hAnsi="Times New Roman" w:cs="Times New Roman"/>
      <w:sz w:val="16"/>
      <w:szCs w:val="16"/>
      <w:lang w:eastAsia="ru-RU"/>
    </w:rPr>
  </w:style>
  <w:style w:type="paragraph" w:styleId="a5">
    <w:name w:val="Balloon Text"/>
    <w:basedOn w:val="a"/>
    <w:link w:val="a6"/>
    <w:uiPriority w:val="99"/>
    <w:semiHidden/>
    <w:unhideWhenUsed/>
    <w:rsid w:val="00C41DF6"/>
    <w:rPr>
      <w:rFonts w:ascii="Tahoma" w:hAnsi="Tahoma" w:cs="Tahoma"/>
      <w:sz w:val="16"/>
      <w:szCs w:val="16"/>
    </w:rPr>
  </w:style>
  <w:style w:type="character" w:customStyle="1" w:styleId="a6">
    <w:name w:val="Текст выноски Знак"/>
    <w:basedOn w:val="a0"/>
    <w:link w:val="a5"/>
    <w:uiPriority w:val="99"/>
    <w:semiHidden/>
    <w:rsid w:val="00C41DF6"/>
    <w:rPr>
      <w:rFonts w:ascii="Tahoma" w:eastAsia="Times New Roman"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2.bin"/><Relationship Id="rId3" Type="http://schemas.openxmlformats.org/officeDocument/2006/relationships/settings" Target="settings.xml"/><Relationship Id="rId7" Type="http://schemas.openxmlformats.org/officeDocument/2006/relationships/image" Target="media/image2.w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oleObject" Target="embeddings/oleObject1.bin"/><Relationship Id="rId5" Type="http://schemas.openxmlformats.org/officeDocument/2006/relationships/image" Target="media/image1.wmf"/><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99</TotalTime>
  <Pages>5</Pages>
  <Words>1844</Words>
  <Characters>10516</Characters>
  <Application>Microsoft Office Word</Application>
  <DocSecurity>0</DocSecurity>
  <Lines>87</Lines>
  <Paragraphs>24</Paragraphs>
  <ScaleCrop>false</ScaleCrop>
  <HeadingPairs>
    <vt:vector size="2" baseType="variant">
      <vt:variant>
        <vt:lpstr>Название</vt:lpstr>
      </vt:variant>
      <vt:variant>
        <vt:i4>1</vt:i4>
      </vt:variant>
    </vt:vector>
  </HeadingPairs>
  <TitlesOfParts>
    <vt:vector size="1" baseType="lpstr">
      <vt:lpstr/>
    </vt:vector>
  </TitlesOfParts>
  <Company>DG Win&amp;Soft</Company>
  <LinksUpToDate>false</LinksUpToDate>
  <CharactersWithSpaces>12336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WORK</dc:creator>
  <cp:keywords/>
  <dc:description/>
  <cp:lastModifiedBy>WORK</cp:lastModifiedBy>
  <cp:revision>3</cp:revision>
  <dcterms:created xsi:type="dcterms:W3CDTF">2019-01-01T14:13:00Z</dcterms:created>
  <dcterms:modified xsi:type="dcterms:W3CDTF">2019-01-01T15:53:00Z</dcterms:modified>
</cp:coreProperties>
</file>