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sz w:val="28"/>
          <w:szCs w:val="28"/>
          <w:lang w:val="kk-KZ"/>
        </w:rPr>
        <w:t>3- вариант Дұрыс жауабын табыңыз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1. </w:t>
      </w:r>
      <w:r w:rsidRPr="00422C94">
        <w:rPr>
          <w:b/>
          <w:sz w:val="28"/>
          <w:szCs w:val="28"/>
          <w:lang w:val="kk-KZ"/>
        </w:rPr>
        <w:t>Валюталық операциялар</w:t>
      </w:r>
      <w:r>
        <w:rPr>
          <w:sz w:val="28"/>
          <w:szCs w:val="28"/>
          <w:lang w:val="kk-KZ"/>
        </w:rPr>
        <w:t xml:space="preserve"> –. ж) банктердің арасында корреспонденттік қатынас орнату барысында аккредитив орындаушы банкте ашылып, оған эмитент банктің шотынан аккредитивтің барлық сомасын алуға құқық беретін аккредитив түрі.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2. </w:t>
      </w:r>
      <w:r w:rsidRPr="001A6A05">
        <w:rPr>
          <w:b/>
          <w:sz w:val="28"/>
          <w:szCs w:val="28"/>
          <w:lang w:val="kk-KZ"/>
        </w:rPr>
        <w:t>Өтелмеген аккредитив</w:t>
      </w:r>
      <w:r>
        <w:rPr>
          <w:sz w:val="28"/>
          <w:szCs w:val="28"/>
          <w:lang w:val="kk-KZ"/>
        </w:rPr>
        <w:t xml:space="preserve"> – а) келісім жасалған уақытта тараптардың келісімімен белгіленген бағаны базалық активті сатуға не сатып алуға құқық беретін биржалық контракт. </w:t>
      </w:r>
    </w:p>
    <w:p w:rsidR="001129F1" w:rsidRPr="00C828C5" w:rsidRDefault="001129F1" w:rsidP="001129F1">
      <w:pPr>
        <w:jc w:val="both"/>
        <w:rPr>
          <w:lang w:val="kk-KZ"/>
        </w:rPr>
      </w:pPr>
      <w:r>
        <w:rPr>
          <w:b/>
          <w:sz w:val="28"/>
          <w:szCs w:val="28"/>
          <w:lang w:val="kk-KZ"/>
        </w:rPr>
        <w:t xml:space="preserve">3. </w:t>
      </w:r>
      <w:r w:rsidRPr="00A517B7">
        <w:rPr>
          <w:b/>
          <w:sz w:val="28"/>
          <w:szCs w:val="28"/>
          <w:lang w:val="kk-KZ"/>
        </w:rPr>
        <w:t>Фьючерс</w:t>
      </w:r>
      <w:r>
        <w:rPr>
          <w:sz w:val="28"/>
          <w:szCs w:val="28"/>
          <w:lang w:val="kk-KZ"/>
        </w:rPr>
        <w:t xml:space="preserve"> –</w:t>
      </w:r>
      <w:r w:rsidRPr="007510C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>и)</w:t>
      </w:r>
      <w:r w:rsidRPr="00EF2E49">
        <w:rPr>
          <w:sz w:val="28"/>
          <w:szCs w:val="28"/>
          <w:lang w:val="kk-KZ"/>
        </w:rPr>
        <w:t xml:space="preserve"> барлық ақша қаражаттарын қоса есептегенде орталық банктің айналысқа шығарған елдің аумағындағы ақшалар санының жиынтығы.</w:t>
      </w:r>
      <w:r>
        <w:rPr>
          <w:sz w:val="28"/>
          <w:szCs w:val="28"/>
          <w:lang w:val="kk-KZ"/>
        </w:rPr>
        <w:t xml:space="preserve"> 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4. </w:t>
      </w:r>
      <w:r w:rsidRPr="00EF2E49">
        <w:rPr>
          <w:b/>
          <w:sz w:val="28"/>
          <w:szCs w:val="28"/>
          <w:lang w:val="kk-KZ"/>
        </w:rPr>
        <w:t>Ақша ұсынымы</w:t>
      </w:r>
      <w:r w:rsidRPr="00EF2E49">
        <w:rPr>
          <w:sz w:val="28"/>
          <w:szCs w:val="28"/>
          <w:lang w:val="kk-KZ"/>
        </w:rPr>
        <w:t xml:space="preserve"> –</w:t>
      </w:r>
      <w:r>
        <w:rPr>
          <w:sz w:val="28"/>
          <w:szCs w:val="28"/>
          <w:lang w:val="kk-KZ"/>
        </w:rPr>
        <w:t xml:space="preserve">г) шетел валютасының сауда-саттық жасау,  ұлттық валютаны сыртқы экономикалық қызметі жүзеге асыру барысында пайдалану, шетелден валютаны әкелу және шетелге шығару, валюталық құндылықтарды аударып жіберуімен байланысты операциялар. 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5. </w:t>
      </w:r>
      <w:r w:rsidRPr="00422C94">
        <w:rPr>
          <w:b/>
          <w:sz w:val="28"/>
          <w:szCs w:val="28"/>
          <w:lang w:val="kk-KZ"/>
        </w:rPr>
        <w:t>Валюталық резервтер</w:t>
      </w:r>
      <w:r>
        <w:rPr>
          <w:sz w:val="28"/>
          <w:szCs w:val="28"/>
          <w:lang w:val="kk-KZ"/>
        </w:rPr>
        <w:t xml:space="preserve">- в) </w:t>
      </w:r>
      <w:r w:rsidRPr="008A0DA3">
        <w:rPr>
          <w:sz w:val="28"/>
          <w:szCs w:val="28"/>
          <w:lang w:val="kk-KZ"/>
        </w:rPr>
        <w:t>негізгі құралдардың тозуына байланысты аударылған аударымдар есебінен және белгілі мақсатқа бағытталатын пайданы бөлу нәтижесінде құрылатын қаражаттар.</w:t>
      </w:r>
    </w:p>
    <w:p w:rsidR="001129F1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6. </w:t>
      </w:r>
      <w:r w:rsidRPr="00A517B7">
        <w:rPr>
          <w:b/>
          <w:sz w:val="28"/>
          <w:szCs w:val="28"/>
          <w:lang w:val="kk-KZ"/>
        </w:rPr>
        <w:t>Факторинг (ағыл.Factoring)</w:t>
      </w:r>
      <w:r>
        <w:rPr>
          <w:sz w:val="28"/>
          <w:szCs w:val="28"/>
          <w:lang w:val="kk-KZ"/>
        </w:rPr>
        <w:t xml:space="preserve"> – з) банк-эмитент аккредитив ашу барысында төлеушінің меншікті қаражатын немесе оған берілген несиені жабдықтаушының банкіне (орындаушы банкке) жеке баланстық шотқа аударуын сипаттайтын аккредитив түрі.</w:t>
      </w:r>
    </w:p>
    <w:p w:rsidR="001129F1" w:rsidRPr="00EF2E49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7. </w:t>
      </w:r>
      <w:r w:rsidRPr="00EF2E49">
        <w:rPr>
          <w:b/>
          <w:sz w:val="28"/>
          <w:szCs w:val="28"/>
          <w:lang w:val="kk-KZ"/>
        </w:rPr>
        <w:t>Ақша</w:t>
      </w:r>
      <w:r w:rsidRPr="00EF2E49">
        <w:rPr>
          <w:sz w:val="28"/>
          <w:szCs w:val="28"/>
          <w:lang w:val="kk-KZ"/>
        </w:rPr>
        <w:t xml:space="preserve"> –.</w:t>
      </w:r>
      <w:r w:rsidRPr="007510C0">
        <w:rPr>
          <w:sz w:val="28"/>
          <w:szCs w:val="28"/>
          <w:lang w:val="kk-KZ"/>
        </w:rPr>
        <w:t xml:space="preserve"> </w:t>
      </w:r>
      <w:r>
        <w:rPr>
          <w:sz w:val="28"/>
          <w:szCs w:val="28"/>
          <w:lang w:val="kk-KZ"/>
        </w:rPr>
        <w:t xml:space="preserve">е) </w:t>
      </w:r>
      <w:r w:rsidRPr="00EF2E49">
        <w:rPr>
          <w:sz w:val="28"/>
          <w:szCs w:val="28"/>
          <w:lang w:val="kk-KZ"/>
        </w:rPr>
        <w:t>белгілі бір уақыт ішінде бірдей мөлшерде төленетін мерзімді төлемдер.</w:t>
      </w:r>
    </w:p>
    <w:p w:rsidR="001129F1" w:rsidRPr="00EF2E49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8. </w:t>
      </w:r>
      <w:r w:rsidRPr="00EF2E49">
        <w:rPr>
          <w:b/>
          <w:sz w:val="28"/>
          <w:szCs w:val="28"/>
          <w:lang w:val="kk-KZ"/>
        </w:rPr>
        <w:t>Аннуитет</w:t>
      </w:r>
      <w:r w:rsidRPr="00EF2E49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д)</w:t>
      </w:r>
      <w:r w:rsidRPr="00EF2E49">
        <w:rPr>
          <w:sz w:val="28"/>
          <w:szCs w:val="28"/>
          <w:lang w:val="kk-KZ"/>
        </w:rPr>
        <w:t xml:space="preserve"> барлық тауарлардың құнын өлшейтін барлығына бірдей балама ерекше тауар</w:t>
      </w:r>
      <w:r>
        <w:rPr>
          <w:sz w:val="28"/>
          <w:szCs w:val="28"/>
          <w:lang w:val="kk-KZ"/>
        </w:rPr>
        <w:t xml:space="preserve"> </w:t>
      </w:r>
    </w:p>
    <w:p w:rsidR="001129F1" w:rsidRPr="00CE155C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9. </w:t>
      </w:r>
      <w:r w:rsidRPr="001A6A05">
        <w:rPr>
          <w:b/>
          <w:sz w:val="28"/>
          <w:szCs w:val="28"/>
          <w:lang w:val="kk-KZ"/>
        </w:rPr>
        <w:t>Өтелген акккредитив</w:t>
      </w:r>
      <w:r>
        <w:rPr>
          <w:sz w:val="28"/>
          <w:szCs w:val="28"/>
          <w:lang w:val="kk-KZ"/>
        </w:rPr>
        <w:t xml:space="preserve"> – к) клиенттің айналым капиталын несиелеуге ұқсас сауда-комиссиондық операциясының бір түрі. </w:t>
      </w:r>
    </w:p>
    <w:p w:rsidR="001129F1" w:rsidRPr="008A0DA3" w:rsidRDefault="001129F1" w:rsidP="001129F1">
      <w:pPr>
        <w:jc w:val="both"/>
        <w:rPr>
          <w:sz w:val="28"/>
          <w:szCs w:val="28"/>
          <w:lang w:val="kk-KZ"/>
        </w:rPr>
      </w:pPr>
      <w:r>
        <w:rPr>
          <w:b/>
          <w:sz w:val="28"/>
          <w:szCs w:val="28"/>
          <w:lang w:val="kk-KZ"/>
        </w:rPr>
        <w:t xml:space="preserve">10. </w:t>
      </w:r>
      <w:r w:rsidRPr="008A0DA3">
        <w:rPr>
          <w:b/>
          <w:sz w:val="28"/>
          <w:szCs w:val="28"/>
          <w:lang w:val="kk-KZ"/>
        </w:rPr>
        <w:t>Қосымша капиталдар</w:t>
      </w:r>
      <w:r w:rsidRPr="008A0DA3">
        <w:rPr>
          <w:sz w:val="28"/>
          <w:szCs w:val="28"/>
          <w:lang w:val="kk-KZ"/>
        </w:rPr>
        <w:t xml:space="preserve"> – </w:t>
      </w:r>
      <w:r>
        <w:rPr>
          <w:sz w:val="28"/>
          <w:szCs w:val="28"/>
          <w:lang w:val="kk-KZ"/>
        </w:rPr>
        <w:t>б) халықаралық есеп айырысуларға арналған, орталық банктегі және қаржы ұйымдардағы немесе халықаралық қаржы-несие ұйымдарындағы шетел валютасындағы қаражаттар.</w:t>
      </w:r>
    </w:p>
    <w:p w:rsidR="001129F1" w:rsidRDefault="001129F1" w:rsidP="001129F1">
      <w:pPr>
        <w:jc w:val="both"/>
        <w:rPr>
          <w:b/>
          <w:sz w:val="28"/>
          <w:szCs w:val="28"/>
          <w:lang w:val="kk-KZ"/>
        </w:rPr>
      </w:pPr>
    </w:p>
    <w:p w:rsidR="001129F1" w:rsidRDefault="001129F1" w:rsidP="001129F1">
      <w:pPr>
        <w:jc w:val="both"/>
        <w:rPr>
          <w:b/>
          <w:sz w:val="28"/>
          <w:szCs w:val="28"/>
          <w:lang w:val="kk-KZ"/>
        </w:rPr>
      </w:pPr>
    </w:p>
    <w:p w:rsidR="001129F1" w:rsidRDefault="001129F1" w:rsidP="001129F1">
      <w:pPr>
        <w:jc w:val="both"/>
        <w:rPr>
          <w:b/>
          <w:sz w:val="28"/>
          <w:szCs w:val="28"/>
          <w:lang w:val="kk-KZ"/>
        </w:rPr>
      </w:pPr>
    </w:p>
    <w:p w:rsidR="004E5377" w:rsidRPr="001129F1" w:rsidRDefault="004E5377">
      <w:pPr>
        <w:rPr>
          <w:lang w:val="kk-KZ"/>
        </w:rPr>
      </w:pPr>
    </w:p>
    <w:sectPr w:rsidR="004E5377" w:rsidRPr="001129F1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129F1"/>
    <w:rsid w:val="00041168"/>
    <w:rsid w:val="001129F1"/>
    <w:rsid w:val="001519A3"/>
    <w:rsid w:val="002B264D"/>
    <w:rsid w:val="002F2553"/>
    <w:rsid w:val="004B780B"/>
    <w:rsid w:val="004E5377"/>
    <w:rsid w:val="00580AD7"/>
    <w:rsid w:val="005943EA"/>
    <w:rsid w:val="005F69A6"/>
    <w:rsid w:val="00717581"/>
    <w:rsid w:val="00993AA5"/>
    <w:rsid w:val="00C12637"/>
    <w:rsid w:val="00D8294C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29F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254</Words>
  <Characters>1451</Characters>
  <Application>Microsoft Office Word</Application>
  <DocSecurity>0</DocSecurity>
  <Lines>12</Lines>
  <Paragraphs>3</Paragraphs>
  <ScaleCrop>false</ScaleCrop>
  <Company>WolfishLair</Company>
  <LinksUpToDate>false</LinksUpToDate>
  <CharactersWithSpaces>1702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2019-09-25T16:46:00Z</dcterms:created>
  <dcterms:modified xsi:type="dcterms:W3CDTF">2019-09-25T16:47:00Z</dcterms:modified>
</cp:coreProperties>
</file>