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1A1E" w:rsidRPr="00E05A04" w:rsidRDefault="00C71A1E" w:rsidP="00C71A1E">
      <w:pPr>
        <w:ind w:firstLine="720"/>
        <w:jc w:val="both"/>
        <w:rPr>
          <w:rFonts w:ascii="KZ Times New Roman" w:hAnsi="KZ Times New Roman"/>
          <w:b/>
          <w:iCs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4</w:t>
      </w:r>
      <w:r w:rsidRPr="00E05A04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 xml:space="preserve">Несиелеудің жекелеген түрлерін ұйымдастыру </w:t>
      </w:r>
      <w:r w:rsidRPr="00E05A04">
        <w:rPr>
          <w:b/>
          <w:sz w:val="28"/>
          <w:szCs w:val="28"/>
          <w:lang w:val="kk-KZ"/>
        </w:rPr>
        <w:t xml:space="preserve">         </w:t>
      </w:r>
      <w:r>
        <w:rPr>
          <w:b/>
          <w:sz w:val="28"/>
          <w:szCs w:val="28"/>
          <w:lang w:val="kk-KZ"/>
        </w:rPr>
        <w:t xml:space="preserve"> </w:t>
      </w:r>
    </w:p>
    <w:p w:rsidR="00C71A1E" w:rsidRPr="00E05A04" w:rsidRDefault="00C71A1E" w:rsidP="00C71A1E">
      <w:pPr>
        <w:ind w:firstLine="720"/>
        <w:jc w:val="both"/>
        <w:rPr>
          <w:sz w:val="28"/>
          <w:szCs w:val="28"/>
          <w:lang w:val="kk-KZ"/>
        </w:rPr>
      </w:pPr>
      <w:r w:rsidRPr="00E05A04">
        <w:rPr>
          <w:sz w:val="28"/>
          <w:szCs w:val="28"/>
          <w:lang w:val="kk-KZ"/>
        </w:rPr>
        <w:t xml:space="preserve">1 </w:t>
      </w:r>
      <w:r>
        <w:rPr>
          <w:rFonts w:ascii="KZ Times New Roman" w:hAnsi="KZ Times New Roman"/>
          <w:iCs/>
          <w:sz w:val="28"/>
          <w:szCs w:val="28"/>
          <w:lang w:val="kk-KZ"/>
        </w:rPr>
        <w:t>Шағын және орта бизнесті несиелеудің  ерекшеліктері</w:t>
      </w:r>
      <w:r w:rsidRPr="00E05A04">
        <w:rPr>
          <w:rFonts w:ascii="KZ Times New Roman" w:hAnsi="KZ Times New Roman"/>
          <w:iCs/>
          <w:sz w:val="28"/>
          <w:szCs w:val="28"/>
          <w:lang w:val="kk-KZ"/>
        </w:rPr>
        <w:t xml:space="preserve"> </w:t>
      </w:r>
    </w:p>
    <w:p w:rsidR="00C71A1E" w:rsidRDefault="00C71A1E" w:rsidP="00C71A1E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05A04">
        <w:rPr>
          <w:sz w:val="28"/>
          <w:szCs w:val="28"/>
          <w:lang w:val="kk-KZ"/>
        </w:rPr>
        <w:t xml:space="preserve">2 </w:t>
      </w:r>
      <w:r>
        <w:rPr>
          <w:rFonts w:ascii="KZ Times New Roman" w:hAnsi="KZ Times New Roman"/>
          <w:sz w:val="28"/>
          <w:szCs w:val="28"/>
          <w:lang w:val="kk-KZ"/>
        </w:rPr>
        <w:t xml:space="preserve">Импортерды несиелеу. Экспортерды несиелеу. </w:t>
      </w:r>
      <w:r w:rsidRPr="00E05A04"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C71A1E" w:rsidRPr="00E05A04" w:rsidRDefault="00C71A1E" w:rsidP="00C71A1E">
      <w:pPr>
        <w:ind w:firstLine="720"/>
        <w:jc w:val="both"/>
        <w:rPr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3 Тұтыну несиесі және ипотекалық несие</w:t>
      </w:r>
    </w:p>
    <w:p w:rsidR="004E5377" w:rsidRPr="00C71A1E" w:rsidRDefault="004E5377">
      <w:pPr>
        <w:rPr>
          <w:lang w:val="kk-KZ"/>
        </w:rPr>
      </w:pPr>
    </w:p>
    <w:sectPr w:rsidR="004E5377" w:rsidRPr="00C71A1E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71A1E"/>
    <w:rsid w:val="00041168"/>
    <w:rsid w:val="001519A3"/>
    <w:rsid w:val="002B264D"/>
    <w:rsid w:val="002F2553"/>
    <w:rsid w:val="004E5377"/>
    <w:rsid w:val="00580AD7"/>
    <w:rsid w:val="005943EA"/>
    <w:rsid w:val="005F69A6"/>
    <w:rsid w:val="00717581"/>
    <w:rsid w:val="00993AA5"/>
    <w:rsid w:val="00C12637"/>
    <w:rsid w:val="00C71A1E"/>
    <w:rsid w:val="00CF4640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A1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Company>WolfishLair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2019-09-25T16:10:00Z</dcterms:created>
  <dcterms:modified xsi:type="dcterms:W3CDTF">2019-09-25T16:11:00Z</dcterms:modified>
</cp:coreProperties>
</file>