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24A6" w:rsidRDefault="003A24A6" w:rsidP="003A24A6">
      <w:pPr>
        <w:pStyle w:val="a5"/>
        <w:spacing w:after="0"/>
        <w:ind w:firstLine="709"/>
        <w:jc w:val="center"/>
        <w:rPr>
          <w:sz w:val="28"/>
          <w:szCs w:val="28"/>
        </w:rPr>
      </w:pPr>
      <w:r w:rsidRPr="00573564">
        <w:rPr>
          <w:sz w:val="28"/>
          <w:szCs w:val="28"/>
        </w:rPr>
        <w:t xml:space="preserve">2 «РАБОТА С </w:t>
      </w:r>
      <w:r w:rsidRPr="00573564">
        <w:rPr>
          <w:sz w:val="28"/>
          <w:szCs w:val="28"/>
          <w:lang w:val="en-US"/>
        </w:rPr>
        <w:t>PC</w:t>
      </w:r>
      <w:r w:rsidRPr="00573564">
        <w:rPr>
          <w:sz w:val="28"/>
          <w:szCs w:val="28"/>
        </w:rPr>
        <w:t xml:space="preserve">-СОВМЕСТИМЫМ КОНТРОЛЛЕРОМ </w:t>
      </w:r>
      <w:r w:rsidRPr="00573564">
        <w:rPr>
          <w:sz w:val="28"/>
          <w:szCs w:val="28"/>
          <w:lang w:val="en-US"/>
        </w:rPr>
        <w:t>FASTWEL</w:t>
      </w:r>
      <w:r w:rsidRPr="00573564">
        <w:rPr>
          <w:sz w:val="28"/>
          <w:szCs w:val="28"/>
        </w:rPr>
        <w:t xml:space="preserve"> </w:t>
      </w:r>
    </w:p>
    <w:p w:rsidR="003A24A6" w:rsidRPr="00573564" w:rsidRDefault="003A24A6" w:rsidP="003A24A6">
      <w:pPr>
        <w:pStyle w:val="a5"/>
        <w:spacing w:after="0"/>
        <w:ind w:firstLine="709"/>
        <w:jc w:val="center"/>
        <w:rPr>
          <w:sz w:val="28"/>
          <w:szCs w:val="28"/>
        </w:rPr>
      </w:pPr>
      <w:r w:rsidRPr="00573564">
        <w:rPr>
          <w:sz w:val="28"/>
          <w:szCs w:val="28"/>
          <w:lang w:val="en-US"/>
        </w:rPr>
        <w:t>CPU</w:t>
      </w:r>
      <w:r w:rsidRPr="00573564">
        <w:rPr>
          <w:sz w:val="28"/>
          <w:szCs w:val="28"/>
        </w:rPr>
        <w:t>-188-5»</w:t>
      </w:r>
    </w:p>
    <w:p w:rsidR="003A24A6" w:rsidRPr="00573564" w:rsidRDefault="003A24A6" w:rsidP="003A24A6">
      <w:pPr>
        <w:pStyle w:val="a5"/>
        <w:spacing w:after="0"/>
        <w:ind w:firstLine="709"/>
        <w:jc w:val="both"/>
        <w:rPr>
          <w:sz w:val="28"/>
          <w:szCs w:val="28"/>
        </w:rPr>
      </w:pPr>
    </w:p>
    <w:p w:rsidR="003A24A6" w:rsidRDefault="003A24A6" w:rsidP="003A24A6">
      <w:pPr>
        <w:pStyle w:val="a5"/>
        <w:spacing w:after="0"/>
        <w:ind w:right="-57" w:firstLine="709"/>
        <w:jc w:val="center"/>
        <w:rPr>
          <w:sz w:val="28"/>
          <w:szCs w:val="28"/>
        </w:rPr>
      </w:pPr>
      <w:r w:rsidRPr="00815819">
        <w:rPr>
          <w:b/>
          <w:sz w:val="28"/>
          <w:szCs w:val="28"/>
        </w:rPr>
        <w:t>2.1 Цель работы</w:t>
      </w:r>
    </w:p>
    <w:p w:rsidR="003A24A6" w:rsidRPr="00573564" w:rsidRDefault="003A24A6" w:rsidP="003A24A6">
      <w:pPr>
        <w:pStyle w:val="a5"/>
        <w:spacing w:after="0"/>
        <w:ind w:right="-57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573564">
        <w:rPr>
          <w:sz w:val="28"/>
          <w:szCs w:val="28"/>
        </w:rPr>
        <w:t xml:space="preserve">ри изучении темы необходимо хорошо усвоить принцип связи между ЭВМ и CPU188-5, а так же загрузка файлов с помощью программы </w:t>
      </w:r>
      <w:r w:rsidRPr="00573564">
        <w:rPr>
          <w:sz w:val="28"/>
          <w:szCs w:val="28"/>
          <w:lang w:val="en-US"/>
        </w:rPr>
        <w:t>F</w:t>
      </w:r>
      <w:r w:rsidRPr="00573564">
        <w:rPr>
          <w:sz w:val="28"/>
          <w:szCs w:val="28"/>
        </w:rPr>
        <w:t>TRANS.EXE.</w:t>
      </w:r>
      <w:r>
        <w:rPr>
          <w:sz w:val="28"/>
          <w:szCs w:val="28"/>
        </w:rPr>
        <w:t xml:space="preserve"> </w:t>
      </w:r>
      <w:r w:rsidRPr="00573564">
        <w:rPr>
          <w:sz w:val="28"/>
          <w:szCs w:val="28"/>
        </w:rPr>
        <w:t>Литература [2,4,5].</w:t>
      </w:r>
    </w:p>
    <w:p w:rsidR="003A24A6" w:rsidRDefault="003A24A6" w:rsidP="003A24A6">
      <w:pPr>
        <w:pStyle w:val="a5"/>
        <w:tabs>
          <w:tab w:val="left" w:pos="3765"/>
        </w:tabs>
        <w:spacing w:after="0"/>
        <w:ind w:right="-57"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3A24A6" w:rsidRPr="00573564" w:rsidRDefault="003A24A6" w:rsidP="003A24A6">
      <w:pPr>
        <w:pStyle w:val="a5"/>
        <w:tabs>
          <w:tab w:val="left" w:pos="3765"/>
        </w:tabs>
        <w:spacing w:after="0"/>
        <w:ind w:right="-57" w:firstLine="709"/>
        <w:jc w:val="both"/>
        <w:rPr>
          <w:sz w:val="28"/>
          <w:szCs w:val="28"/>
        </w:rPr>
      </w:pPr>
    </w:p>
    <w:p w:rsidR="003A24A6" w:rsidRPr="00815819" w:rsidRDefault="003A24A6" w:rsidP="003A24A6">
      <w:pPr>
        <w:widowControl w:val="0"/>
        <w:ind w:firstLine="709"/>
        <w:jc w:val="center"/>
        <w:rPr>
          <w:b/>
          <w:sz w:val="28"/>
          <w:szCs w:val="28"/>
        </w:rPr>
      </w:pPr>
      <w:r w:rsidRPr="00815819">
        <w:rPr>
          <w:b/>
          <w:sz w:val="28"/>
          <w:szCs w:val="28"/>
        </w:rPr>
        <w:t>2.2 Краткие указания</w:t>
      </w:r>
    </w:p>
    <w:p w:rsidR="003A24A6" w:rsidRPr="00573564" w:rsidRDefault="003A24A6" w:rsidP="003A24A6">
      <w:pPr>
        <w:widowControl w:val="0"/>
        <w:ind w:firstLine="709"/>
        <w:jc w:val="both"/>
        <w:rPr>
          <w:sz w:val="28"/>
          <w:szCs w:val="28"/>
        </w:rPr>
      </w:pPr>
    </w:p>
    <w:p w:rsidR="003A24A6" w:rsidRPr="00573564" w:rsidRDefault="003A24A6" w:rsidP="003A24A6">
      <w:pPr>
        <w:pStyle w:val="a3"/>
        <w:rPr>
          <w:sz w:val="28"/>
          <w:szCs w:val="28"/>
        </w:rPr>
      </w:pPr>
      <w:r w:rsidRPr="00573564">
        <w:rPr>
          <w:sz w:val="28"/>
          <w:szCs w:val="28"/>
        </w:rPr>
        <w:t>При поставке FFD модуля CPU188-5 v.3 содержит программы, обеспечивающие готовность изделия к немедленной эксплуатации:</w:t>
      </w:r>
    </w:p>
    <w:p w:rsidR="003A24A6" w:rsidRPr="00573564" w:rsidRDefault="003A24A6" w:rsidP="003A24A6">
      <w:pPr>
        <w:numPr>
          <w:ilvl w:val="0"/>
          <w:numId w:val="3"/>
        </w:numPr>
        <w:tabs>
          <w:tab w:val="clear" w:pos="360"/>
          <w:tab w:val="num" w:pos="1211"/>
        </w:tabs>
        <w:ind w:left="0"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встроенную операционную систему совместимую с DOS 6.22;</w:t>
      </w:r>
    </w:p>
    <w:p w:rsidR="003A24A6" w:rsidRPr="00573564" w:rsidRDefault="003A24A6" w:rsidP="003A24A6">
      <w:pPr>
        <w:numPr>
          <w:ilvl w:val="0"/>
          <w:numId w:val="3"/>
        </w:numPr>
        <w:tabs>
          <w:tab w:val="clear" w:pos="360"/>
          <w:tab w:val="num" w:pos="1211"/>
        </w:tabs>
        <w:ind w:left="0"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сервисную программу загрузки/выгрузки данных (trans188.exe</w:t>
      </w:r>
      <w:r>
        <w:rPr>
          <w:snapToGrid w:val="0"/>
          <w:sz w:val="28"/>
          <w:szCs w:val="28"/>
        </w:rPr>
        <w:t>/</w:t>
      </w:r>
      <w:r>
        <w:rPr>
          <w:snapToGrid w:val="0"/>
          <w:sz w:val="28"/>
          <w:szCs w:val="28"/>
          <w:lang w:val="en-US"/>
        </w:rPr>
        <w:t>ftrans</w:t>
      </w:r>
      <w:r w:rsidRPr="008A01BF">
        <w:rPr>
          <w:snapToGrid w:val="0"/>
          <w:sz w:val="28"/>
          <w:szCs w:val="28"/>
        </w:rPr>
        <w:t>.</w:t>
      </w:r>
      <w:r>
        <w:rPr>
          <w:snapToGrid w:val="0"/>
          <w:sz w:val="28"/>
          <w:szCs w:val="28"/>
          <w:lang w:val="en-US"/>
        </w:rPr>
        <w:t>exe</w:t>
      </w:r>
      <w:r w:rsidRPr="00573564">
        <w:rPr>
          <w:snapToGrid w:val="0"/>
          <w:sz w:val="28"/>
          <w:szCs w:val="28"/>
        </w:rPr>
        <w:t>);</w:t>
      </w:r>
    </w:p>
    <w:p w:rsidR="003A24A6" w:rsidRPr="00573564" w:rsidRDefault="003A24A6" w:rsidP="003A24A6">
      <w:pPr>
        <w:numPr>
          <w:ilvl w:val="0"/>
          <w:numId w:val="3"/>
        </w:numPr>
        <w:tabs>
          <w:tab w:val="clear" w:pos="360"/>
          <w:tab w:val="num" w:pos="1211"/>
        </w:tabs>
        <w:ind w:left="0"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удаленный отладчик (tdr188.exe);</w:t>
      </w:r>
    </w:p>
    <w:p w:rsidR="003A24A6" w:rsidRPr="00573564" w:rsidRDefault="003A24A6" w:rsidP="003A24A6">
      <w:pPr>
        <w:numPr>
          <w:ilvl w:val="0"/>
          <w:numId w:val="3"/>
        </w:numPr>
        <w:tabs>
          <w:tab w:val="clear" w:pos="360"/>
          <w:tab w:val="num" w:pos="1211"/>
        </w:tabs>
        <w:ind w:left="0"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утилиты загрузки схемы порта UNIO48 11;</w:t>
      </w:r>
    </w:p>
    <w:p w:rsidR="003A24A6" w:rsidRPr="00573564" w:rsidRDefault="003A24A6" w:rsidP="003A24A6">
      <w:pPr>
        <w:numPr>
          <w:ilvl w:val="0"/>
          <w:numId w:val="3"/>
        </w:numPr>
        <w:tabs>
          <w:tab w:val="clear" w:pos="360"/>
          <w:tab w:val="num" w:pos="1211"/>
        </w:tabs>
        <w:ind w:left="0"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программу записи системных файлов FFD (flwriter.com).</w:t>
      </w:r>
    </w:p>
    <w:p w:rsidR="003A24A6" w:rsidRPr="00573564" w:rsidRDefault="003A24A6" w:rsidP="003A24A6">
      <w:pPr>
        <w:pStyle w:val="a3"/>
        <w:rPr>
          <w:sz w:val="28"/>
          <w:szCs w:val="28"/>
        </w:rPr>
      </w:pPr>
      <w:r w:rsidRPr="00573564">
        <w:rPr>
          <w:sz w:val="28"/>
          <w:szCs w:val="28"/>
        </w:rPr>
        <w:t>Кроме того, в комплект поставки модуля CPU188-5 v.3 входит дискета с примерами программирования модуля и файлами вариантов схем загрузки порта UNIO48.</w:t>
      </w:r>
    </w:p>
    <w:p w:rsidR="003A24A6" w:rsidRPr="00573564" w:rsidRDefault="003A24A6" w:rsidP="003A24A6">
      <w:pPr>
        <w:pStyle w:val="1"/>
        <w:spacing w:before="0" w:after="0"/>
        <w:ind w:firstLine="851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2.2.1</w:t>
      </w:r>
      <w:r w:rsidRPr="008A01BF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573564">
        <w:rPr>
          <w:rFonts w:ascii="Times New Roman" w:hAnsi="Times New Roman" w:cs="Times New Roman"/>
          <w:b w:val="0"/>
          <w:sz w:val="28"/>
          <w:szCs w:val="28"/>
        </w:rPr>
        <w:t>Установление связи между ПЭВМ и CPU188-5 v.3</w:t>
      </w:r>
    </w:p>
    <w:p w:rsidR="003A24A6" w:rsidRPr="00573564" w:rsidRDefault="003A24A6" w:rsidP="003A24A6">
      <w:pPr>
        <w:pStyle w:val="a3"/>
        <w:rPr>
          <w:sz w:val="28"/>
          <w:szCs w:val="28"/>
        </w:rPr>
      </w:pPr>
      <w:r w:rsidRPr="00573564">
        <w:rPr>
          <w:sz w:val="28"/>
          <w:szCs w:val="28"/>
        </w:rPr>
        <w:t>Для установления связи между персональной электронной- вычислительной машиной (ПЭВМ) и модулем CPU188-5 v.3 необходимо: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1) при выключенном питании ПЭВМ и CPU188-5 v.3 подключить кабель VTC-9F с 0- модем адаптером (или без него, если используется разъем J1 с соответствующей установкой перемычек W9, W10) к COM-порту ПЭВМ и разъему J1/ J2 модуля CPU188-5 v.3</w:t>
      </w:r>
    </w:p>
    <w:p w:rsidR="003A24A6" w:rsidRPr="00573564" w:rsidRDefault="003A24A6" w:rsidP="003A24A6">
      <w:pPr>
        <w:pStyle w:val="a3"/>
        <w:rPr>
          <w:sz w:val="28"/>
          <w:szCs w:val="28"/>
        </w:rPr>
      </w:pPr>
      <w:r w:rsidRPr="00573564">
        <w:rPr>
          <w:sz w:val="28"/>
          <w:szCs w:val="28"/>
        </w:rPr>
        <w:t>2) установить пакет терминального программного обеспечения SmartLINK или любой другой терминальный пакет с параметрами последовательной связи: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• порт ПЭВМ (COM1/COM2);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• 8 бит данные;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• 1 стоп бит;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• без контроля четности;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• скорость обмена 115200 Кбит/сек. (или 9600 Кбит/сек., если в модуле CPU188-5 v.3 переключатель ST2 в положении- ON).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3) включить питание или нажать кнопку RESET, если п.п. 1, 2 выполнять не требуется и питание включено. В случае успешного установления связи, после загрузки операционной системы, на экране ПЭВМ появится строка приглашения DOS: CPU188-5 C:&gt;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 xml:space="preserve">4) для загрузки операционной системы без выполнения команд файлов CONFIG.SYS и AUTOEXEC.BAT необходимо после включения питания или </w:t>
      </w:r>
      <w:r w:rsidRPr="00573564">
        <w:rPr>
          <w:snapToGrid w:val="0"/>
          <w:sz w:val="28"/>
          <w:szCs w:val="28"/>
        </w:rPr>
        <w:lastRenderedPageBreak/>
        <w:t>RESET нажать на клавиатуре ПЭВМ комбинацию клавиш Ctrl-B или Ctrl-C для пошагового выполнения команд.</w:t>
      </w:r>
    </w:p>
    <w:p w:rsidR="003A24A6" w:rsidRPr="00573564" w:rsidRDefault="003A24A6" w:rsidP="003A24A6">
      <w:pPr>
        <w:pStyle w:val="1"/>
        <w:spacing w:before="0" w:after="0"/>
        <w:ind w:firstLine="851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2.2.2</w:t>
      </w:r>
      <w:r w:rsidRPr="00573564">
        <w:rPr>
          <w:rFonts w:ascii="Times New Roman" w:hAnsi="Times New Roman" w:cs="Times New Roman"/>
          <w:b w:val="0"/>
          <w:sz w:val="28"/>
          <w:szCs w:val="28"/>
        </w:rPr>
        <w:t xml:space="preserve"> Загрузка файлов с помощью программы TRANS188.EXE</w:t>
      </w:r>
    </w:p>
    <w:p w:rsidR="003A24A6" w:rsidRPr="00573564" w:rsidRDefault="003A24A6" w:rsidP="003A24A6">
      <w:pPr>
        <w:pStyle w:val="a3"/>
        <w:rPr>
          <w:sz w:val="28"/>
          <w:szCs w:val="28"/>
        </w:rPr>
      </w:pPr>
      <w:r w:rsidRPr="00573564">
        <w:rPr>
          <w:sz w:val="28"/>
          <w:szCs w:val="28"/>
        </w:rPr>
        <w:t>Обмен файлами между ПЭВМ и модулем CPU188-5 v.3 осуществляется с помощью утилиты trans188.exe, аналогичной программе передачи файлов transfer.exe, использующейся при работе с процессорными модулями фирмы Octagon Systems (5025, 5066, 60х10 и др.).</w:t>
      </w:r>
    </w:p>
    <w:p w:rsidR="003A24A6" w:rsidRPr="00573564" w:rsidRDefault="003A24A6" w:rsidP="003A24A6">
      <w:pPr>
        <w:pStyle w:val="a3"/>
        <w:rPr>
          <w:sz w:val="28"/>
          <w:szCs w:val="28"/>
        </w:rPr>
      </w:pPr>
      <w:r w:rsidRPr="00573564">
        <w:rPr>
          <w:sz w:val="28"/>
          <w:szCs w:val="28"/>
        </w:rPr>
        <w:t>Для обмена файлами необходимо выполнить следующие действия: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1) установить связь между ПЭВМ и CPU188-5 v.3;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2) запустить программу trans188.exe с нужными параметрами (см.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встроенную помощь программы);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3) в течении не более 50 секунд после запуска trans188.exe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выполнить необходимые действия (указать направление передачи, имя файла и т.д.) в программе SmartLINK(см. описание на пакет).</w:t>
      </w:r>
    </w:p>
    <w:p w:rsidR="003A24A6" w:rsidRPr="00573564" w:rsidRDefault="003A24A6" w:rsidP="003A24A6">
      <w:pPr>
        <w:pStyle w:val="1"/>
        <w:spacing w:before="0" w:after="0"/>
        <w:ind w:firstLine="851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2.2.3</w:t>
      </w:r>
      <w:r w:rsidRPr="00573564">
        <w:rPr>
          <w:rFonts w:ascii="Times New Roman" w:hAnsi="Times New Roman" w:cs="Times New Roman"/>
          <w:b w:val="0"/>
          <w:sz w:val="28"/>
          <w:szCs w:val="28"/>
        </w:rPr>
        <w:t xml:space="preserve"> Запуск удаленного отладчика TDR188.EXE</w:t>
      </w:r>
    </w:p>
    <w:p w:rsidR="003A24A6" w:rsidRPr="00573564" w:rsidRDefault="003A24A6" w:rsidP="003A24A6">
      <w:pPr>
        <w:pStyle w:val="a3"/>
        <w:rPr>
          <w:sz w:val="28"/>
          <w:szCs w:val="28"/>
        </w:rPr>
      </w:pPr>
      <w:r w:rsidRPr="00573564">
        <w:rPr>
          <w:sz w:val="28"/>
          <w:szCs w:val="28"/>
        </w:rPr>
        <w:t>Отладка программ в модуле CPU188-5 v.3 осуществляется с помощью удаленного отладчика tdr188.exe (адаптированный вариант tdremote.exe).</w:t>
      </w:r>
    </w:p>
    <w:p w:rsidR="003A24A6" w:rsidRPr="00573564" w:rsidRDefault="003A24A6" w:rsidP="003A24A6">
      <w:pPr>
        <w:pStyle w:val="a3"/>
        <w:rPr>
          <w:sz w:val="28"/>
          <w:szCs w:val="28"/>
        </w:rPr>
      </w:pPr>
      <w:r w:rsidRPr="00573564">
        <w:rPr>
          <w:sz w:val="28"/>
          <w:szCs w:val="28"/>
        </w:rPr>
        <w:t>Для запуска отладчика необходимо: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1) установить связь между ПЭВМ и CPU188-5 v.3;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2) запустить в модуле CPU188-5 v.3 программу tdr188.exe;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573564">
        <w:rPr>
          <w:snapToGrid w:val="0"/>
          <w:sz w:val="28"/>
          <w:szCs w:val="28"/>
        </w:rPr>
        <w:t>3) запустить в ПЭВМ программу td.exe с нужными параметрами (например, td/r /rp2 для отладки по COM2 ПЭВМ со скоростью связи 115200 Кбит/сек.).</w:t>
      </w:r>
    </w:p>
    <w:p w:rsidR="003A24A6" w:rsidRPr="00573564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2.2.4</w:t>
      </w:r>
      <w:r w:rsidRPr="00573564">
        <w:rPr>
          <w:snapToGrid w:val="0"/>
          <w:sz w:val="28"/>
          <w:szCs w:val="28"/>
        </w:rPr>
        <w:t xml:space="preserve"> Особенности создания прикладного программного обеспечения для модуля CPU188-5 v.3</w:t>
      </w:r>
    </w:p>
    <w:p w:rsidR="003A24A6" w:rsidRPr="00573564" w:rsidRDefault="003A24A6" w:rsidP="003A24A6">
      <w:pPr>
        <w:ind w:firstLine="709"/>
        <w:jc w:val="both"/>
        <w:rPr>
          <w:rFonts w:eastAsia="MS Mincho"/>
          <w:sz w:val="28"/>
          <w:szCs w:val="28"/>
        </w:rPr>
      </w:pPr>
      <w:r w:rsidRPr="00573564">
        <w:rPr>
          <w:sz w:val="28"/>
          <w:szCs w:val="28"/>
        </w:rPr>
        <w:t>Технология создания прикладного программного обеспечения для модуля CPU188-5 v.3 не отличается от принятой для IMB-PC совместимых компьютеров в тех случаях, если используются ресурсы операционной системы (MS-DOS 6.22) и базовой системы ввода-вывода (ROM-BIOS). Однако, модуль CPU188-5 v.3 имеет аппаратные особенности организации контроллера прерываний, контроллера DMA и портов последовательной связи (COM1,2), которые необходимо учитывать, в частности, при создании программ обработки аппаратных прерываний или при прямом программировании COM- портов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2.2.5 </w:t>
      </w:r>
      <w:r w:rsidRPr="00083B8F">
        <w:rPr>
          <w:snapToGrid w:val="0"/>
          <w:sz w:val="28"/>
          <w:szCs w:val="28"/>
        </w:rPr>
        <w:t>Примеры программирования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Ниже приведены краткие фрагменты программ, иллюстрирующие общий подход к программированию порта последовательной связи.</w:t>
      </w:r>
    </w:p>
    <w:p w:rsidR="003A24A6" w:rsidRPr="00083B8F" w:rsidRDefault="003A24A6" w:rsidP="003A24A6">
      <w:pPr>
        <w:numPr>
          <w:ilvl w:val="0"/>
          <w:numId w:val="4"/>
        </w:numPr>
        <w:tabs>
          <w:tab w:val="clear" w:pos="360"/>
          <w:tab w:val="num" w:pos="1211"/>
        </w:tabs>
        <w:ind w:left="0"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инициализация</w:t>
      </w:r>
    </w:p>
    <w:p w:rsidR="003A24A6" w:rsidRPr="00083B8F" w:rsidRDefault="003A24A6" w:rsidP="003A24A6">
      <w:pPr>
        <w:numPr>
          <w:ilvl w:val="0"/>
          <w:numId w:val="5"/>
        </w:numPr>
        <w:tabs>
          <w:tab w:val="clear" w:pos="360"/>
          <w:tab w:val="num" w:pos="1211"/>
        </w:tabs>
        <w:ind w:left="0"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инициализация порта 0 для работы в режиме:</w:t>
      </w:r>
    </w:p>
    <w:p w:rsidR="003A24A6" w:rsidRPr="00083B8F" w:rsidRDefault="003A24A6" w:rsidP="003A24A6">
      <w:pPr>
        <w:numPr>
          <w:ilvl w:val="0"/>
          <w:numId w:val="6"/>
        </w:numPr>
        <w:tabs>
          <w:tab w:val="clear" w:pos="1985"/>
        </w:tabs>
        <w:ind w:left="0"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8 разрядов данных;</w:t>
      </w:r>
    </w:p>
    <w:p w:rsidR="003A24A6" w:rsidRPr="00083B8F" w:rsidRDefault="003A24A6" w:rsidP="003A24A6">
      <w:pPr>
        <w:numPr>
          <w:ilvl w:val="0"/>
          <w:numId w:val="6"/>
        </w:numPr>
        <w:tabs>
          <w:tab w:val="clear" w:pos="1985"/>
        </w:tabs>
        <w:ind w:left="0"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контроль четности (четное число единиц в кадре);</w:t>
      </w:r>
    </w:p>
    <w:p w:rsidR="003A24A6" w:rsidRPr="00083B8F" w:rsidRDefault="003A24A6" w:rsidP="003A24A6">
      <w:pPr>
        <w:numPr>
          <w:ilvl w:val="0"/>
          <w:numId w:val="6"/>
        </w:numPr>
        <w:tabs>
          <w:tab w:val="clear" w:pos="1985"/>
        </w:tabs>
        <w:ind w:left="0"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скорость обмена – 115200 бит/сек. (частота проц. – 40 MHz).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dx,0FF80h ; прием и передача запрещены,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ax,0000000000011011b ; режим 3 с контролем четности,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lastRenderedPageBreak/>
        <w:t>out dx,al ; четное чисто единиц в кадре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dl,86h ;очистить приемный буфер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in ax,dx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dl,82h ;обнулить разряды ошибок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  <w:lang w:val="en-US"/>
        </w:rPr>
      </w:pPr>
      <w:r w:rsidRPr="00083B8F">
        <w:rPr>
          <w:snapToGrid w:val="0"/>
          <w:sz w:val="28"/>
          <w:szCs w:val="28"/>
          <w:lang w:val="en-US"/>
        </w:rPr>
        <w:t>xor ax,ax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  <w:lang w:val="en-US"/>
        </w:rPr>
      </w:pPr>
      <w:r w:rsidRPr="00083B8F">
        <w:rPr>
          <w:snapToGrid w:val="0"/>
          <w:sz w:val="28"/>
          <w:szCs w:val="28"/>
          <w:lang w:val="en-US"/>
        </w:rPr>
        <w:t>out dx,al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dl,88h ;установить скорость обмена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ax,22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out dx,al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dl,80h ;прием и передача разрешены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  <w:lang w:val="en-US"/>
        </w:rPr>
      </w:pPr>
      <w:r w:rsidRPr="00083B8F">
        <w:rPr>
          <w:snapToGrid w:val="0"/>
          <w:sz w:val="28"/>
          <w:szCs w:val="28"/>
          <w:lang w:val="en-US"/>
        </w:rPr>
        <w:t>mov ax,0000000001101011b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  <w:lang w:val="en-US"/>
        </w:rPr>
      </w:pPr>
      <w:r w:rsidRPr="00083B8F">
        <w:rPr>
          <w:snapToGrid w:val="0"/>
          <w:sz w:val="28"/>
          <w:szCs w:val="28"/>
          <w:lang w:val="en-US"/>
        </w:rPr>
        <w:t>out dx,al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…</w:t>
      </w:r>
    </w:p>
    <w:p w:rsidR="003A24A6" w:rsidRPr="00083B8F" w:rsidRDefault="003A24A6" w:rsidP="003A24A6">
      <w:pPr>
        <w:numPr>
          <w:ilvl w:val="0"/>
          <w:numId w:val="7"/>
        </w:numPr>
        <w:tabs>
          <w:tab w:val="clear" w:pos="360"/>
          <w:tab w:val="num" w:pos="1211"/>
        </w:tabs>
        <w:ind w:left="0"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ожидание и прием данных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dx,82h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@@0c: in ax,dx ;чтение Регистра Состояния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or al,al ;анализ значения разряда 7 (RDR)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jns @@0c ;продолжать ожидание если разряд не = 1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bl,al ;сохранить младший байт Рег. Состояния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dl,86h ;считать и сохранить принятые данные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  <w:lang w:val="en-US"/>
        </w:rPr>
      </w:pPr>
      <w:r w:rsidRPr="00083B8F">
        <w:rPr>
          <w:snapToGrid w:val="0"/>
          <w:sz w:val="28"/>
          <w:szCs w:val="28"/>
          <w:lang w:val="en-US"/>
        </w:rPr>
        <w:t>in ax,dx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  <w:lang w:val="en-US"/>
        </w:rPr>
      </w:pPr>
      <w:r w:rsidRPr="00083B8F">
        <w:rPr>
          <w:snapToGrid w:val="0"/>
          <w:sz w:val="28"/>
          <w:szCs w:val="28"/>
          <w:lang w:val="en-US"/>
        </w:rPr>
        <w:t>mov bh,al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test bl,00111000b;проверить нет ли ошибок приема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jz @@1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dl,82h ;если ошибки имели место,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xor ax,ax ;обнулить разряды ошибок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out dx,al ;Регистра Состояния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@@1: …</w:t>
      </w:r>
    </w:p>
    <w:p w:rsidR="003A24A6" w:rsidRPr="00083B8F" w:rsidRDefault="003A24A6" w:rsidP="003A24A6">
      <w:pPr>
        <w:numPr>
          <w:ilvl w:val="0"/>
          <w:numId w:val="8"/>
        </w:numPr>
        <w:tabs>
          <w:tab w:val="clear" w:pos="360"/>
          <w:tab w:val="num" w:pos="1211"/>
        </w:tabs>
        <w:ind w:left="0"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передача данных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dx,82h ;ожидание готовности выходного буфера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@@0c: in ax,dx ;чтение Регистра Состояния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shl al,1 ;анализ значения разряда 6 (THRE)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jns @@0c ;продолжать ожидание если разряд не = 1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al,bl ;поместить в регистр AL данные для передачи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dl,84h ;и записать в Выходной Регистр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out dx,al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Пример программирования:</w:t>
      </w:r>
    </w:p>
    <w:p w:rsidR="003A24A6" w:rsidRPr="00083B8F" w:rsidRDefault="003A24A6" w:rsidP="003A24A6">
      <w:pPr>
        <w:numPr>
          <w:ilvl w:val="0"/>
          <w:numId w:val="9"/>
        </w:numPr>
        <w:tabs>
          <w:tab w:val="clear" w:pos="360"/>
          <w:tab w:val="num" w:pos="1211"/>
        </w:tabs>
        <w:ind w:left="0"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завершение процедуры обработки прерывания от Таймера 1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;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…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dx,0FF22h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ax,8 ; специфическая команда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  <w:lang w:val="en-US"/>
        </w:rPr>
      </w:pPr>
      <w:r w:rsidRPr="00083B8F">
        <w:rPr>
          <w:snapToGrid w:val="0"/>
          <w:sz w:val="28"/>
          <w:szCs w:val="28"/>
          <w:lang w:val="en-US"/>
        </w:rPr>
        <w:t>out dx,al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  <w:lang w:val="en-US"/>
        </w:rPr>
      </w:pPr>
      <w:r w:rsidRPr="00083B8F">
        <w:rPr>
          <w:snapToGrid w:val="0"/>
          <w:sz w:val="28"/>
          <w:szCs w:val="28"/>
          <w:lang w:val="en-US"/>
        </w:rPr>
        <w:t>pop dx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  <w:lang w:val="en-US"/>
        </w:rPr>
      </w:pPr>
      <w:r w:rsidRPr="00083B8F">
        <w:rPr>
          <w:snapToGrid w:val="0"/>
          <w:sz w:val="28"/>
          <w:szCs w:val="28"/>
          <w:lang w:val="en-US"/>
        </w:rPr>
        <w:t>pop ax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lastRenderedPageBreak/>
        <w:t>iret</w:t>
      </w:r>
    </w:p>
    <w:p w:rsidR="003A24A6" w:rsidRPr="00083B8F" w:rsidRDefault="003A24A6" w:rsidP="003A24A6">
      <w:pPr>
        <w:numPr>
          <w:ilvl w:val="0"/>
          <w:numId w:val="10"/>
        </w:numPr>
        <w:tabs>
          <w:tab w:val="clear" w:pos="360"/>
          <w:tab w:val="num" w:pos="1211"/>
        </w:tabs>
        <w:ind w:left="0"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завершение процедуры обработки прерывания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mov dx,0FF22h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or ah,10000000b ; неспецифическая команда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out dx,al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pop dx</w:t>
      </w:r>
    </w:p>
    <w:p w:rsidR="003A24A6" w:rsidRPr="00083B8F" w:rsidRDefault="003A24A6" w:rsidP="003A24A6">
      <w:pPr>
        <w:ind w:firstLine="851"/>
        <w:jc w:val="both"/>
        <w:rPr>
          <w:snapToGrid w:val="0"/>
          <w:sz w:val="28"/>
          <w:szCs w:val="28"/>
        </w:rPr>
      </w:pPr>
      <w:r w:rsidRPr="00083B8F">
        <w:rPr>
          <w:snapToGrid w:val="0"/>
          <w:sz w:val="28"/>
          <w:szCs w:val="28"/>
        </w:rPr>
        <w:t>pop ax</w:t>
      </w:r>
    </w:p>
    <w:p w:rsidR="003A24A6" w:rsidRPr="00573564" w:rsidRDefault="003A24A6" w:rsidP="003A24A6">
      <w:pPr>
        <w:ind w:firstLine="709"/>
        <w:jc w:val="both"/>
        <w:rPr>
          <w:rFonts w:eastAsia="MS Mincho"/>
          <w:sz w:val="28"/>
          <w:szCs w:val="28"/>
        </w:rPr>
      </w:pPr>
      <w:r w:rsidRPr="00083B8F">
        <w:rPr>
          <w:snapToGrid w:val="0"/>
          <w:sz w:val="28"/>
          <w:szCs w:val="28"/>
        </w:rPr>
        <w:t>iret</w:t>
      </w:r>
    </w:p>
    <w:p w:rsidR="003A24A6" w:rsidRDefault="003A24A6" w:rsidP="003A24A6">
      <w:pPr>
        <w:pStyle w:val="a5"/>
        <w:spacing w:after="0"/>
        <w:ind w:right="-57" w:firstLine="709"/>
        <w:jc w:val="both"/>
        <w:rPr>
          <w:sz w:val="28"/>
          <w:szCs w:val="28"/>
        </w:rPr>
      </w:pPr>
    </w:p>
    <w:p w:rsidR="003A24A6" w:rsidRDefault="003A24A6" w:rsidP="003A24A6">
      <w:pPr>
        <w:pStyle w:val="a5"/>
        <w:spacing w:after="0"/>
        <w:ind w:right="-57" w:firstLine="709"/>
        <w:jc w:val="both"/>
        <w:rPr>
          <w:sz w:val="28"/>
          <w:szCs w:val="28"/>
        </w:rPr>
      </w:pPr>
    </w:p>
    <w:p w:rsidR="003A24A6" w:rsidRPr="00815819" w:rsidRDefault="003A24A6" w:rsidP="003A24A6">
      <w:pPr>
        <w:pStyle w:val="a5"/>
        <w:spacing w:after="0"/>
        <w:ind w:right="-57" w:firstLine="709"/>
        <w:jc w:val="center"/>
        <w:rPr>
          <w:b/>
          <w:sz w:val="28"/>
          <w:szCs w:val="28"/>
        </w:rPr>
      </w:pPr>
      <w:r w:rsidRPr="00815819">
        <w:rPr>
          <w:b/>
          <w:sz w:val="28"/>
          <w:szCs w:val="28"/>
        </w:rPr>
        <w:t>2.3 Вопросы для самопроверки</w:t>
      </w:r>
    </w:p>
    <w:p w:rsidR="003A24A6" w:rsidRPr="00573564" w:rsidRDefault="003A24A6" w:rsidP="003A24A6">
      <w:pPr>
        <w:pStyle w:val="a5"/>
        <w:spacing w:after="0"/>
        <w:ind w:right="-57" w:firstLine="709"/>
        <w:jc w:val="both"/>
        <w:rPr>
          <w:sz w:val="28"/>
          <w:szCs w:val="28"/>
        </w:rPr>
      </w:pPr>
    </w:p>
    <w:p w:rsidR="003A24A6" w:rsidRPr="00573564" w:rsidRDefault="003A24A6" w:rsidP="003A24A6">
      <w:pPr>
        <w:pStyle w:val="a7"/>
        <w:numPr>
          <w:ilvl w:val="0"/>
          <w:numId w:val="2"/>
        </w:numPr>
        <w:tabs>
          <w:tab w:val="clear" w:pos="1260"/>
          <w:tab w:val="num" w:pos="1080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Как установить связь </w:t>
      </w:r>
      <w:r w:rsidRPr="008A01BF">
        <w:rPr>
          <w:sz w:val="28"/>
          <w:szCs w:val="28"/>
        </w:rPr>
        <w:t>между ПЭВМ и CPU188-5</w:t>
      </w:r>
      <w:r w:rsidRPr="00573564">
        <w:rPr>
          <w:sz w:val="28"/>
          <w:szCs w:val="28"/>
        </w:rPr>
        <w:t>?</w:t>
      </w:r>
    </w:p>
    <w:p w:rsidR="003A24A6" w:rsidRPr="00573564" w:rsidRDefault="003A24A6" w:rsidP="003A24A6">
      <w:pPr>
        <w:pStyle w:val="a7"/>
        <w:numPr>
          <w:ilvl w:val="0"/>
          <w:numId w:val="2"/>
        </w:numPr>
        <w:tabs>
          <w:tab w:val="clear" w:pos="1260"/>
          <w:tab w:val="num" w:pos="1080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Объясните принцип и последовательность загрузки файлов в </w:t>
      </w:r>
      <w:r>
        <w:rPr>
          <w:sz w:val="28"/>
          <w:szCs w:val="28"/>
          <w:lang w:val="en-US"/>
        </w:rPr>
        <w:t>CPU</w:t>
      </w:r>
      <w:r w:rsidRPr="00573564">
        <w:rPr>
          <w:sz w:val="28"/>
          <w:szCs w:val="28"/>
        </w:rPr>
        <w:t>.</w:t>
      </w:r>
    </w:p>
    <w:p w:rsidR="003A24A6" w:rsidRPr="00573564" w:rsidRDefault="003A24A6" w:rsidP="003A24A6">
      <w:pPr>
        <w:pStyle w:val="a7"/>
        <w:numPr>
          <w:ilvl w:val="0"/>
          <w:numId w:val="2"/>
        </w:numPr>
        <w:tabs>
          <w:tab w:val="clear" w:pos="1260"/>
          <w:tab w:val="num" w:pos="1080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Объясните принцип работы аналогового порта ввода-вывода и его настройку.</w:t>
      </w:r>
    </w:p>
    <w:p w:rsidR="003A24A6" w:rsidRPr="00573564" w:rsidRDefault="003A24A6" w:rsidP="003A24A6">
      <w:pPr>
        <w:pStyle w:val="a7"/>
        <w:numPr>
          <w:ilvl w:val="0"/>
          <w:numId w:val="2"/>
        </w:numPr>
        <w:tabs>
          <w:tab w:val="clear" w:pos="1260"/>
          <w:tab w:val="num" w:pos="1080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Объясните принцип работы дискретного порта ввода-вывода и его настройку.</w:t>
      </w:r>
    </w:p>
    <w:p w:rsidR="003A24A6" w:rsidRPr="00573564" w:rsidRDefault="003A24A6" w:rsidP="003A24A6">
      <w:pPr>
        <w:pStyle w:val="a7"/>
        <w:numPr>
          <w:ilvl w:val="0"/>
          <w:numId w:val="2"/>
        </w:numPr>
        <w:tabs>
          <w:tab w:val="clear" w:pos="1260"/>
          <w:tab w:val="num" w:pos="-2700"/>
          <w:tab w:val="num" w:pos="1080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Расскажите архитектуру </w:t>
      </w:r>
      <w:r>
        <w:rPr>
          <w:sz w:val="28"/>
          <w:szCs w:val="28"/>
          <w:lang w:val="en-US"/>
        </w:rPr>
        <w:t>CPU-188-5</w:t>
      </w:r>
      <w:r w:rsidRPr="00573564">
        <w:rPr>
          <w:sz w:val="28"/>
          <w:szCs w:val="28"/>
        </w:rPr>
        <w:t>.</w:t>
      </w:r>
    </w:p>
    <w:p w:rsidR="003A24A6" w:rsidRPr="00573564" w:rsidRDefault="003A24A6" w:rsidP="003A24A6">
      <w:pPr>
        <w:pStyle w:val="a7"/>
        <w:numPr>
          <w:ilvl w:val="0"/>
          <w:numId w:val="2"/>
        </w:numPr>
        <w:tabs>
          <w:tab w:val="clear" w:pos="1260"/>
          <w:tab w:val="num" w:pos="-2700"/>
          <w:tab w:val="num" w:pos="1080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Расскажите принцип работы платы </w:t>
      </w:r>
      <w:r>
        <w:rPr>
          <w:sz w:val="28"/>
          <w:szCs w:val="28"/>
          <w:lang w:val="en-US"/>
        </w:rPr>
        <w:t>AMUX</w:t>
      </w:r>
      <w:r w:rsidRPr="008A01BF">
        <w:rPr>
          <w:sz w:val="28"/>
          <w:szCs w:val="28"/>
        </w:rPr>
        <w:t>-32</w:t>
      </w:r>
      <w:r>
        <w:rPr>
          <w:sz w:val="28"/>
          <w:szCs w:val="28"/>
        </w:rPr>
        <w:t xml:space="preserve"> и ее назначение.</w:t>
      </w:r>
    </w:p>
    <w:p w:rsidR="003A24A6" w:rsidRDefault="003A24A6" w:rsidP="003A24A6">
      <w:pPr>
        <w:pStyle w:val="a7"/>
        <w:numPr>
          <w:ilvl w:val="0"/>
          <w:numId w:val="2"/>
        </w:numPr>
        <w:tabs>
          <w:tab w:val="clear" w:pos="1260"/>
          <w:tab w:val="num" w:pos="-2700"/>
          <w:tab w:val="num" w:pos="1080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Расскажите принцип работы платы </w:t>
      </w:r>
      <w:r>
        <w:rPr>
          <w:sz w:val="28"/>
          <w:szCs w:val="28"/>
          <w:lang w:val="en-US"/>
        </w:rPr>
        <w:t>TBI</w:t>
      </w:r>
      <w:r w:rsidRPr="008A01BF">
        <w:rPr>
          <w:sz w:val="28"/>
          <w:szCs w:val="28"/>
        </w:rPr>
        <w:t>-0/24</w:t>
      </w:r>
      <w:r>
        <w:rPr>
          <w:sz w:val="28"/>
          <w:szCs w:val="28"/>
        </w:rPr>
        <w:t xml:space="preserve"> и ее назначение</w:t>
      </w:r>
      <w:r w:rsidRPr="00573564">
        <w:rPr>
          <w:sz w:val="28"/>
          <w:szCs w:val="28"/>
        </w:rPr>
        <w:t>.</w:t>
      </w:r>
    </w:p>
    <w:p w:rsidR="003A24A6" w:rsidRDefault="003A24A6" w:rsidP="003A24A6">
      <w:pPr>
        <w:pStyle w:val="a7"/>
        <w:numPr>
          <w:ilvl w:val="0"/>
          <w:numId w:val="2"/>
        </w:numPr>
        <w:tabs>
          <w:tab w:val="clear" w:pos="1260"/>
          <w:tab w:val="num" w:pos="-2700"/>
          <w:tab w:val="num" w:pos="1080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Расскажите принцип работы платы </w:t>
      </w:r>
      <w:r>
        <w:rPr>
          <w:sz w:val="28"/>
          <w:szCs w:val="28"/>
          <w:lang w:val="en-US"/>
        </w:rPr>
        <w:t>TBI</w:t>
      </w:r>
      <w:r w:rsidRPr="008A01BF">
        <w:rPr>
          <w:sz w:val="28"/>
          <w:szCs w:val="28"/>
        </w:rPr>
        <w:t>-</w:t>
      </w:r>
      <w:r>
        <w:rPr>
          <w:sz w:val="28"/>
          <w:szCs w:val="28"/>
        </w:rPr>
        <w:t>24</w:t>
      </w:r>
      <w:r w:rsidRPr="008A01BF">
        <w:rPr>
          <w:sz w:val="28"/>
          <w:szCs w:val="28"/>
        </w:rPr>
        <w:t>/</w:t>
      </w:r>
      <w:r>
        <w:rPr>
          <w:sz w:val="28"/>
          <w:szCs w:val="28"/>
        </w:rPr>
        <w:t>0 и ее назначение</w:t>
      </w:r>
      <w:r w:rsidRPr="00573564">
        <w:rPr>
          <w:sz w:val="28"/>
          <w:szCs w:val="28"/>
        </w:rPr>
        <w:t>.</w:t>
      </w:r>
    </w:p>
    <w:p w:rsidR="003A24A6" w:rsidRPr="00573564" w:rsidRDefault="003A24A6" w:rsidP="003A24A6">
      <w:pPr>
        <w:pStyle w:val="a7"/>
        <w:numPr>
          <w:ilvl w:val="0"/>
          <w:numId w:val="2"/>
        </w:numPr>
        <w:tabs>
          <w:tab w:val="clear" w:pos="1260"/>
          <w:tab w:val="num" w:pos="-2700"/>
          <w:tab w:val="num" w:pos="1080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Объясните принцип программирования порта последовательной связи.</w:t>
      </w:r>
    </w:p>
    <w:p w:rsidR="003A24A6" w:rsidRPr="00573564" w:rsidRDefault="003A24A6" w:rsidP="003A24A6">
      <w:pPr>
        <w:tabs>
          <w:tab w:val="left" w:pos="916"/>
        </w:tabs>
        <w:ind w:firstLine="851"/>
        <w:jc w:val="center"/>
        <w:rPr>
          <w:sz w:val="28"/>
          <w:szCs w:val="28"/>
        </w:rPr>
      </w:pPr>
      <w:r w:rsidRPr="00573564">
        <w:rPr>
          <w:sz w:val="28"/>
          <w:szCs w:val="28"/>
        </w:rPr>
        <w:br w:type="page"/>
      </w:r>
      <w:r w:rsidRPr="00573564">
        <w:rPr>
          <w:sz w:val="28"/>
          <w:szCs w:val="28"/>
        </w:rPr>
        <w:lastRenderedPageBreak/>
        <w:t>ЛИТЕРАТУРА</w:t>
      </w:r>
    </w:p>
    <w:p w:rsidR="003A24A6" w:rsidRPr="00573564" w:rsidRDefault="003A24A6" w:rsidP="003A24A6">
      <w:pPr>
        <w:widowControl w:val="0"/>
        <w:ind w:firstLine="851"/>
        <w:jc w:val="both"/>
        <w:rPr>
          <w:sz w:val="28"/>
          <w:szCs w:val="28"/>
        </w:rPr>
      </w:pPr>
    </w:p>
    <w:p w:rsidR="003A24A6" w:rsidRPr="00573564" w:rsidRDefault="003A24A6" w:rsidP="003A24A6">
      <w:pPr>
        <w:widowControl w:val="0"/>
        <w:ind w:firstLine="851"/>
        <w:jc w:val="both"/>
        <w:rPr>
          <w:sz w:val="28"/>
          <w:szCs w:val="28"/>
        </w:rPr>
      </w:pPr>
    </w:p>
    <w:p w:rsidR="003A24A6" w:rsidRPr="00573564" w:rsidRDefault="003A24A6" w:rsidP="003A24A6">
      <w:pPr>
        <w:widowControl w:val="0"/>
        <w:numPr>
          <w:ilvl w:val="0"/>
          <w:numId w:val="1"/>
        </w:numPr>
        <w:shd w:val="clear" w:color="auto" w:fill="FFFFFF"/>
        <w:tabs>
          <w:tab w:val="clear" w:pos="739"/>
          <w:tab w:val="num" w:pos="-2835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73564">
        <w:rPr>
          <w:sz w:val="28"/>
          <w:szCs w:val="28"/>
        </w:rPr>
        <w:t xml:space="preserve">Одиноков В.В. Информатика. Ассемблер для процессора </w:t>
      </w:r>
      <w:r w:rsidRPr="00573564">
        <w:rPr>
          <w:sz w:val="28"/>
          <w:szCs w:val="28"/>
          <w:lang w:val="en-US"/>
        </w:rPr>
        <w:t>i</w:t>
      </w:r>
      <w:r w:rsidRPr="00573564">
        <w:rPr>
          <w:sz w:val="28"/>
          <w:szCs w:val="28"/>
        </w:rPr>
        <w:t>8086, Томск 2000, стр.100</w:t>
      </w:r>
    </w:p>
    <w:p w:rsidR="003A24A6" w:rsidRPr="00573564" w:rsidRDefault="003A24A6" w:rsidP="003A24A6">
      <w:pPr>
        <w:widowControl w:val="0"/>
        <w:numPr>
          <w:ilvl w:val="0"/>
          <w:numId w:val="1"/>
        </w:numPr>
        <w:shd w:val="clear" w:color="auto" w:fill="FFFFFF"/>
        <w:tabs>
          <w:tab w:val="clear" w:pos="739"/>
          <w:tab w:val="num" w:pos="-2835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73564">
        <w:rPr>
          <w:sz w:val="28"/>
          <w:szCs w:val="28"/>
        </w:rPr>
        <w:t xml:space="preserve">Нортон П., Соухэ Д. Язык ассемблера для </w:t>
      </w:r>
      <w:r w:rsidRPr="00573564">
        <w:rPr>
          <w:sz w:val="28"/>
          <w:szCs w:val="28"/>
          <w:lang w:val="en-US"/>
        </w:rPr>
        <w:t>IBM</w:t>
      </w:r>
      <w:r w:rsidRPr="00573564">
        <w:rPr>
          <w:sz w:val="28"/>
          <w:szCs w:val="28"/>
        </w:rPr>
        <w:t xml:space="preserve"> </w:t>
      </w:r>
      <w:r w:rsidRPr="00573564">
        <w:rPr>
          <w:sz w:val="28"/>
          <w:szCs w:val="28"/>
          <w:lang w:val="en-US"/>
        </w:rPr>
        <w:t>PC</w:t>
      </w:r>
      <w:r w:rsidRPr="00573564">
        <w:rPr>
          <w:sz w:val="28"/>
          <w:szCs w:val="28"/>
        </w:rPr>
        <w:t>. - М., "Компьютер",</w:t>
      </w:r>
      <w:r w:rsidRPr="00573564">
        <w:rPr>
          <w:sz w:val="28"/>
          <w:szCs w:val="28"/>
        </w:rPr>
        <w:br/>
        <w:t>1992, 352 с.</w:t>
      </w:r>
    </w:p>
    <w:p w:rsidR="003A24A6" w:rsidRPr="00573564" w:rsidRDefault="003A24A6" w:rsidP="003A24A6">
      <w:pPr>
        <w:widowControl w:val="0"/>
        <w:numPr>
          <w:ilvl w:val="0"/>
          <w:numId w:val="1"/>
        </w:numPr>
        <w:shd w:val="clear" w:color="auto" w:fill="FFFFFF"/>
        <w:tabs>
          <w:tab w:val="clear" w:pos="739"/>
          <w:tab w:val="num" w:pos="-2835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73564">
        <w:rPr>
          <w:sz w:val="28"/>
          <w:szCs w:val="28"/>
        </w:rPr>
        <w:t xml:space="preserve">Абель П. Язык ассемблера для  </w:t>
      </w:r>
      <w:r w:rsidRPr="00573564">
        <w:rPr>
          <w:sz w:val="28"/>
          <w:szCs w:val="28"/>
          <w:lang w:val="en-US"/>
        </w:rPr>
        <w:t>IBM</w:t>
      </w:r>
      <w:r w:rsidRPr="00573564">
        <w:rPr>
          <w:sz w:val="28"/>
          <w:szCs w:val="28"/>
        </w:rPr>
        <w:t xml:space="preserve"> </w:t>
      </w:r>
      <w:r w:rsidRPr="00573564">
        <w:rPr>
          <w:sz w:val="28"/>
          <w:szCs w:val="28"/>
          <w:lang w:val="en-US"/>
        </w:rPr>
        <w:t>PC</w:t>
      </w:r>
      <w:r w:rsidRPr="00573564">
        <w:rPr>
          <w:sz w:val="28"/>
          <w:szCs w:val="28"/>
        </w:rPr>
        <w:t xml:space="preserve"> и  программирования. - М.,</w:t>
      </w:r>
      <w:r w:rsidRPr="00573564">
        <w:rPr>
          <w:sz w:val="28"/>
          <w:szCs w:val="28"/>
        </w:rPr>
        <w:br/>
        <w:t>"Высшая школа", 1992, 448 с.</w:t>
      </w:r>
    </w:p>
    <w:p w:rsidR="003A24A6" w:rsidRPr="00573564" w:rsidRDefault="003A24A6" w:rsidP="003A24A6">
      <w:pPr>
        <w:widowControl w:val="0"/>
        <w:numPr>
          <w:ilvl w:val="0"/>
          <w:numId w:val="1"/>
        </w:numPr>
        <w:shd w:val="clear" w:color="auto" w:fill="FFFFFF"/>
        <w:tabs>
          <w:tab w:val="clear" w:pos="739"/>
          <w:tab w:val="num" w:pos="-2835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73564">
        <w:rPr>
          <w:sz w:val="28"/>
          <w:szCs w:val="28"/>
        </w:rPr>
        <w:t xml:space="preserve">Сюнлон Л. Персональные ЭВМ   </w:t>
      </w:r>
      <w:r w:rsidRPr="00573564">
        <w:rPr>
          <w:sz w:val="28"/>
          <w:szCs w:val="28"/>
          <w:lang w:val="en-US"/>
        </w:rPr>
        <w:t>IBM</w:t>
      </w:r>
      <w:r w:rsidRPr="00573564">
        <w:rPr>
          <w:sz w:val="28"/>
          <w:szCs w:val="28"/>
        </w:rPr>
        <w:t xml:space="preserve"> </w:t>
      </w:r>
      <w:r w:rsidRPr="00573564">
        <w:rPr>
          <w:sz w:val="28"/>
          <w:szCs w:val="28"/>
          <w:lang w:val="en-US"/>
        </w:rPr>
        <w:t>PC</w:t>
      </w:r>
      <w:r w:rsidRPr="00573564">
        <w:rPr>
          <w:sz w:val="28"/>
          <w:szCs w:val="28"/>
        </w:rPr>
        <w:t xml:space="preserve"> и </w:t>
      </w:r>
      <w:r w:rsidRPr="00573564">
        <w:rPr>
          <w:sz w:val="28"/>
          <w:szCs w:val="28"/>
          <w:lang w:val="en-US"/>
        </w:rPr>
        <w:t>XT</w:t>
      </w:r>
      <w:r w:rsidRPr="00573564">
        <w:rPr>
          <w:sz w:val="28"/>
          <w:szCs w:val="28"/>
        </w:rPr>
        <w:t>. Программирование на</w:t>
      </w:r>
      <w:r w:rsidRPr="00573564">
        <w:rPr>
          <w:sz w:val="28"/>
          <w:szCs w:val="28"/>
        </w:rPr>
        <w:br/>
        <w:t>языке ассемблера. - М., "Радио и связь", 1991, 336 с.</w:t>
      </w:r>
    </w:p>
    <w:p w:rsidR="003A24A6" w:rsidRPr="00114F0E" w:rsidRDefault="003A24A6" w:rsidP="003A24A6">
      <w:pPr>
        <w:widowControl w:val="0"/>
        <w:numPr>
          <w:ilvl w:val="0"/>
          <w:numId w:val="1"/>
        </w:numPr>
        <w:shd w:val="clear" w:color="auto" w:fill="FFFFFF"/>
        <w:tabs>
          <w:tab w:val="clear" w:pos="739"/>
          <w:tab w:val="num" w:pos="-2835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73564">
        <w:rPr>
          <w:sz w:val="28"/>
          <w:szCs w:val="28"/>
        </w:rPr>
        <w:t xml:space="preserve">Лю Ю., Гибсон Г. Микропроцессоры семейства 8086/8088. - М., "Радио и </w:t>
      </w:r>
      <w:r w:rsidRPr="00114F0E">
        <w:rPr>
          <w:sz w:val="28"/>
          <w:szCs w:val="28"/>
        </w:rPr>
        <w:t>связь", 1987,512 с.</w:t>
      </w:r>
    </w:p>
    <w:p w:rsidR="003A24A6" w:rsidRPr="00114F0E" w:rsidRDefault="003A24A6" w:rsidP="003A24A6">
      <w:pPr>
        <w:widowControl w:val="0"/>
        <w:numPr>
          <w:ilvl w:val="0"/>
          <w:numId w:val="1"/>
        </w:numPr>
        <w:shd w:val="clear" w:color="auto" w:fill="FFFFFF"/>
        <w:tabs>
          <w:tab w:val="clear" w:pos="739"/>
          <w:tab w:val="num" w:pos="-2835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14F0E">
        <w:rPr>
          <w:sz w:val="28"/>
          <w:szCs w:val="28"/>
        </w:rPr>
        <w:t xml:space="preserve">Майко Г.В. Ассемблер для </w:t>
      </w:r>
      <w:r w:rsidRPr="00114F0E">
        <w:rPr>
          <w:sz w:val="28"/>
          <w:szCs w:val="28"/>
          <w:lang w:val="en-US"/>
        </w:rPr>
        <w:t>IBM</w:t>
      </w:r>
      <w:r w:rsidRPr="00114F0E">
        <w:rPr>
          <w:sz w:val="28"/>
          <w:szCs w:val="28"/>
        </w:rPr>
        <w:t xml:space="preserve"> </w:t>
      </w:r>
      <w:r w:rsidRPr="00114F0E">
        <w:rPr>
          <w:sz w:val="28"/>
          <w:szCs w:val="28"/>
          <w:lang w:val="en-US"/>
        </w:rPr>
        <w:t>PC</w:t>
      </w:r>
      <w:r w:rsidRPr="00114F0E">
        <w:rPr>
          <w:sz w:val="28"/>
          <w:szCs w:val="28"/>
        </w:rPr>
        <w:t>. - М., "Бизнес-Информ",1997,212 с.</w:t>
      </w:r>
    </w:p>
    <w:p w:rsidR="003A24A6" w:rsidRPr="00114F0E" w:rsidRDefault="003A24A6" w:rsidP="003A24A6">
      <w:pPr>
        <w:widowControl w:val="0"/>
        <w:numPr>
          <w:ilvl w:val="0"/>
          <w:numId w:val="1"/>
        </w:numPr>
        <w:shd w:val="clear" w:color="auto" w:fill="FFFFFF"/>
        <w:tabs>
          <w:tab w:val="clear" w:pos="739"/>
          <w:tab w:val="num" w:pos="-2835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14F0E">
        <w:rPr>
          <w:sz w:val="28"/>
          <w:szCs w:val="28"/>
        </w:rPr>
        <w:t>Юров В., Хорошенко С. Ассемблер: учебный курс. - СП., "Питер", 1999, 665 с.</w:t>
      </w:r>
    </w:p>
    <w:p w:rsidR="003A24A6" w:rsidRPr="00114F0E" w:rsidRDefault="003A24A6" w:rsidP="003A24A6">
      <w:pPr>
        <w:widowControl w:val="0"/>
        <w:numPr>
          <w:ilvl w:val="0"/>
          <w:numId w:val="1"/>
        </w:numPr>
        <w:shd w:val="clear" w:color="auto" w:fill="FFFFFF"/>
        <w:tabs>
          <w:tab w:val="clear" w:pos="739"/>
          <w:tab w:val="num" w:pos="-2835"/>
          <w:tab w:val="left" w:pos="916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14F0E">
        <w:rPr>
          <w:sz w:val="28"/>
          <w:szCs w:val="28"/>
        </w:rPr>
        <w:t xml:space="preserve">Зубков СВ. Ассемблер для </w:t>
      </w:r>
      <w:r w:rsidRPr="00114F0E">
        <w:rPr>
          <w:sz w:val="28"/>
          <w:szCs w:val="28"/>
          <w:lang w:val="en-US"/>
        </w:rPr>
        <w:t>DOS</w:t>
      </w:r>
      <w:r w:rsidRPr="00114F0E">
        <w:rPr>
          <w:sz w:val="28"/>
          <w:szCs w:val="28"/>
        </w:rPr>
        <w:t xml:space="preserve">, </w:t>
      </w:r>
      <w:r w:rsidRPr="00114F0E">
        <w:rPr>
          <w:sz w:val="28"/>
          <w:szCs w:val="28"/>
          <w:lang w:val="en-US"/>
        </w:rPr>
        <w:t>Windows</w:t>
      </w:r>
      <w:r w:rsidRPr="00114F0E">
        <w:rPr>
          <w:sz w:val="28"/>
          <w:szCs w:val="28"/>
        </w:rPr>
        <w:t xml:space="preserve"> и </w:t>
      </w:r>
      <w:r w:rsidRPr="00114F0E">
        <w:rPr>
          <w:sz w:val="28"/>
          <w:szCs w:val="28"/>
          <w:lang w:val="en-US"/>
        </w:rPr>
        <w:t>Unix</w:t>
      </w:r>
      <w:r w:rsidRPr="00114F0E">
        <w:rPr>
          <w:sz w:val="28"/>
          <w:szCs w:val="28"/>
        </w:rPr>
        <w:t>. - М„ ДМК, 1999,</w:t>
      </w:r>
      <w:r w:rsidRPr="00114F0E">
        <w:rPr>
          <w:sz w:val="28"/>
          <w:szCs w:val="28"/>
        </w:rPr>
        <w:br/>
        <w:t>640 с;</w:t>
      </w:r>
    </w:p>
    <w:p w:rsidR="003A24A6" w:rsidRPr="00114F0E" w:rsidRDefault="003A24A6" w:rsidP="003A24A6">
      <w:pPr>
        <w:widowControl w:val="0"/>
        <w:numPr>
          <w:ilvl w:val="0"/>
          <w:numId w:val="1"/>
        </w:numPr>
        <w:shd w:val="clear" w:color="auto" w:fill="FFFFFF"/>
        <w:tabs>
          <w:tab w:val="clear" w:pos="739"/>
          <w:tab w:val="num" w:pos="-2835"/>
          <w:tab w:val="left" w:pos="916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val="en-US"/>
        </w:rPr>
      </w:pPr>
      <w:r w:rsidRPr="00114F0E">
        <w:rPr>
          <w:sz w:val="28"/>
          <w:szCs w:val="28"/>
          <w:lang w:val="en-US"/>
        </w:rPr>
        <w:t>TBI</w:t>
      </w:r>
      <w:r w:rsidRPr="00114F0E">
        <w:rPr>
          <w:sz w:val="28"/>
          <w:szCs w:val="28"/>
        </w:rPr>
        <w:t>-0/24</w:t>
      </w:r>
      <w:r w:rsidRPr="00114F0E">
        <w:rPr>
          <w:sz w:val="28"/>
          <w:szCs w:val="28"/>
          <w:lang w:val="en-US"/>
        </w:rPr>
        <w:t>Cv</w:t>
      </w:r>
      <w:r w:rsidRPr="00114F0E">
        <w:rPr>
          <w:sz w:val="28"/>
          <w:szCs w:val="28"/>
        </w:rPr>
        <w:t xml:space="preserve">1. Клеммная плата с опторазвязкой на 24 выхода. Руководство пользователя. </w:t>
      </w:r>
      <w:r w:rsidRPr="00114F0E">
        <w:rPr>
          <w:sz w:val="28"/>
          <w:szCs w:val="28"/>
          <w:lang w:val="en-US"/>
        </w:rPr>
        <w:t>Fastwel</w:t>
      </w:r>
      <w:r w:rsidRPr="00114F0E">
        <w:rPr>
          <w:sz w:val="28"/>
          <w:szCs w:val="28"/>
        </w:rPr>
        <w:t xml:space="preserve"> – 1999;</w:t>
      </w:r>
    </w:p>
    <w:p w:rsidR="003A24A6" w:rsidRDefault="003A24A6" w:rsidP="003A24A6">
      <w:pPr>
        <w:widowControl w:val="0"/>
        <w:numPr>
          <w:ilvl w:val="0"/>
          <w:numId w:val="1"/>
        </w:numPr>
        <w:shd w:val="clear" w:color="auto" w:fill="FFFFFF"/>
        <w:tabs>
          <w:tab w:val="clear" w:pos="739"/>
          <w:tab w:val="num" w:pos="-2835"/>
          <w:tab w:val="left" w:pos="916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14F0E">
        <w:rPr>
          <w:sz w:val="28"/>
          <w:szCs w:val="28"/>
          <w:lang w:val="en-US"/>
        </w:rPr>
        <w:t>TBI</w:t>
      </w:r>
      <w:r w:rsidRPr="00114F0E">
        <w:rPr>
          <w:sz w:val="28"/>
          <w:szCs w:val="28"/>
        </w:rPr>
        <w:t>-24/0</w:t>
      </w:r>
      <w:r w:rsidRPr="00114F0E">
        <w:rPr>
          <w:sz w:val="28"/>
          <w:szCs w:val="28"/>
          <w:lang w:val="en-US"/>
        </w:rPr>
        <w:t>Cv</w:t>
      </w:r>
      <w:r w:rsidRPr="00114F0E">
        <w:rPr>
          <w:sz w:val="28"/>
          <w:szCs w:val="28"/>
        </w:rPr>
        <w:t xml:space="preserve">1. Клеммная плата с опторазвязкой на 24 входа. Руководство пользователя. </w:t>
      </w:r>
      <w:r w:rsidRPr="00114F0E">
        <w:rPr>
          <w:sz w:val="28"/>
          <w:szCs w:val="28"/>
          <w:lang w:val="en-US"/>
        </w:rPr>
        <w:t>Fastwel</w:t>
      </w:r>
      <w:r w:rsidRPr="00114F0E">
        <w:rPr>
          <w:sz w:val="28"/>
          <w:szCs w:val="28"/>
        </w:rPr>
        <w:t xml:space="preserve"> – 1999;</w:t>
      </w:r>
    </w:p>
    <w:p w:rsidR="003A24A6" w:rsidRPr="00114F0E" w:rsidRDefault="003A24A6" w:rsidP="003A24A6">
      <w:pPr>
        <w:widowControl w:val="0"/>
        <w:numPr>
          <w:ilvl w:val="0"/>
          <w:numId w:val="1"/>
        </w:numPr>
        <w:shd w:val="clear" w:color="auto" w:fill="FFFFFF"/>
        <w:tabs>
          <w:tab w:val="clear" w:pos="739"/>
          <w:tab w:val="num" w:pos="-2835"/>
          <w:tab w:val="left" w:pos="916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CPU-188-5</w:t>
      </w:r>
      <w:r>
        <w:rPr>
          <w:sz w:val="28"/>
          <w:szCs w:val="28"/>
        </w:rPr>
        <w:t xml:space="preserve">. </w:t>
      </w:r>
      <w:r w:rsidRPr="00114F0E">
        <w:rPr>
          <w:sz w:val="28"/>
          <w:szCs w:val="28"/>
        </w:rPr>
        <w:t xml:space="preserve">Руководство пользователя. </w:t>
      </w:r>
      <w:r w:rsidRPr="00114F0E">
        <w:rPr>
          <w:sz w:val="28"/>
          <w:szCs w:val="28"/>
          <w:lang w:val="en-US"/>
        </w:rPr>
        <w:t>Fastwel</w:t>
      </w:r>
      <w:r w:rsidRPr="00114F0E">
        <w:rPr>
          <w:sz w:val="28"/>
          <w:szCs w:val="28"/>
        </w:rPr>
        <w:t xml:space="preserve"> – 1999;</w:t>
      </w:r>
    </w:p>
    <w:p w:rsidR="003A24A6" w:rsidRPr="00114F0E" w:rsidRDefault="003A24A6" w:rsidP="003A24A6">
      <w:pPr>
        <w:widowControl w:val="0"/>
        <w:numPr>
          <w:ilvl w:val="0"/>
          <w:numId w:val="1"/>
        </w:numPr>
        <w:shd w:val="clear" w:color="auto" w:fill="FFFFFF"/>
        <w:tabs>
          <w:tab w:val="clear" w:pos="739"/>
          <w:tab w:val="num" w:pos="-2835"/>
          <w:tab w:val="left" w:pos="916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14F0E">
        <w:rPr>
          <w:sz w:val="28"/>
          <w:szCs w:val="28"/>
          <w:lang w:val="en-US"/>
        </w:rPr>
        <w:t>AIMUX</w:t>
      </w:r>
      <w:r w:rsidRPr="00114F0E">
        <w:rPr>
          <w:sz w:val="28"/>
          <w:szCs w:val="28"/>
        </w:rPr>
        <w:t>-32</w:t>
      </w:r>
      <w:r w:rsidRPr="00114F0E">
        <w:rPr>
          <w:sz w:val="28"/>
          <w:szCs w:val="28"/>
          <w:lang w:val="en-US"/>
        </w:rPr>
        <w:t>C</w:t>
      </w:r>
      <w:r w:rsidRPr="00114F0E">
        <w:rPr>
          <w:sz w:val="28"/>
          <w:szCs w:val="28"/>
        </w:rPr>
        <w:t>. Плата расширения аналоговых входов. Руководство пользователя</w:t>
      </w:r>
      <w:r w:rsidRPr="003A24A6">
        <w:rPr>
          <w:sz w:val="28"/>
          <w:szCs w:val="28"/>
        </w:rPr>
        <w:t xml:space="preserve">. </w:t>
      </w:r>
      <w:r w:rsidRPr="00114F0E">
        <w:rPr>
          <w:sz w:val="28"/>
          <w:szCs w:val="28"/>
          <w:lang w:val="en-US"/>
        </w:rPr>
        <w:t>Fastwel</w:t>
      </w:r>
      <w:r w:rsidRPr="00114F0E">
        <w:rPr>
          <w:sz w:val="28"/>
          <w:szCs w:val="28"/>
        </w:rPr>
        <w:t xml:space="preserve"> – 1999.</w:t>
      </w:r>
    </w:p>
    <w:p w:rsidR="003A24A6" w:rsidRPr="00114F0E" w:rsidRDefault="003A24A6" w:rsidP="003A24A6">
      <w:pPr>
        <w:ind w:firstLine="851"/>
        <w:rPr>
          <w:sz w:val="28"/>
          <w:szCs w:val="28"/>
        </w:rPr>
      </w:pPr>
    </w:p>
    <w:p w:rsidR="003A24A6" w:rsidRPr="00114F0E" w:rsidRDefault="003A24A6" w:rsidP="003A24A6">
      <w:pPr>
        <w:ind w:firstLine="851"/>
        <w:rPr>
          <w:sz w:val="28"/>
          <w:szCs w:val="28"/>
        </w:rPr>
      </w:pPr>
    </w:p>
    <w:p w:rsidR="003A24A6" w:rsidRPr="00114F0E" w:rsidRDefault="003A24A6" w:rsidP="003A24A6">
      <w:pPr>
        <w:ind w:firstLine="851"/>
        <w:rPr>
          <w:sz w:val="28"/>
          <w:szCs w:val="28"/>
        </w:rPr>
      </w:pPr>
    </w:p>
    <w:p w:rsidR="003A24A6" w:rsidRPr="00573564" w:rsidRDefault="003A24A6" w:rsidP="003A24A6">
      <w:pPr>
        <w:ind w:firstLine="851"/>
        <w:rPr>
          <w:sz w:val="28"/>
          <w:szCs w:val="28"/>
        </w:rPr>
      </w:pPr>
    </w:p>
    <w:p w:rsidR="003A24A6" w:rsidRPr="00573564" w:rsidRDefault="003A24A6" w:rsidP="003A24A6">
      <w:pPr>
        <w:ind w:firstLine="851"/>
        <w:rPr>
          <w:sz w:val="28"/>
          <w:szCs w:val="28"/>
        </w:rPr>
      </w:pPr>
    </w:p>
    <w:p w:rsidR="003A24A6" w:rsidRPr="00573564" w:rsidRDefault="003A24A6" w:rsidP="003A24A6">
      <w:pPr>
        <w:ind w:firstLine="851"/>
        <w:rPr>
          <w:sz w:val="28"/>
          <w:szCs w:val="28"/>
        </w:rPr>
      </w:pPr>
    </w:p>
    <w:p w:rsidR="003A24A6" w:rsidRPr="00573564" w:rsidRDefault="003A24A6" w:rsidP="003A24A6">
      <w:pPr>
        <w:ind w:firstLine="851"/>
        <w:rPr>
          <w:sz w:val="28"/>
          <w:szCs w:val="28"/>
        </w:rPr>
      </w:pPr>
    </w:p>
    <w:p w:rsidR="003A24A6" w:rsidRPr="00573564" w:rsidRDefault="003A24A6" w:rsidP="003A24A6">
      <w:pPr>
        <w:ind w:firstLine="851"/>
        <w:rPr>
          <w:sz w:val="28"/>
          <w:szCs w:val="28"/>
        </w:rPr>
      </w:pPr>
    </w:p>
    <w:p w:rsidR="003A24A6" w:rsidRPr="00573564" w:rsidRDefault="003A24A6" w:rsidP="003A24A6">
      <w:pPr>
        <w:ind w:firstLine="851"/>
        <w:rPr>
          <w:sz w:val="28"/>
          <w:szCs w:val="28"/>
        </w:rPr>
      </w:pPr>
    </w:p>
    <w:p w:rsidR="003A24A6" w:rsidRPr="00573564" w:rsidRDefault="003A24A6" w:rsidP="003A24A6">
      <w:pPr>
        <w:ind w:firstLine="851"/>
        <w:rPr>
          <w:sz w:val="28"/>
          <w:szCs w:val="28"/>
        </w:rPr>
      </w:pPr>
    </w:p>
    <w:p w:rsidR="003A24A6" w:rsidRPr="00573564" w:rsidRDefault="003A24A6" w:rsidP="003A24A6">
      <w:pPr>
        <w:ind w:firstLine="851"/>
        <w:rPr>
          <w:sz w:val="28"/>
          <w:szCs w:val="28"/>
        </w:rPr>
      </w:pPr>
    </w:p>
    <w:p w:rsidR="003A24A6" w:rsidRPr="00573564" w:rsidRDefault="003A24A6" w:rsidP="003A24A6">
      <w:pPr>
        <w:ind w:firstLine="851"/>
        <w:rPr>
          <w:sz w:val="28"/>
          <w:szCs w:val="28"/>
        </w:rPr>
      </w:pPr>
    </w:p>
    <w:p w:rsidR="003A24A6" w:rsidRPr="00573564" w:rsidRDefault="003A24A6" w:rsidP="003A24A6">
      <w:pPr>
        <w:ind w:firstLine="851"/>
        <w:rPr>
          <w:sz w:val="28"/>
          <w:szCs w:val="28"/>
        </w:rPr>
      </w:pPr>
    </w:p>
    <w:p w:rsidR="003A24A6" w:rsidRPr="00573564" w:rsidRDefault="003A24A6" w:rsidP="003A24A6">
      <w:pPr>
        <w:ind w:firstLine="851"/>
        <w:rPr>
          <w:sz w:val="28"/>
          <w:szCs w:val="28"/>
        </w:rPr>
      </w:pPr>
    </w:p>
    <w:p w:rsidR="003A24A6" w:rsidRPr="00573564" w:rsidRDefault="003A24A6" w:rsidP="003A24A6">
      <w:pPr>
        <w:ind w:firstLine="851"/>
        <w:rPr>
          <w:sz w:val="28"/>
          <w:szCs w:val="28"/>
        </w:rPr>
      </w:pPr>
    </w:p>
    <w:p w:rsidR="003A24A6" w:rsidRPr="00573564" w:rsidRDefault="003A24A6" w:rsidP="003A24A6">
      <w:pPr>
        <w:ind w:firstLine="851"/>
        <w:rPr>
          <w:sz w:val="28"/>
          <w:szCs w:val="28"/>
        </w:rPr>
      </w:pPr>
    </w:p>
    <w:p w:rsidR="003A24A6" w:rsidRPr="00573564" w:rsidRDefault="003A24A6" w:rsidP="003A24A6">
      <w:pPr>
        <w:ind w:firstLine="851"/>
        <w:rPr>
          <w:sz w:val="28"/>
          <w:szCs w:val="28"/>
        </w:rPr>
      </w:pPr>
    </w:p>
    <w:p w:rsidR="003A24A6" w:rsidRPr="00573564" w:rsidRDefault="003A24A6" w:rsidP="003A24A6">
      <w:pPr>
        <w:ind w:firstLine="851"/>
        <w:rPr>
          <w:sz w:val="28"/>
          <w:szCs w:val="28"/>
        </w:rPr>
      </w:pPr>
    </w:p>
    <w:p w:rsidR="003A24A6" w:rsidRPr="00573564" w:rsidRDefault="003A24A6" w:rsidP="003A24A6">
      <w:pPr>
        <w:ind w:firstLine="851"/>
        <w:rPr>
          <w:sz w:val="28"/>
          <w:szCs w:val="28"/>
        </w:rPr>
      </w:pPr>
    </w:p>
    <w:p w:rsidR="00024566" w:rsidRDefault="00024566">
      <w:bookmarkStart w:id="0" w:name="_GoBack"/>
      <w:bookmarkEnd w:id="0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A70AB"/>
    <w:multiLevelType w:val="singleLevel"/>
    <w:tmpl w:val="636CA6F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 w15:restartNumberingAfterBreak="0">
    <w:nsid w:val="1F761D0E"/>
    <w:multiLevelType w:val="singleLevel"/>
    <w:tmpl w:val="636CA6F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2AC91AAC"/>
    <w:multiLevelType w:val="singleLevel"/>
    <w:tmpl w:val="BB14A7F6"/>
    <w:lvl w:ilvl="0">
      <w:start w:val="1"/>
      <w:numFmt w:val="decimal"/>
      <w:lvlText w:val="%1)"/>
      <w:lvlJc w:val="left"/>
      <w:pPr>
        <w:tabs>
          <w:tab w:val="num" w:pos="1985"/>
        </w:tabs>
        <w:ind w:left="1985" w:hanging="360"/>
      </w:pPr>
      <w:rPr>
        <w:rFonts w:hint="default"/>
      </w:rPr>
    </w:lvl>
  </w:abstractNum>
  <w:abstractNum w:abstractNumId="3" w15:restartNumberingAfterBreak="0">
    <w:nsid w:val="32250338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426D0BBD"/>
    <w:multiLevelType w:val="hybridMultilevel"/>
    <w:tmpl w:val="FEA0DF4A"/>
    <w:lvl w:ilvl="0" w:tplc="364EA80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4B54EF"/>
    <w:multiLevelType w:val="hybridMultilevel"/>
    <w:tmpl w:val="23C4A272"/>
    <w:lvl w:ilvl="0" w:tplc="0419000F">
      <w:start w:val="1"/>
      <w:numFmt w:val="decimal"/>
      <w:lvlText w:val="%1."/>
      <w:lvlJc w:val="left"/>
      <w:pPr>
        <w:tabs>
          <w:tab w:val="num" w:pos="739"/>
        </w:tabs>
        <w:ind w:left="73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59"/>
        </w:tabs>
        <w:ind w:left="14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79"/>
        </w:tabs>
        <w:ind w:left="21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99"/>
        </w:tabs>
        <w:ind w:left="28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19"/>
        </w:tabs>
        <w:ind w:left="36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39"/>
        </w:tabs>
        <w:ind w:left="43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59"/>
        </w:tabs>
        <w:ind w:left="50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79"/>
        </w:tabs>
        <w:ind w:left="57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99"/>
        </w:tabs>
        <w:ind w:left="6499" w:hanging="180"/>
      </w:pPr>
    </w:lvl>
  </w:abstractNum>
  <w:abstractNum w:abstractNumId="6" w15:restartNumberingAfterBreak="0">
    <w:nsid w:val="56CE5283"/>
    <w:multiLevelType w:val="singleLevel"/>
    <w:tmpl w:val="636CA6F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7" w15:restartNumberingAfterBreak="0">
    <w:nsid w:val="570220DE"/>
    <w:multiLevelType w:val="singleLevel"/>
    <w:tmpl w:val="636CA6F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8" w15:restartNumberingAfterBreak="0">
    <w:nsid w:val="5D525732"/>
    <w:multiLevelType w:val="singleLevel"/>
    <w:tmpl w:val="636CA6F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9" w15:restartNumberingAfterBreak="0">
    <w:nsid w:val="7B96763A"/>
    <w:multiLevelType w:val="singleLevel"/>
    <w:tmpl w:val="636CA6F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9"/>
  </w:num>
  <w:num w:numId="5">
    <w:abstractNumId w:val="7"/>
  </w:num>
  <w:num w:numId="6">
    <w:abstractNumId w:val="2"/>
  </w:num>
  <w:num w:numId="7">
    <w:abstractNumId w:val="0"/>
  </w:num>
  <w:num w:numId="8">
    <w:abstractNumId w:val="1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4A6"/>
    <w:rsid w:val="00024566"/>
    <w:rsid w:val="00230E63"/>
    <w:rsid w:val="003A24A6"/>
    <w:rsid w:val="006701F3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40B5C709-A35F-C548-A3DE-95D8E24F4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A24A6"/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3A24A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A24A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 Indent"/>
    <w:basedOn w:val="a"/>
    <w:link w:val="a4"/>
    <w:rsid w:val="003A24A6"/>
    <w:pPr>
      <w:ind w:firstLine="561"/>
      <w:jc w:val="both"/>
    </w:pPr>
  </w:style>
  <w:style w:type="character" w:customStyle="1" w:styleId="a4">
    <w:name w:val="Основной текст с отступом Знак"/>
    <w:basedOn w:val="a0"/>
    <w:link w:val="a3"/>
    <w:rsid w:val="003A24A6"/>
    <w:rPr>
      <w:rFonts w:ascii="Times New Roman" w:eastAsia="Times New Roman" w:hAnsi="Times New Roman" w:cs="Times New Roman"/>
      <w:lang w:eastAsia="ru-RU"/>
    </w:rPr>
  </w:style>
  <w:style w:type="paragraph" w:styleId="a5">
    <w:name w:val="Body Text"/>
    <w:basedOn w:val="a"/>
    <w:link w:val="a6"/>
    <w:rsid w:val="003A24A6"/>
    <w:pPr>
      <w:spacing w:after="120"/>
    </w:pPr>
    <w:rPr>
      <w:sz w:val="20"/>
      <w:szCs w:val="20"/>
    </w:rPr>
  </w:style>
  <w:style w:type="character" w:customStyle="1" w:styleId="a6">
    <w:name w:val="Основной текст Знак"/>
    <w:basedOn w:val="a0"/>
    <w:link w:val="a5"/>
    <w:rsid w:val="003A24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7">
    <w:name w:val="Личный"/>
    <w:basedOn w:val="a"/>
    <w:rsid w:val="003A24A6"/>
    <w:pPr>
      <w:ind w:firstLine="426"/>
      <w:jc w:val="both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1067</Words>
  <Characters>6085</Characters>
  <Application>Microsoft Office Word</Application>
  <DocSecurity>0</DocSecurity>
  <Lines>50</Lines>
  <Paragraphs>14</Paragraphs>
  <ScaleCrop>false</ScaleCrop>
  <Company/>
  <LinksUpToDate>false</LinksUpToDate>
  <CharactersWithSpaces>7138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2020-09-12T13:23:00Z</dcterms:created>
  <dcterms:modified xsi:type="dcterms:W3CDTF">2020-09-12T13:23:00Z</dcterms:modified>
</cp:coreProperties>
</file>