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880" w:rsidRPr="00772DCE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center"/>
      </w:pPr>
      <w:r>
        <w:rPr>
          <w:b/>
        </w:rPr>
        <w:t xml:space="preserve">1.3 </w:t>
      </w:r>
      <w:r w:rsidRPr="00772DCE">
        <w:rPr>
          <w:b/>
        </w:rPr>
        <w:t>Задача 3</w:t>
      </w: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3A5880" w:rsidRPr="002025AF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Определить расчетные электрические нагрузки  штамповочного цеха, для которого заданы следующие исходные данные:</w:t>
      </w: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- общее количество ЭП </w:t>
      </w:r>
      <w:r>
        <w:rPr>
          <w:lang w:val="en-US"/>
        </w:rPr>
        <w:t>n</w:t>
      </w:r>
      <w:r w:rsidRPr="009F51C5">
        <w:t>=</w:t>
      </w:r>
      <w:r>
        <w:t xml:space="preserve">56, </w:t>
      </w: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- мощность минимального </w:t>
      </w:r>
      <w:proofErr w:type="spellStart"/>
      <w:r>
        <w:t>электроприемника</w:t>
      </w:r>
      <w:proofErr w:type="spellEnd"/>
      <w:r>
        <w:t xml:space="preserve"> Р</w:t>
      </w:r>
      <w:r w:rsidRPr="009F51C5">
        <w:rPr>
          <w:vertAlign w:val="subscript"/>
        </w:rPr>
        <w:t>МИН</w:t>
      </w:r>
      <w:r>
        <w:t xml:space="preserve">=4 кВт, </w:t>
      </w: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- мощность максимального </w:t>
      </w:r>
      <w:proofErr w:type="spellStart"/>
      <w:r>
        <w:t>электроприемника</w:t>
      </w:r>
      <w:proofErr w:type="spellEnd"/>
      <w:r>
        <w:t xml:space="preserve"> Р</w:t>
      </w:r>
      <w:r w:rsidRPr="009F51C5">
        <w:rPr>
          <w:vertAlign w:val="subscript"/>
        </w:rPr>
        <w:t>МАК</w:t>
      </w:r>
      <w:r>
        <w:t>=160 кВт,</w:t>
      </w:r>
    </w:p>
    <w:p w:rsidR="003A5880" w:rsidRPr="009F51C5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- установленная мощность Р</w:t>
      </w:r>
      <w:r w:rsidRPr="00231D90">
        <w:rPr>
          <w:vertAlign w:val="subscript"/>
        </w:rPr>
        <w:t>УСТ</w:t>
      </w:r>
      <w:r>
        <w:t xml:space="preserve">=1800 кВт. </w:t>
      </w: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A5880" w:rsidRPr="00231D9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both"/>
        <w:rPr>
          <w:i/>
        </w:rPr>
      </w:pPr>
      <w:r w:rsidRPr="00231D90">
        <w:rPr>
          <w:i/>
        </w:rPr>
        <w:t xml:space="preserve">Решение задачи </w:t>
      </w:r>
      <w:r>
        <w:rPr>
          <w:i/>
        </w:rPr>
        <w:t>1.</w:t>
      </w:r>
      <w:r w:rsidRPr="00231D90">
        <w:rPr>
          <w:i/>
        </w:rPr>
        <w:t>3.</w:t>
      </w: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По справочным данным находятся коэффициент использования </w:t>
      </w:r>
      <w:proofErr w:type="gramStart"/>
      <w:r>
        <w:rPr>
          <w:lang w:val="en-US"/>
        </w:rPr>
        <w:t>K</w:t>
      </w:r>
      <w:proofErr w:type="gramEnd"/>
      <w:r>
        <w:rPr>
          <w:vertAlign w:val="subscript"/>
        </w:rPr>
        <w:t>И</w:t>
      </w:r>
      <w:r>
        <w:t xml:space="preserve">=0,4 и </w:t>
      </w:r>
      <w:proofErr w:type="spellStart"/>
      <w:r>
        <w:rPr>
          <w:lang w:val="en-US"/>
        </w:rPr>
        <w:t>cos</w:t>
      </w:r>
      <w:proofErr w:type="spellEnd"/>
      <w:r>
        <w:rPr>
          <w:lang w:val="en-US"/>
        </w:rPr>
        <w:sym w:font="Symbol" w:char="006A"/>
      </w:r>
      <w:r>
        <w:t>=0,85.</w:t>
      </w: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Расчетные промежуточные мощности определяются аналогично задаче 1, по формулам (1.2) и (1.3).</w:t>
      </w: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position w:val="-22"/>
        </w:rPr>
      </w:pPr>
      <w:r w:rsidRPr="00231D90">
        <w:rPr>
          <w:position w:val="-18"/>
        </w:rPr>
        <w:object w:dxaOrig="304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4.2pt;height:20.4pt" o:ole="">
            <v:imagedata r:id="rId4" o:title=""/>
          </v:shape>
          <o:OLEObject Type="Embed" ProgID="Equation.3" ShapeID="_x0000_i1025" DrawAspect="Content" ObjectID="_1535549173" r:id="rId5"/>
        </w:object>
      </w: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position w:val="-22"/>
        </w:rPr>
      </w:pP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position w:val="-18"/>
        </w:rPr>
      </w:pPr>
      <w:r w:rsidRPr="003A0342">
        <w:rPr>
          <w:position w:val="-18"/>
        </w:rPr>
        <w:object w:dxaOrig="3540" w:dyaOrig="440">
          <v:shape id="_x0000_i1026" type="#_x0000_t75" style="width:180pt;height:20.4pt" o:ole="">
            <v:imagedata r:id="rId6" o:title=""/>
          </v:shape>
          <o:OLEObject Type="Embed" ProgID="Equation.3" ShapeID="_x0000_i1026" DrawAspect="Content" ObjectID="_1535549174" r:id="rId7"/>
        </w:object>
      </w: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position w:val="-18"/>
        </w:rPr>
      </w:pP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both"/>
        <w:rPr>
          <w:position w:val="-22"/>
        </w:rPr>
      </w:pPr>
      <w:r>
        <w:rPr>
          <w:position w:val="-18"/>
        </w:rPr>
        <w:t>Эффективное число ЭП определяется по приближенной формуле (1.14).</w:t>
      </w: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1276"/>
        <w:jc w:val="right"/>
      </w:pPr>
      <w:r w:rsidRPr="009505B4">
        <w:rPr>
          <w:position w:val="-40"/>
        </w:rPr>
        <w:object w:dxaOrig="1540" w:dyaOrig="900">
          <v:shape id="_x0000_i1027" type="#_x0000_t75" style="width:77.45pt;height:46.2pt" o:ole="">
            <v:imagedata r:id="rId8" o:title=""/>
          </v:shape>
          <o:OLEObject Type="Embed" ProgID="Equation.3" ShapeID="_x0000_i1027" DrawAspect="Content" ObjectID="_1535549175" r:id="rId9"/>
        </w:object>
      </w:r>
      <w:r>
        <w:t>,</w:t>
      </w:r>
      <w:r>
        <w:rPr>
          <w:position w:val="-18"/>
        </w:rPr>
        <w:t xml:space="preserve">                                                  </w:t>
      </w:r>
      <w:r>
        <w:t>(1.14)</w:t>
      </w: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jc w:val="center"/>
      </w:pP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jc w:val="center"/>
      </w:pPr>
      <w:r w:rsidRPr="009505B4">
        <w:rPr>
          <w:position w:val="-28"/>
        </w:rPr>
        <w:object w:dxaOrig="2040" w:dyaOrig="720">
          <v:shape id="_x0000_i1028" type="#_x0000_t75" style="width:102.55pt;height:36pt" o:ole="">
            <v:imagedata r:id="rId10" o:title=""/>
          </v:shape>
          <o:OLEObject Type="Embed" ProgID="Equation.3" ShapeID="_x0000_i1028" DrawAspect="Content" ObjectID="_1535549176" r:id="rId11"/>
        </w:object>
      </w:r>
      <w:r>
        <w:t>.</w:t>
      </w:r>
    </w:p>
    <w:p w:rsidR="003A5880" w:rsidRPr="00231D9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Расчетный коэффициент </w:t>
      </w:r>
      <w:proofErr w:type="gramStart"/>
      <w:r>
        <w:rPr>
          <w:lang w:val="en-US"/>
        </w:rPr>
        <w:t>K</w:t>
      </w:r>
      <w:proofErr w:type="gramEnd"/>
      <w:r>
        <w:rPr>
          <w:vertAlign w:val="subscript"/>
        </w:rPr>
        <w:t>Р</w:t>
      </w:r>
      <w:r>
        <w:t xml:space="preserve">=0,85 определяется из таблицы 1.3 по коэффициенту использования </w:t>
      </w:r>
      <w:r>
        <w:rPr>
          <w:lang w:val="en-US"/>
        </w:rPr>
        <w:t>K</w:t>
      </w:r>
      <w:r>
        <w:rPr>
          <w:vertAlign w:val="subscript"/>
        </w:rPr>
        <w:t>И</w:t>
      </w:r>
      <w:r>
        <w:t xml:space="preserve">=0,4 и эффективному числу ЭП </w:t>
      </w:r>
      <w:r>
        <w:rPr>
          <w:bCs/>
          <w:iCs/>
          <w:lang w:val="en-US"/>
        </w:rPr>
        <w:t>n</w:t>
      </w:r>
      <w:r>
        <w:rPr>
          <w:bCs/>
          <w:iCs/>
          <w:vertAlign w:val="subscript"/>
        </w:rPr>
        <w:t>Э</w:t>
      </w:r>
      <w:r w:rsidRPr="00170780">
        <w:rPr>
          <w:bCs/>
          <w:iCs/>
        </w:rPr>
        <w:t>=23</w:t>
      </w:r>
      <w:r>
        <w:rPr>
          <w:bCs/>
          <w:iCs/>
        </w:rPr>
        <w:t>.</w:t>
      </w: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Дальнейшие расчеты выполняются по формулам (1.7), (1.9) и (1.10).</w:t>
      </w: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A5880" w:rsidRDefault="003A5880" w:rsidP="003A5880">
      <w:pPr>
        <w:widowControl w:val="0"/>
        <w:tabs>
          <w:tab w:val="left" w:pos="567"/>
        </w:tabs>
        <w:kinsoku w:val="0"/>
        <w:overflowPunct w:val="0"/>
        <w:spacing w:after="0" w:line="240" w:lineRule="auto"/>
        <w:jc w:val="center"/>
      </w:pPr>
      <w:r w:rsidRPr="00170780">
        <w:rPr>
          <w:position w:val="-18"/>
        </w:rPr>
        <w:object w:dxaOrig="2920" w:dyaOrig="440">
          <v:shape id="_x0000_i1029" type="#_x0000_t75" style="width:149.45pt;height:20.4pt" o:ole="">
            <v:imagedata r:id="rId12" o:title=""/>
          </v:shape>
          <o:OLEObject Type="Embed" ProgID="Equation.3" ShapeID="_x0000_i1029" DrawAspect="Content" ObjectID="_1535549177" r:id="rId13"/>
        </w:object>
      </w: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jc w:val="center"/>
        <w:rPr>
          <w:position w:val="-18"/>
        </w:rPr>
      </w:pPr>
      <w:r w:rsidRPr="00170780">
        <w:rPr>
          <w:position w:val="-18"/>
        </w:rPr>
        <w:object w:dxaOrig="4760" w:dyaOrig="440">
          <v:shape id="_x0000_i1030" type="#_x0000_t75" style="width:241.8pt;height:20.4pt" o:ole="">
            <v:imagedata r:id="rId14" o:title=""/>
          </v:shape>
          <o:OLEObject Type="Embed" ProgID="Equation.3" ShapeID="_x0000_i1030" DrawAspect="Content" ObjectID="_1535549178" r:id="rId15"/>
        </w:object>
      </w: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jc w:val="center"/>
        <w:rPr>
          <w:position w:val="-18"/>
        </w:rPr>
      </w:pP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jc w:val="center"/>
      </w:pP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jc w:val="center"/>
      </w:pP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jc w:val="center"/>
      </w:pP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jc w:val="center"/>
      </w:pP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08"/>
        <w:gridCol w:w="982"/>
        <w:gridCol w:w="983"/>
        <w:gridCol w:w="983"/>
        <w:gridCol w:w="983"/>
        <w:gridCol w:w="983"/>
        <w:gridCol w:w="983"/>
        <w:gridCol w:w="983"/>
        <w:gridCol w:w="1666"/>
      </w:tblGrid>
      <w:tr w:rsidR="003A5880" w:rsidRPr="009505B4" w:rsidTr="007F34F2">
        <w:trPr>
          <w:cantSplit/>
        </w:trPr>
        <w:tc>
          <w:tcPr>
            <w:tcW w:w="985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</w:pPr>
            <w:r>
              <w:lastRenderedPageBreak/>
              <w:t xml:space="preserve">Таблица 1.3 - </w:t>
            </w:r>
            <w:r w:rsidRPr="00F41F12">
              <w:t>Значение коэффициента расчетной нагрузк</w:t>
            </w:r>
            <w:r>
              <w:t>и К</w:t>
            </w:r>
            <w:r w:rsidRPr="00170780">
              <w:rPr>
                <w:vertAlign w:val="subscript"/>
              </w:rPr>
              <w:t>Р</w:t>
            </w:r>
            <w:r>
              <w:t xml:space="preserve"> на шинах низких цеховых </w:t>
            </w:r>
            <w:r w:rsidRPr="00F41F12">
              <w:t xml:space="preserve">трансформаторов и для магистральных </w:t>
            </w:r>
            <w:proofErr w:type="spellStart"/>
            <w:r w:rsidRPr="00F41F12">
              <w:t>шинопроводов</w:t>
            </w:r>
            <w:proofErr w:type="spellEnd"/>
            <w:r w:rsidRPr="00F41F12">
              <w:t xml:space="preserve"> напряжением до 1 кВ</w:t>
            </w:r>
          </w:p>
        </w:tc>
      </w:tr>
      <w:tr w:rsidR="003A5880" w:rsidRPr="009505B4" w:rsidTr="007F34F2">
        <w:trPr>
          <w:cantSplit/>
        </w:trPr>
        <w:tc>
          <w:tcPr>
            <w:tcW w:w="13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80" w:rsidRPr="00170780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  <w:rPr>
                <w:iCs/>
              </w:rPr>
            </w:pPr>
            <w:r>
              <w:rPr>
                <w:bCs/>
                <w:iCs/>
                <w:lang w:val="en-US"/>
              </w:rPr>
              <w:t>n</w:t>
            </w:r>
            <w:r w:rsidRPr="00170780">
              <w:rPr>
                <w:bCs/>
                <w:iCs/>
                <w:vertAlign w:val="subscript"/>
              </w:rPr>
              <w:t>Э</w:t>
            </w:r>
          </w:p>
        </w:tc>
        <w:tc>
          <w:tcPr>
            <w:tcW w:w="854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80" w:rsidRPr="00170780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  <w:rPr>
                <w:lang w:val="ru-MO"/>
              </w:rPr>
            </w:pPr>
            <w:r w:rsidRPr="009505B4">
              <w:t>Коэффициент использования К</w:t>
            </w:r>
            <w:proofErr w:type="gramStart"/>
            <w:r w:rsidRPr="009505B4">
              <w:rPr>
                <w:lang w:val="en-US"/>
              </w:rPr>
              <w:t>u</w:t>
            </w:r>
            <w:proofErr w:type="gramEnd"/>
          </w:p>
        </w:tc>
      </w:tr>
      <w:tr w:rsidR="003A5880" w:rsidRPr="009505B4" w:rsidTr="007F34F2">
        <w:trPr>
          <w:cantSplit/>
        </w:trPr>
        <w:tc>
          <w:tcPr>
            <w:tcW w:w="13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</w:pPr>
            <w:r w:rsidRPr="009505B4">
              <w:rPr>
                <w:lang w:val="ru-MO"/>
              </w:rPr>
              <w:t>0,1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  <w:rPr>
                <w:lang w:val="ru-MO"/>
              </w:rPr>
            </w:pPr>
            <w:r w:rsidRPr="009505B4">
              <w:rPr>
                <w:lang w:val="ru-MO"/>
              </w:rPr>
              <w:t>0,15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  <w:rPr>
                <w:lang w:val="ru-MO"/>
              </w:rPr>
            </w:pPr>
            <w:r w:rsidRPr="009505B4">
              <w:rPr>
                <w:lang w:val="ru-MO"/>
              </w:rPr>
              <w:t>0,2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  <w:rPr>
                <w:lang w:val="ru-MO"/>
              </w:rPr>
            </w:pPr>
            <w:r w:rsidRPr="009505B4">
              <w:rPr>
                <w:lang w:val="ru-MO"/>
              </w:rPr>
              <w:t>0,3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  <w:rPr>
                <w:lang w:val="ru-MO"/>
              </w:rPr>
            </w:pPr>
            <w:r w:rsidRPr="009505B4">
              <w:rPr>
                <w:lang w:val="ru-MO"/>
              </w:rPr>
              <w:t>0,4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  <w:rPr>
                <w:lang w:val="ru-MO"/>
              </w:rPr>
            </w:pPr>
            <w:r w:rsidRPr="009505B4">
              <w:rPr>
                <w:lang w:val="ru-MO"/>
              </w:rPr>
              <w:t>0,5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  <w:rPr>
                <w:lang w:val="ru-MO"/>
              </w:rPr>
            </w:pPr>
            <w:r w:rsidRPr="009505B4">
              <w:rPr>
                <w:lang w:val="ru-MO"/>
              </w:rPr>
              <w:t>0,6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</w:pPr>
            <w:r w:rsidRPr="009505B4">
              <w:rPr>
                <w:lang w:val="ru-MO"/>
              </w:rPr>
              <w:t>0,7</w:t>
            </w:r>
            <w:r w:rsidRPr="009505B4">
              <w:rPr>
                <w:lang w:val="kk-KZ"/>
              </w:rPr>
              <w:t xml:space="preserve"> </w:t>
            </w:r>
            <w:r w:rsidRPr="009505B4">
              <w:t>и</w:t>
            </w:r>
            <w:r>
              <w:t xml:space="preserve"> </w:t>
            </w:r>
            <w:r w:rsidRPr="009505B4">
              <w:t>более</w:t>
            </w:r>
          </w:p>
        </w:tc>
      </w:tr>
      <w:tr w:rsidR="003A5880" w:rsidRPr="009505B4" w:rsidTr="007F34F2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pStyle w:val="xl26"/>
              <w:widowControl w:val="0"/>
              <w:kinsoku w:val="0"/>
              <w:overflowPunct w:val="0"/>
              <w:topLinePunct/>
              <w:spacing w:before="0" w:beforeAutospacing="0" w:after="0" w:afterAutospacing="0"/>
              <w:rPr>
                <w:position w:val="0"/>
              </w:rPr>
            </w:pPr>
            <w:r w:rsidRPr="009505B4">
              <w:rPr>
                <w:position w:val="0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8,00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5,33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4,00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2,67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2,00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1,60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1,33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1,14</w:t>
            </w:r>
          </w:p>
        </w:tc>
      </w:tr>
      <w:tr w:rsidR="003A5880" w:rsidRPr="009505B4" w:rsidTr="007F34F2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2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5,01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3,44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2,69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1,9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1,52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1,24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1,11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1,0</w:t>
            </w:r>
          </w:p>
        </w:tc>
      </w:tr>
      <w:tr w:rsidR="003A5880" w:rsidRPr="009505B4" w:rsidTr="007F34F2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3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2,94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2,17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1,8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1,42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1,23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1,14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1,08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1,0</w:t>
            </w:r>
          </w:p>
        </w:tc>
      </w:tr>
      <w:tr w:rsidR="003A5880" w:rsidRPr="009505B4" w:rsidTr="007F34F2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4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pStyle w:val="xl26"/>
              <w:widowControl w:val="0"/>
              <w:kinsoku w:val="0"/>
              <w:overflowPunct w:val="0"/>
              <w:topLinePunct/>
              <w:spacing w:before="0" w:beforeAutospacing="0" w:after="0" w:afterAutospacing="0"/>
              <w:rPr>
                <w:position w:val="0"/>
              </w:rPr>
            </w:pPr>
            <w:r w:rsidRPr="009505B4">
              <w:rPr>
                <w:position w:val="0"/>
              </w:rPr>
              <w:t>2,28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1,73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1,46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1,19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1,06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1,04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1,0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0,97</w:t>
            </w:r>
          </w:p>
        </w:tc>
      </w:tr>
      <w:tr w:rsidR="003A5880" w:rsidRPr="009505B4" w:rsidTr="007F34F2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5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1,31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1,12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1,02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0,98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0,96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0,94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0,93</w:t>
            </w:r>
          </w:p>
        </w:tc>
      </w:tr>
      <w:tr w:rsidR="003A5880" w:rsidRPr="009505B4" w:rsidTr="007F34F2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6-8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0,96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1,95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0,94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0,93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0,92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0,91</w:t>
            </w:r>
          </w:p>
        </w:tc>
      </w:tr>
      <w:tr w:rsidR="003A5880" w:rsidRPr="009505B4" w:rsidTr="007F34F2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9-10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1,1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0,97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0,91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0,9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0,9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0,9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0,9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0,9</w:t>
            </w:r>
          </w:p>
        </w:tc>
      </w:tr>
      <w:tr w:rsidR="003A5880" w:rsidRPr="009505B4" w:rsidTr="007F34F2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10-25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0,8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0,8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0,8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0,85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0,85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0,85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0,9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0,9</w:t>
            </w:r>
          </w:p>
        </w:tc>
      </w:tr>
      <w:tr w:rsidR="003A5880" w:rsidRPr="009505B4" w:rsidTr="007F34F2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25-50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0,75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0,75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0,75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0,75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0,75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0,8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0,85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0,85</w:t>
            </w:r>
          </w:p>
        </w:tc>
      </w:tr>
      <w:tr w:rsidR="003A5880" w:rsidRPr="009505B4" w:rsidTr="007F34F2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Более 50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0,65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0,65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0,65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0,7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0,7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0,75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0,8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880" w:rsidRPr="009505B4" w:rsidRDefault="003A5880" w:rsidP="007F34F2">
            <w:pPr>
              <w:widowControl w:val="0"/>
              <w:kinsoku w:val="0"/>
              <w:overflowPunct w:val="0"/>
              <w:topLinePunct/>
              <w:spacing w:after="0" w:line="240" w:lineRule="auto"/>
              <w:jc w:val="center"/>
            </w:pPr>
            <w:r w:rsidRPr="009505B4">
              <w:t>0,8</w:t>
            </w:r>
          </w:p>
        </w:tc>
      </w:tr>
    </w:tbl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A5880" w:rsidRPr="0085334F" w:rsidRDefault="003A5880" w:rsidP="003A5880">
      <w:pPr>
        <w:widowControl w:val="0"/>
        <w:kinsoku w:val="0"/>
        <w:overflowPunct w:val="0"/>
        <w:spacing w:after="0" w:line="240" w:lineRule="auto"/>
        <w:jc w:val="center"/>
      </w:pPr>
      <w:r w:rsidRPr="0085334F">
        <w:rPr>
          <w:position w:val="-24"/>
        </w:rPr>
        <w:object w:dxaOrig="4000" w:dyaOrig="620">
          <v:shape id="_x0000_i1031" type="#_x0000_t75" style="width:200.4pt;height:30.55pt" o:ole="">
            <v:imagedata r:id="rId16" o:title=""/>
          </v:shape>
          <o:OLEObject Type="Embed" ProgID="Equation.3" ShapeID="_x0000_i1031" DrawAspect="Content" ObjectID="_1535549179" r:id="rId17"/>
        </w:object>
      </w:r>
      <w:r>
        <w:t>.</w:t>
      </w: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A5880" w:rsidRDefault="003A5880" w:rsidP="003A5880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07DB" w:rsidRDefault="003A5880"/>
    <w:sectPr w:rsidR="00ED07DB" w:rsidSect="003B2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A5880"/>
    <w:rsid w:val="003A5880"/>
    <w:rsid w:val="003B2504"/>
    <w:rsid w:val="00C85CA5"/>
    <w:rsid w:val="00E43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88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l26">
    <w:name w:val="xl26"/>
    <w:basedOn w:val="a"/>
    <w:rsid w:val="003A5880"/>
    <w:pPr>
      <w:spacing w:before="100" w:beforeAutospacing="1" w:after="100" w:afterAutospacing="1" w:line="240" w:lineRule="auto"/>
      <w:jc w:val="center"/>
    </w:pPr>
    <w:rPr>
      <w:position w:val="-14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246</Words>
  <Characters>1404</Characters>
  <Application>Microsoft Office Word</Application>
  <DocSecurity>0</DocSecurity>
  <Lines>11</Lines>
  <Paragraphs>3</Paragraphs>
  <ScaleCrop>false</ScaleCrop>
  <Company/>
  <LinksUpToDate>false</LinksUpToDate>
  <CharactersWithSpaces>1647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2016-09-16T10:33:00Z</dcterms:created>
  <dcterms:modified xsi:type="dcterms:W3CDTF">2016-09-16T10:33:00Z</dcterms:modified>
</cp:coreProperties>
</file>