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181F" w:rsidRDefault="00E7181F" w:rsidP="00E7181F">
      <w:pPr>
        <w:widowControl w:val="0"/>
        <w:numPr>
          <w:ilvl w:val="0"/>
          <w:numId w:val="1"/>
        </w:numPr>
        <w:ind w:left="0"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Психика мен дененің өзара байланысы және өзара ықпалы. </w:t>
      </w:r>
    </w:p>
    <w:p w:rsidR="00E7181F" w:rsidRDefault="00E7181F" w:rsidP="00E7181F">
      <w:pPr>
        <w:widowControl w:val="0"/>
        <w:numPr>
          <w:ilvl w:val="0"/>
          <w:numId w:val="1"/>
        </w:numPr>
        <w:ind w:left="0"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Аурулардың пайда болуы мен денсаулықты нығайтудың психологиялық факторлары. </w:t>
      </w:r>
    </w:p>
    <w:p w:rsidR="00E7181F" w:rsidRDefault="00E7181F" w:rsidP="00E7181F">
      <w:pPr>
        <w:widowControl w:val="0"/>
        <w:numPr>
          <w:ilvl w:val="0"/>
          <w:numId w:val="1"/>
        </w:numPr>
        <w:ind w:left="0"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Психикалық белсенді заттарды қолдану мен з</w:t>
      </w:r>
      <w:r w:rsidR="002E584E">
        <w:rPr>
          <w:sz w:val="28"/>
          <w:szCs w:val="28"/>
          <w:lang w:val="kk-KZ"/>
        </w:rPr>
        <w:t>иянды әдеттер (денсаулықты әлсі</w:t>
      </w:r>
      <w:r>
        <w:rPr>
          <w:sz w:val="28"/>
          <w:szCs w:val="28"/>
          <w:lang w:val="kk-KZ"/>
        </w:rPr>
        <w:t>ретуші фактор ретінде</w:t>
      </w:r>
      <w:r w:rsidR="002E584E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. </w:t>
      </w:r>
    </w:p>
    <w:p w:rsidR="00E7181F" w:rsidRPr="004529C5" w:rsidRDefault="00E7181F" w:rsidP="00E7181F">
      <w:pPr>
        <w:widowControl w:val="0"/>
        <w:numPr>
          <w:ilvl w:val="0"/>
          <w:numId w:val="1"/>
        </w:numPr>
        <w:ind w:left="0"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Салауатты өмір салты тұлғаның жетістікке жету негізі ретінде.</w:t>
      </w:r>
    </w:p>
    <w:p w:rsidR="004529C5" w:rsidRDefault="004529C5" w:rsidP="004529C5">
      <w:pPr>
        <w:widowControl w:val="0"/>
        <w:jc w:val="both"/>
        <w:rPr>
          <w:sz w:val="28"/>
          <w:szCs w:val="28"/>
          <w:lang w:val="kk-KZ"/>
        </w:rPr>
      </w:pPr>
    </w:p>
    <w:p w:rsidR="004529C5" w:rsidRDefault="004529C5" w:rsidP="004529C5">
      <w:pPr>
        <w:widowControl w:val="0"/>
        <w:jc w:val="both"/>
        <w:rPr>
          <w:sz w:val="28"/>
          <w:szCs w:val="28"/>
          <w:lang w:val="kk-KZ"/>
        </w:rPr>
      </w:pPr>
    </w:p>
    <w:p w:rsidR="004529C5" w:rsidRDefault="004529C5" w:rsidP="004529C5">
      <w:pPr>
        <w:widowControl w:val="0"/>
        <w:ind w:firstLine="708"/>
        <w:jc w:val="both"/>
        <w:rPr>
          <w:rFonts w:ascii="KZ Times New Roman" w:hAnsi="KZ Times New Roman"/>
          <w:sz w:val="28"/>
          <w:szCs w:val="28"/>
          <w:lang w:val="kk-KZ"/>
        </w:rPr>
      </w:pPr>
      <w:r w:rsidRPr="004529C5">
        <w:rPr>
          <w:rFonts w:ascii="KZ Times New Roman" w:hAnsi="KZ Times New Roman"/>
          <w:sz w:val="28"/>
          <w:szCs w:val="28"/>
          <w:lang w:val="kk-KZ"/>
        </w:rPr>
        <w:t>Темперамент бойынша адамдарды ажырату сыртқы өңдерінде, мінез-құлықта</w:t>
      </w:r>
      <w:r>
        <w:rPr>
          <w:rFonts w:ascii="KZ Times New Roman" w:hAnsi="KZ Times New Roman"/>
          <w:sz w:val="28"/>
          <w:szCs w:val="28"/>
          <w:lang w:val="kk-KZ"/>
        </w:rPr>
        <w:t>рында</w:t>
      </w:r>
      <w:r w:rsidRPr="004529C5">
        <w:rPr>
          <w:rFonts w:ascii="KZ Times New Roman" w:hAnsi="KZ Times New Roman"/>
          <w:sz w:val="28"/>
          <w:szCs w:val="28"/>
          <w:lang w:val="kk-KZ"/>
        </w:rPr>
        <w:t xml:space="preserve"> және іс-әрекетте</w:t>
      </w:r>
      <w:r>
        <w:rPr>
          <w:rFonts w:ascii="KZ Times New Roman" w:hAnsi="KZ Times New Roman"/>
          <w:sz w:val="28"/>
          <w:szCs w:val="28"/>
          <w:lang w:val="kk-KZ"/>
        </w:rPr>
        <w:t>рінде</w:t>
      </w:r>
      <w:r w:rsidRPr="004529C5">
        <w:rPr>
          <w:rFonts w:ascii="KZ Times New Roman" w:hAnsi="KZ Times New Roman"/>
          <w:sz w:val="28"/>
          <w:szCs w:val="28"/>
          <w:lang w:val="kk-KZ"/>
        </w:rPr>
        <w:t xml:space="preserve"> байқалады.</w:t>
      </w:r>
      <w:r>
        <w:rPr>
          <w:rFonts w:ascii="KZ Times New Roman" w:hAnsi="KZ Times New Roman"/>
          <w:sz w:val="28"/>
          <w:szCs w:val="28"/>
          <w:lang w:val="kk-KZ"/>
        </w:rPr>
        <w:t xml:space="preserve"> Досыңды не болмаса ата-анаңды сипаттап бер.</w:t>
      </w:r>
    </w:p>
    <w:p w:rsidR="000A5AE6" w:rsidRPr="00E7181F" w:rsidRDefault="000A5AE6">
      <w:pPr>
        <w:rPr>
          <w:lang w:val="kk-KZ"/>
        </w:rPr>
      </w:pPr>
      <w:bookmarkStart w:id="0" w:name="_GoBack"/>
      <w:bookmarkEnd w:id="0"/>
    </w:p>
    <w:sectPr w:rsidR="000A5AE6" w:rsidRPr="00E718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KZ 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3154E4"/>
    <w:multiLevelType w:val="hybridMultilevel"/>
    <w:tmpl w:val="F3F2286E"/>
    <w:lvl w:ilvl="0" w:tplc="0419000F">
      <w:start w:val="1"/>
      <w:numFmt w:val="decimal"/>
      <w:lvlText w:val="%1."/>
      <w:lvlJc w:val="left"/>
      <w:pPr>
        <w:ind w:left="1353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11B"/>
    <w:rsid w:val="000A5AE6"/>
    <w:rsid w:val="002E584E"/>
    <w:rsid w:val="004529C5"/>
    <w:rsid w:val="0093411B"/>
    <w:rsid w:val="00E71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ADC405D-2638-4A1C-92FB-9319DFDC2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18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User</cp:lastModifiedBy>
  <cp:revision>4</cp:revision>
  <dcterms:created xsi:type="dcterms:W3CDTF">2020-01-14T19:03:00Z</dcterms:created>
  <dcterms:modified xsi:type="dcterms:W3CDTF">2020-08-27T08:42:00Z</dcterms:modified>
</cp:coreProperties>
</file>