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65C" w:rsidRPr="00E05A04" w:rsidRDefault="002C465C" w:rsidP="002C465C">
      <w:pPr>
        <w:ind w:firstLine="720"/>
        <w:jc w:val="both"/>
        <w:rPr>
          <w:rFonts w:ascii="KZ Times New Roman" w:hAnsi="KZ Times New Roman"/>
          <w:b/>
          <w:sz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AC18D9">
        <w:rPr>
          <w:b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b/>
          <w:sz w:val="28"/>
          <w:lang w:val="kk-KZ"/>
        </w:rPr>
        <w:t xml:space="preserve">Банктік менеджмент және банктік маркетинг         </w:t>
      </w:r>
    </w:p>
    <w:p w:rsidR="002C465C" w:rsidRPr="003B3BBC" w:rsidRDefault="002C465C" w:rsidP="002C465C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1 </w:t>
      </w:r>
      <w:r>
        <w:rPr>
          <w:iCs/>
          <w:sz w:val="28"/>
          <w:szCs w:val="28"/>
          <w:lang w:val="kk-KZ"/>
        </w:rPr>
        <w:t>Банктік мнеджмент туралы түсінік</w:t>
      </w:r>
    </w:p>
    <w:p w:rsidR="002C465C" w:rsidRPr="00D077F7" w:rsidRDefault="002C465C" w:rsidP="002C465C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iCs/>
          <w:sz w:val="28"/>
          <w:szCs w:val="28"/>
          <w:lang w:val="kk-KZ"/>
        </w:rPr>
        <w:t>Банктің кадрлар саясаты және оның құрамдас бөліктері</w:t>
      </w:r>
      <w:r w:rsidRPr="00D077F7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2C465C" w:rsidRPr="003B3BBC" w:rsidRDefault="002C465C" w:rsidP="002C465C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3 </w:t>
      </w:r>
      <w:r>
        <w:rPr>
          <w:rFonts w:ascii="KZ Times New Roman" w:hAnsi="KZ Times New Roman"/>
          <w:iCs/>
          <w:sz w:val="28"/>
          <w:szCs w:val="28"/>
          <w:lang w:val="kk-KZ"/>
        </w:rPr>
        <w:t>Банктік маркетингтің мазмұны, мәні және функциясы</w:t>
      </w:r>
    </w:p>
    <w:p w:rsidR="002C465C" w:rsidRPr="003B3BBC" w:rsidRDefault="002C465C" w:rsidP="002C465C">
      <w:pPr>
        <w:ind w:firstLine="720"/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szCs w:val="28"/>
          <w:lang w:val="kk-KZ"/>
        </w:rPr>
        <w:t>4 Банктік маркетингтің принциптері мен мақсаттары</w:t>
      </w:r>
    </w:p>
    <w:p w:rsidR="002C465C" w:rsidRDefault="002C465C" w:rsidP="002C465C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iCs/>
          <w:sz w:val="28"/>
          <w:szCs w:val="28"/>
          <w:lang w:val="kk-KZ"/>
        </w:rPr>
        <w:t>Банктегі маркетингалық қызметінің негізгі бағыттары</w:t>
      </w:r>
    </w:p>
    <w:p w:rsidR="004E5377" w:rsidRDefault="002C465C" w:rsidP="002C465C">
      <w:pPr>
        <w:ind w:firstLine="709"/>
      </w:pPr>
      <w:r>
        <w:rPr>
          <w:rFonts w:ascii="KZ Times New Roman" w:hAnsi="KZ Times New Roman"/>
          <w:iCs/>
          <w:sz w:val="28"/>
          <w:szCs w:val="28"/>
          <w:lang w:val="kk-KZ"/>
        </w:rPr>
        <w:t>6 Банктік маркетингтің бес концепциясы</w:t>
      </w:r>
    </w:p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465C"/>
    <w:rsid w:val="00041168"/>
    <w:rsid w:val="001519A3"/>
    <w:rsid w:val="002B264D"/>
    <w:rsid w:val="002C465C"/>
    <w:rsid w:val="002F2553"/>
    <w:rsid w:val="004E5377"/>
    <w:rsid w:val="00580AD7"/>
    <w:rsid w:val="005943EA"/>
    <w:rsid w:val="005F69A6"/>
    <w:rsid w:val="00717581"/>
    <w:rsid w:val="00993AA5"/>
    <w:rsid w:val="00C12637"/>
    <w:rsid w:val="00CF4640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6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WolfishLair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2019-09-25T16:12:00Z</dcterms:created>
  <dcterms:modified xsi:type="dcterms:W3CDTF">2019-09-25T16:12:00Z</dcterms:modified>
</cp:coreProperties>
</file>