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BFA" w:rsidRPr="00FD2BFA" w:rsidRDefault="00FD2BFA" w:rsidP="00FD2BFA">
      <w:pPr>
        <w:jc w:val="center"/>
        <w:rPr>
          <w:caps/>
        </w:rPr>
      </w:pPr>
      <w:r w:rsidRPr="00FD2BFA">
        <w:t>9 ЛАБОТАТОРНАЯ РАБОТА «</w:t>
      </w:r>
      <w:r w:rsidRPr="00FD2BFA">
        <w:rPr>
          <w:caps/>
        </w:rPr>
        <w:t>Кольцевые силикаты,</w:t>
      </w:r>
    </w:p>
    <w:p w:rsidR="00FD2BFA" w:rsidRPr="00FD2BFA" w:rsidRDefault="00FD2BFA" w:rsidP="00FD2BFA">
      <w:pPr>
        <w:jc w:val="center"/>
      </w:pPr>
      <w:r w:rsidRPr="00FD2BFA">
        <w:rPr>
          <w:caps/>
        </w:rPr>
        <w:t>МЕСТОРОЖДЕНИЯ И ПРАКТИЧЕСКОЕ ЗНАЧЕНИЕ</w:t>
      </w:r>
      <w:r w:rsidRPr="00FD2BFA">
        <w:t>»</w:t>
      </w:r>
    </w:p>
    <w:p w:rsidR="00FD2BFA" w:rsidRPr="00FD2BFA" w:rsidRDefault="00FD2BFA" w:rsidP="00FD2BFA">
      <w:pPr>
        <w:ind w:left="708" w:firstLine="708"/>
        <w:jc w:val="both"/>
      </w:pPr>
    </w:p>
    <w:p w:rsidR="00FD2BFA" w:rsidRPr="00FD2BFA" w:rsidRDefault="00FD2BFA" w:rsidP="00FD2BFA">
      <w:pPr>
        <w:ind w:firstLine="720"/>
        <w:jc w:val="both"/>
      </w:pPr>
      <w:r w:rsidRPr="00FD2BFA">
        <w:rPr>
          <w:i/>
        </w:rPr>
        <w:t>Цель работы</w:t>
      </w:r>
      <w:r w:rsidRPr="00FD2BFA">
        <w:t>: изучение класса «Кольцевые силикаты» по образцам минералов, пользуясь определителем минералов, научить студентов определять название минералов, их происхождение, кристаллические структуры, сингонии и элементы симметрии. Изучить их генетическое происхождение, основные месторождения и практическое значение.</w:t>
      </w:r>
    </w:p>
    <w:p w:rsidR="00FD2BFA" w:rsidRPr="00FD2BFA" w:rsidRDefault="00FD2BFA" w:rsidP="00FD2BFA">
      <w:pPr>
        <w:ind w:firstLine="421"/>
        <w:jc w:val="both"/>
      </w:pPr>
      <w:r w:rsidRPr="00FD2BFA">
        <w:rPr>
          <w:i/>
        </w:rPr>
        <w:t>Задание по работе</w:t>
      </w:r>
      <w:r w:rsidRPr="00FD2BFA">
        <w:t xml:space="preserve">: с помощью определителя минералов, шкалы </w:t>
      </w:r>
      <w:proofErr w:type="spellStart"/>
      <w:r w:rsidRPr="00FD2BFA">
        <w:t>Мооса</w:t>
      </w:r>
      <w:proofErr w:type="spellEnd"/>
      <w:r w:rsidRPr="00FD2BFA">
        <w:t>, визуальному изучению физических свойств дать характеристику кольцевым силикатам, заполнить таблицу по описанию контрольных образцов минералов и ответить для закрепления полученных знаний на контрольные вопросы.</w:t>
      </w:r>
    </w:p>
    <w:p w:rsidR="00FD2BFA" w:rsidRPr="00FD2BFA" w:rsidRDefault="00FD2BFA" w:rsidP="00FD2BFA">
      <w:pPr>
        <w:jc w:val="both"/>
      </w:pPr>
    </w:p>
    <w:p w:rsidR="00FD2BFA" w:rsidRPr="00FD2BFA" w:rsidRDefault="00FD2BFA" w:rsidP="00FD2BFA">
      <w:pPr>
        <w:ind w:firstLine="708"/>
        <w:jc w:val="center"/>
        <w:rPr>
          <w:b/>
        </w:rPr>
      </w:pPr>
      <w:bookmarkStart w:id="0" w:name="_GoBack"/>
      <w:bookmarkEnd w:id="0"/>
      <w:r w:rsidRPr="00FD2BFA">
        <w:rPr>
          <w:b/>
        </w:rPr>
        <w:t>9.1 Краткие сведения о минералах класса «Кольцевые силикаты»</w:t>
      </w:r>
    </w:p>
    <w:p w:rsidR="00FD2BFA" w:rsidRPr="00FD2BFA" w:rsidRDefault="00FD2BFA" w:rsidP="00FD2BFA">
      <w:pPr>
        <w:ind w:firstLine="708"/>
        <w:jc w:val="both"/>
        <w:rPr>
          <w:b/>
        </w:rPr>
      </w:pPr>
    </w:p>
    <w:p w:rsidR="00FD2BFA" w:rsidRPr="00FD2BFA" w:rsidRDefault="00FD2BFA" w:rsidP="00FD2BFA">
      <w:pPr>
        <w:ind w:firstLine="708"/>
        <w:jc w:val="both"/>
      </w:pPr>
      <w:r w:rsidRPr="00FD2BFA">
        <w:t>Подкласс кольцевых силикатов объединяет сравнительно небольшое число редких в природе минералов. Среди них только два минерала – турмалин и берилл играют в некоторых случаях роль второстепенных и даже главных минералов ряда минеральных месторождений. Главными структурными элементами кольцевых силикатов являются одноярусные, или четверные, шестерные, девятерные кольца тетраэдров. Турмалин и берилл характеризуются шестерными одноярусными кольцами, по разной конфигурации. Кольца в структуре минералов скрепляются катионами, внутри колец нередко располагаются дополнительные анионы (ОН)</w:t>
      </w:r>
      <w:r w:rsidRPr="00FD2BFA">
        <w:rPr>
          <w:vertAlign w:val="superscript"/>
        </w:rPr>
        <w:t>-</w:t>
      </w:r>
      <w:r w:rsidRPr="00FD2BFA">
        <w:t xml:space="preserve"> или молекулярная вода. В целом структуры кольцевых силикатов сложные и неплотные, отсюда у них плотность небольшая (2,5-3,5), твердость невысокая (обычно менее 5), исключения по твердости составляют – берилл и турмалин из-за вхождения в них особо маленьких катионов бериллия (радиус 0,034 </w:t>
      </w:r>
      <w:proofErr w:type="spellStart"/>
      <w:r w:rsidRPr="00FD2BFA">
        <w:t>нм</w:t>
      </w:r>
      <w:proofErr w:type="spellEnd"/>
      <w:r w:rsidRPr="00FD2BFA">
        <w:t xml:space="preserve">) и бора (около 0,02 </w:t>
      </w:r>
      <w:proofErr w:type="spellStart"/>
      <w:r w:rsidRPr="00FD2BFA">
        <w:t>нм</w:t>
      </w:r>
      <w:proofErr w:type="spellEnd"/>
      <w:r w:rsidRPr="00FD2BFA">
        <w:t xml:space="preserve">) с характерными для них сильными химическими связями. Сингония минералов определяются геометрией их колец. Преобладают тригональные и гексагональные минералы. </w:t>
      </w:r>
    </w:p>
    <w:p w:rsidR="00FD2BFA" w:rsidRPr="00FD2BFA" w:rsidRDefault="00FD2BFA" w:rsidP="00FD2BFA">
      <w:pPr>
        <w:ind w:firstLine="708"/>
        <w:jc w:val="both"/>
      </w:pP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Берилл</w:t>
      </w:r>
      <w:r w:rsidRPr="00FD2BFA">
        <w:t xml:space="preserve"> – </w:t>
      </w:r>
      <w:r w:rsidRPr="00FD2BFA">
        <w:rPr>
          <w:lang w:val="en-US"/>
        </w:rPr>
        <w:t>Be</w:t>
      </w:r>
      <w:r w:rsidRPr="00FD2BFA">
        <w:rPr>
          <w:vertAlign w:val="subscript"/>
        </w:rPr>
        <w:t>3</w:t>
      </w:r>
      <w:r w:rsidRPr="00FD2BFA">
        <w:rPr>
          <w:lang w:val="en-US"/>
        </w:rPr>
        <w:t>Al</w:t>
      </w:r>
      <w:r w:rsidRPr="00FD2BFA">
        <w:rPr>
          <w:vertAlign w:val="subscript"/>
        </w:rPr>
        <w:t>2</w:t>
      </w:r>
      <w:r w:rsidRPr="00FD2BFA">
        <w:t>[</w:t>
      </w:r>
      <w:r w:rsidRPr="00FD2BFA">
        <w:rPr>
          <w:lang w:val="en-US"/>
        </w:rPr>
        <w:t>Si</w:t>
      </w:r>
      <w:r w:rsidRPr="00FD2BFA">
        <w:rPr>
          <w:vertAlign w:val="subscript"/>
        </w:rPr>
        <w:t>6</w:t>
      </w:r>
      <w:r w:rsidRPr="00FD2BFA">
        <w:rPr>
          <w:lang w:val="en-US"/>
        </w:rPr>
        <w:t>O</w:t>
      </w:r>
      <w:r w:rsidRPr="00FD2BFA">
        <w:rPr>
          <w:vertAlign w:val="subscript"/>
        </w:rPr>
        <w:t>18</w:t>
      </w:r>
      <w:r w:rsidRPr="00FD2BFA">
        <w:t>]. Название дано по химическому элементу бериллию. Из числа бериллийсодержащих минералов является наиболее распространенным в земной коре.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Химический состав</w:t>
      </w:r>
      <w:r w:rsidRPr="00FD2BFA">
        <w:t xml:space="preserve">. </w:t>
      </w:r>
      <w:proofErr w:type="spellStart"/>
      <w:r w:rsidRPr="00FD2BFA">
        <w:rPr>
          <w:lang w:val="en-US"/>
        </w:rPr>
        <w:t>BeO</w:t>
      </w:r>
      <w:proofErr w:type="spellEnd"/>
      <w:r w:rsidRPr="00FD2BFA">
        <w:t xml:space="preserve"> – 14</w:t>
      </w:r>
      <w:proofErr w:type="gramStart"/>
      <w:r w:rsidRPr="00FD2BFA">
        <w:t>,1</w:t>
      </w:r>
      <w:proofErr w:type="gramEnd"/>
      <w:r w:rsidRPr="00FD2BFA">
        <w:t xml:space="preserve">%, </w:t>
      </w:r>
      <w:r w:rsidRPr="00FD2BFA">
        <w:rPr>
          <w:lang w:val="en-US"/>
        </w:rPr>
        <w:t>Al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rPr>
          <w:vertAlign w:val="subscript"/>
        </w:rPr>
        <w:t>3</w:t>
      </w:r>
      <w:r w:rsidRPr="00FD2BFA">
        <w:t xml:space="preserve"> – 19,0%, </w:t>
      </w:r>
      <w:proofErr w:type="spellStart"/>
      <w:r w:rsidRPr="00FD2BFA">
        <w:rPr>
          <w:lang w:val="en-US"/>
        </w:rPr>
        <w:t>SiO</w:t>
      </w:r>
      <w:proofErr w:type="spellEnd"/>
      <w:r w:rsidRPr="00FD2BFA">
        <w:rPr>
          <w:vertAlign w:val="subscript"/>
        </w:rPr>
        <w:t>2</w:t>
      </w:r>
      <w:r w:rsidRPr="00FD2BFA">
        <w:t xml:space="preserve"> – 66,9%. Присутствуют примеси натрия, калия, лития, церия, рубидия, хрома и др. В кристаллохимической структуре бериллия наблюдаются сдвоенные шестерные кольца. </w:t>
      </w:r>
      <w:r w:rsidRPr="00FD2BFA">
        <w:rPr>
          <w:i/>
        </w:rPr>
        <w:t>Сингония</w:t>
      </w:r>
      <w:r w:rsidRPr="00FD2BFA">
        <w:t xml:space="preserve"> гексагональная (</w:t>
      </w:r>
      <w:r w:rsidRPr="00FD2BFA">
        <w:rPr>
          <w:lang w:val="en-US"/>
        </w:rPr>
        <w:t>L</w:t>
      </w:r>
      <w:r w:rsidRPr="00FD2BFA">
        <w:rPr>
          <w:vertAlign w:val="superscript"/>
        </w:rPr>
        <w:t>6</w:t>
      </w:r>
      <w:r w:rsidRPr="00FD2BFA">
        <w:t>6</w:t>
      </w:r>
      <w:r w:rsidRPr="00FD2BFA">
        <w:rPr>
          <w:lang w:val="en-US"/>
        </w:rPr>
        <w:t>L</w:t>
      </w:r>
      <w:r w:rsidRPr="00FD2BFA">
        <w:rPr>
          <w:vertAlign w:val="superscript"/>
        </w:rPr>
        <w:t>2</w:t>
      </w:r>
      <w:r w:rsidRPr="00FD2BFA">
        <w:t>7</w:t>
      </w:r>
      <w:r w:rsidRPr="00FD2BFA">
        <w:rPr>
          <w:lang w:val="en-US"/>
        </w:rPr>
        <w:t>PC</w:t>
      </w:r>
      <w:r w:rsidRPr="00FD2BFA">
        <w:t xml:space="preserve">). </w:t>
      </w:r>
      <w:r w:rsidRPr="00FD2BFA">
        <w:rPr>
          <w:i/>
        </w:rPr>
        <w:t>Морфология и</w:t>
      </w:r>
      <w:r w:rsidRPr="00FD2BFA">
        <w:t xml:space="preserve"> </w:t>
      </w:r>
      <w:r w:rsidRPr="00FD2BFA">
        <w:rPr>
          <w:i/>
        </w:rPr>
        <w:t>облик кристаллов</w:t>
      </w:r>
      <w:r w:rsidRPr="00FD2BFA">
        <w:t xml:space="preserve">. Кристаллы столбчатого вида, обычно представляют собой комбинацию гексагональной призмы и </w:t>
      </w:r>
      <w:proofErr w:type="spellStart"/>
      <w:r w:rsidRPr="00FD2BFA">
        <w:t>пинакоида</w:t>
      </w:r>
      <w:proofErr w:type="spellEnd"/>
      <w:r w:rsidRPr="00FD2BFA">
        <w:t xml:space="preserve">, иногда головка кристаллов усложнена </w:t>
      </w:r>
      <w:proofErr w:type="spellStart"/>
      <w:r w:rsidRPr="00FD2BFA">
        <w:t>дипирамидами</w:t>
      </w:r>
      <w:proofErr w:type="spellEnd"/>
      <w:r w:rsidRPr="00FD2BFA">
        <w:t xml:space="preserve">. Характерно нахождение в кристаллах, иногда они достигают крупных размеров – до нескольких метров в длину, масса их достигает несколько десятков килограммов. </w:t>
      </w:r>
      <w:r w:rsidRPr="00FD2BFA">
        <w:rPr>
          <w:i/>
        </w:rPr>
        <w:t xml:space="preserve">Твердость </w:t>
      </w:r>
      <w:r w:rsidRPr="00FD2BFA">
        <w:t xml:space="preserve">7,5-8. </w:t>
      </w:r>
      <w:r w:rsidRPr="00FD2BFA">
        <w:rPr>
          <w:i/>
        </w:rPr>
        <w:t>Плотность</w:t>
      </w:r>
      <w:r w:rsidRPr="00FD2BFA">
        <w:t xml:space="preserve"> 2,6-2,9. </w:t>
      </w:r>
      <w:r w:rsidRPr="00FD2BFA">
        <w:rPr>
          <w:i/>
        </w:rPr>
        <w:t>Цвет</w:t>
      </w:r>
      <w:r w:rsidRPr="00FD2BFA">
        <w:t xml:space="preserve"> зеленый, желто-зеленый, голубой, белый, розовый. </w:t>
      </w:r>
      <w:r w:rsidRPr="00FD2BFA">
        <w:rPr>
          <w:i/>
        </w:rPr>
        <w:t>Блеск</w:t>
      </w:r>
      <w:r w:rsidRPr="00FD2BFA">
        <w:t xml:space="preserve"> стеклянный. </w:t>
      </w:r>
      <w:r w:rsidRPr="00FD2BFA">
        <w:rPr>
          <w:i/>
        </w:rPr>
        <w:t>Спайность</w:t>
      </w:r>
      <w:r w:rsidRPr="00FD2BFA">
        <w:t xml:space="preserve"> несовершенная. </w:t>
      </w:r>
      <w:r w:rsidRPr="00FD2BFA">
        <w:rPr>
          <w:i/>
        </w:rPr>
        <w:t xml:space="preserve">Излом </w:t>
      </w:r>
      <w:r w:rsidRPr="00FD2BFA">
        <w:t xml:space="preserve">раковистый, неровный. </w:t>
      </w:r>
      <w:r w:rsidRPr="00FD2BFA">
        <w:rPr>
          <w:i/>
        </w:rPr>
        <w:t>Разновидности.</w:t>
      </w:r>
      <w:r w:rsidRPr="00FD2BFA">
        <w:t xml:space="preserve"> Аквамарин – голубой, цвета морской волны, прозрачный. Изумруд – ярко-зеленого цвета. Воробьевит – розовый (содержит цезий). </w:t>
      </w:r>
      <w:proofErr w:type="spellStart"/>
      <w:r w:rsidRPr="00FD2BFA">
        <w:t>Гелиодор</w:t>
      </w:r>
      <w:proofErr w:type="spellEnd"/>
      <w:r w:rsidRPr="00FD2BFA">
        <w:t xml:space="preserve"> – желтая прозрачная разновидность с примесью </w:t>
      </w:r>
      <w:r w:rsidRPr="00FD2BFA">
        <w:rPr>
          <w:lang w:val="en-US"/>
        </w:rPr>
        <w:t>Fe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rPr>
          <w:vertAlign w:val="subscript"/>
        </w:rPr>
        <w:t>3</w:t>
      </w:r>
      <w:r w:rsidRPr="00FD2BFA">
        <w:t xml:space="preserve">. </w:t>
      </w:r>
      <w:r w:rsidRPr="00FD2BFA">
        <w:rPr>
          <w:i/>
        </w:rPr>
        <w:t>Диагностические признаки</w:t>
      </w:r>
      <w:r w:rsidRPr="00FD2BFA">
        <w:t xml:space="preserve">. Легко узнается по облику кристаллов, по высокой  твердости. Перед паяльной трубкой не плавится, лишь края осколков закругляются. Прозрачные разности становятся мутными при высокой температуре. Стекло с бурой прозрачное и бесцветное, лишь изумруд дает бледно окрашенный в зеленый цвет перл. В кислотах не растворяется. 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Происхождение и парагенезис</w:t>
      </w:r>
      <w:r w:rsidRPr="00FD2BFA">
        <w:t xml:space="preserve">. Пегматитовое происхождение – в ассоциации с полевым шпатом, кварцем, мусковитом, турмалином и другими минералами пегматитовых жил. Это важный промышленный тип бериллиевых руд. </w:t>
      </w:r>
      <w:proofErr w:type="spellStart"/>
      <w:r w:rsidRPr="00FD2BFA">
        <w:t>Пневматолитовое</w:t>
      </w:r>
      <w:proofErr w:type="spellEnd"/>
      <w:r w:rsidRPr="00FD2BFA">
        <w:t xml:space="preserve"> происхождение – кристаллизуется в </w:t>
      </w:r>
      <w:proofErr w:type="spellStart"/>
      <w:r w:rsidRPr="00FD2BFA">
        <w:t>грейзенах</w:t>
      </w:r>
      <w:proofErr w:type="spellEnd"/>
      <w:r w:rsidRPr="00FD2BFA">
        <w:t>, кристаллических сланцах и кварцевых жилах в ассоциации с топазом, вольфрамитом, касситеритом, молибденитом и др.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 xml:space="preserve">Месторождения. </w:t>
      </w:r>
      <w:proofErr w:type="gramStart"/>
      <w:r w:rsidRPr="00FD2BFA">
        <w:t>Восточный Казахстан (Изумрудное, Юбилейное), Урал (изумруд), Забайкалье (аквамарин), США, Южная Африка, Бразилия и др.</w:t>
      </w:r>
      <w:proofErr w:type="gramEnd"/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Практическое значение</w:t>
      </w:r>
      <w:r w:rsidRPr="00FD2BFA">
        <w:t xml:space="preserve">. Руда на бериллий (для получения легких, прочных сплавов с алюминием и магнием для самолетостроения). Как драгоценный камень (прозрачные изумруды, аквамарины, </w:t>
      </w:r>
      <w:proofErr w:type="spellStart"/>
      <w:r w:rsidRPr="00FD2BFA">
        <w:t>гелиодор</w:t>
      </w:r>
      <w:proofErr w:type="spellEnd"/>
      <w:r w:rsidRPr="00FD2BFA">
        <w:t>). Бериллиевые соли применяют в различных отраслях промышленности и в медицине.</w:t>
      </w:r>
    </w:p>
    <w:p w:rsidR="00FD2BFA" w:rsidRPr="00FD2BFA" w:rsidRDefault="00FD2BFA" w:rsidP="00FD2BFA">
      <w:pPr>
        <w:ind w:firstLine="708"/>
        <w:jc w:val="both"/>
      </w:pP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lastRenderedPageBreak/>
        <w:t>Турмалин</w:t>
      </w:r>
      <w:r w:rsidRPr="00FD2BFA">
        <w:rPr>
          <w:lang w:val="en-US"/>
        </w:rPr>
        <w:t xml:space="preserve"> – (Na, </w:t>
      </w:r>
      <w:proofErr w:type="spellStart"/>
      <w:r w:rsidRPr="00FD2BFA">
        <w:rPr>
          <w:lang w:val="en-US"/>
        </w:rPr>
        <w:t>Ca</w:t>
      </w:r>
      <w:proofErr w:type="spellEnd"/>
      <w:r w:rsidRPr="00FD2BFA">
        <w:rPr>
          <w:lang w:val="en-US"/>
        </w:rPr>
        <w:t>) (Mg, Al)</w:t>
      </w:r>
      <w:r w:rsidRPr="00FD2BFA">
        <w:rPr>
          <w:vertAlign w:val="subscript"/>
          <w:lang w:val="en-US"/>
        </w:rPr>
        <w:t>6</w:t>
      </w:r>
      <w:r w:rsidRPr="00FD2BFA">
        <w:rPr>
          <w:lang w:val="en-US"/>
        </w:rPr>
        <w:t>[B</w:t>
      </w:r>
      <w:r w:rsidRPr="00FD2BFA">
        <w:rPr>
          <w:vertAlign w:val="subscript"/>
          <w:lang w:val="en-US"/>
        </w:rPr>
        <w:t>3</w:t>
      </w:r>
      <w:r w:rsidRPr="00FD2BFA">
        <w:rPr>
          <w:lang w:val="en-US"/>
        </w:rPr>
        <w:t>Al</w:t>
      </w:r>
      <w:r w:rsidRPr="00FD2BFA">
        <w:rPr>
          <w:vertAlign w:val="subscript"/>
          <w:lang w:val="en-US"/>
        </w:rPr>
        <w:t>3</w:t>
      </w:r>
      <w:r w:rsidRPr="00FD2BFA">
        <w:rPr>
          <w:lang w:val="en-US"/>
        </w:rPr>
        <w:t>Si</w:t>
      </w:r>
      <w:r w:rsidRPr="00FD2BFA">
        <w:rPr>
          <w:vertAlign w:val="subscript"/>
          <w:lang w:val="en-US"/>
        </w:rPr>
        <w:t>6</w:t>
      </w:r>
      <w:r w:rsidRPr="00FD2BFA">
        <w:rPr>
          <w:lang w:val="en-US"/>
        </w:rPr>
        <w:t>(O,OH)</w:t>
      </w:r>
      <w:r w:rsidRPr="00FD2BFA">
        <w:rPr>
          <w:vertAlign w:val="subscript"/>
          <w:lang w:val="en-US"/>
        </w:rPr>
        <w:t>30</w:t>
      </w:r>
      <w:r w:rsidRPr="00FD2BFA">
        <w:rPr>
          <w:lang w:val="en-US"/>
        </w:rPr>
        <w:t xml:space="preserve">]. </w:t>
      </w:r>
      <w:r w:rsidRPr="00FD2BFA">
        <w:t>Формула относится к наиболее распространенному минеральному виду. Название происходит от сингалезского слова «</w:t>
      </w:r>
      <w:proofErr w:type="spellStart"/>
      <w:r w:rsidRPr="00FD2BFA">
        <w:t>турмали</w:t>
      </w:r>
      <w:proofErr w:type="spellEnd"/>
      <w:r w:rsidRPr="00FD2BFA">
        <w:t xml:space="preserve">». Под этим названием он был привезен в Голландию в 1703г. вместе с другими драгоценными камнями с о. Цейлона. Основу структуры турмалина составляют сдвоенные шестичленные кольца кремнекислородных тетраэдров подобно соединению их в берилле. 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Химический состав</w:t>
      </w:r>
      <w:r w:rsidRPr="00FD2BFA">
        <w:t xml:space="preserve">. </w:t>
      </w:r>
      <w:proofErr w:type="gramStart"/>
      <w:r w:rsidRPr="00FD2BFA">
        <w:t>Непостоянный</w:t>
      </w:r>
      <w:proofErr w:type="gramEnd"/>
      <w:r w:rsidRPr="00FD2BFA">
        <w:t xml:space="preserve">, колеблется в широких пределах. Для широко распространенной разновидности турмалина – шерла, отмечается следующий средний состав: </w:t>
      </w:r>
      <w:r w:rsidRPr="00FD2BFA">
        <w:rPr>
          <w:lang w:val="en-US"/>
        </w:rPr>
        <w:t>Na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t xml:space="preserve"> – 1.9-2.7%, </w:t>
      </w:r>
      <w:proofErr w:type="spellStart"/>
      <w:r w:rsidRPr="00FD2BFA">
        <w:rPr>
          <w:lang w:val="en-US"/>
        </w:rPr>
        <w:t>FeO</w:t>
      </w:r>
      <w:proofErr w:type="spellEnd"/>
      <w:r w:rsidRPr="00FD2BFA">
        <w:t xml:space="preserve"> – 9.9-15.1%, </w:t>
      </w:r>
      <w:r w:rsidRPr="00FD2BFA">
        <w:rPr>
          <w:lang w:val="en-US"/>
        </w:rPr>
        <w:t>Al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rPr>
          <w:vertAlign w:val="subscript"/>
        </w:rPr>
        <w:t>3</w:t>
      </w:r>
      <w:r w:rsidRPr="00FD2BFA">
        <w:t xml:space="preserve"> – 28.5-34.4, </w:t>
      </w:r>
      <w:r w:rsidRPr="00FD2BFA">
        <w:rPr>
          <w:lang w:val="en-US"/>
        </w:rPr>
        <w:t>B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rPr>
          <w:vertAlign w:val="subscript"/>
        </w:rPr>
        <w:t>3</w:t>
      </w:r>
      <w:r w:rsidRPr="00FD2BFA">
        <w:t xml:space="preserve"> – 8.3-10.7%, </w:t>
      </w:r>
      <w:proofErr w:type="spellStart"/>
      <w:r w:rsidRPr="00FD2BFA">
        <w:rPr>
          <w:lang w:val="en-US"/>
        </w:rPr>
        <w:t>SiO</w:t>
      </w:r>
      <w:proofErr w:type="spellEnd"/>
      <w:r w:rsidRPr="00FD2BFA">
        <w:rPr>
          <w:vertAlign w:val="subscript"/>
        </w:rPr>
        <w:t>2</w:t>
      </w:r>
      <w:r w:rsidRPr="00FD2BFA">
        <w:t xml:space="preserve"> – 33.8-35.5%, </w:t>
      </w:r>
      <w:r w:rsidRPr="00FD2BFA">
        <w:rPr>
          <w:lang w:val="en-US"/>
        </w:rPr>
        <w:t>H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t xml:space="preserve"> – 1.9-3.8%, </w:t>
      </w:r>
      <w:r w:rsidRPr="00FD2BFA">
        <w:rPr>
          <w:lang w:val="en-US"/>
        </w:rPr>
        <w:t>F</w:t>
      </w:r>
      <w:r w:rsidRPr="00FD2BFA">
        <w:t xml:space="preserve"> – 0-0.9, а также примеси магния и лития, хрома, титана, рубидия, бериллия, ванадия, цезия и др. </w:t>
      </w:r>
      <w:r w:rsidRPr="00FD2BFA">
        <w:rPr>
          <w:i/>
        </w:rPr>
        <w:t>Сингония</w:t>
      </w:r>
      <w:r w:rsidRPr="00FD2BFA">
        <w:t xml:space="preserve"> тригональная (</w:t>
      </w:r>
      <w:r w:rsidRPr="00FD2BFA">
        <w:rPr>
          <w:lang w:val="en-US"/>
        </w:rPr>
        <w:t>L</w:t>
      </w:r>
      <w:r w:rsidRPr="00FD2BFA">
        <w:rPr>
          <w:vertAlign w:val="superscript"/>
        </w:rPr>
        <w:t>3</w:t>
      </w:r>
      <w:r w:rsidRPr="00FD2BFA">
        <w:t>3</w:t>
      </w:r>
      <w:r w:rsidRPr="00FD2BFA">
        <w:rPr>
          <w:lang w:val="en-US"/>
        </w:rPr>
        <w:t>PC</w:t>
      </w:r>
      <w:r w:rsidRPr="00FD2BFA">
        <w:t xml:space="preserve">). </w:t>
      </w:r>
      <w:r w:rsidRPr="00FD2BFA">
        <w:rPr>
          <w:i/>
        </w:rPr>
        <w:t>Морфология и облик</w:t>
      </w:r>
      <w:r w:rsidRPr="00FD2BFA">
        <w:t xml:space="preserve"> </w:t>
      </w:r>
      <w:r w:rsidRPr="00FD2BFA">
        <w:rPr>
          <w:i/>
        </w:rPr>
        <w:t>кристаллов.</w:t>
      </w:r>
      <w:r w:rsidRPr="00FD2BFA">
        <w:t xml:space="preserve"> Агрегаты шестоватые, радиально-лучистые, волокнистые, реже зернистые. Кристаллы призматические, игольчатые, вытянуты вдоль оси третьего порядка. Характерна продольная штриховка и сечение в форме сферического треугольника. Радиально-лучистые агрегаты называются турмалиновыми солнцами. Размер отдельных кристаллов достигает 30-40см, но обычно кристаллы мелкие. </w:t>
      </w:r>
      <w:r w:rsidRPr="00FD2BFA">
        <w:rPr>
          <w:i/>
        </w:rPr>
        <w:t>Твердость</w:t>
      </w:r>
      <w:r w:rsidRPr="00FD2BFA">
        <w:t xml:space="preserve"> 7-7,5. </w:t>
      </w:r>
      <w:r w:rsidRPr="00FD2BFA">
        <w:rPr>
          <w:i/>
        </w:rPr>
        <w:t>Плотность</w:t>
      </w:r>
      <w:r w:rsidRPr="00FD2BFA">
        <w:t xml:space="preserve"> 2,9-3,2. </w:t>
      </w:r>
      <w:r w:rsidRPr="00FD2BFA">
        <w:rPr>
          <w:i/>
        </w:rPr>
        <w:t>Цвет</w:t>
      </w:r>
      <w:r w:rsidRPr="00FD2BFA">
        <w:t xml:space="preserve"> разнообразен: черный, бурый, розовый, зеленый, белый. </w:t>
      </w:r>
      <w:r w:rsidRPr="00FD2BFA">
        <w:rPr>
          <w:i/>
        </w:rPr>
        <w:t>Блеск</w:t>
      </w:r>
      <w:r w:rsidRPr="00FD2BFA">
        <w:t xml:space="preserve"> стеклянный. </w:t>
      </w:r>
      <w:r w:rsidRPr="00FD2BFA">
        <w:rPr>
          <w:i/>
        </w:rPr>
        <w:t>Спайность</w:t>
      </w:r>
      <w:r w:rsidRPr="00FD2BFA">
        <w:t xml:space="preserve"> отсутствует. Хрупкий. </w:t>
      </w:r>
      <w:r w:rsidRPr="00FD2BFA">
        <w:rPr>
          <w:i/>
        </w:rPr>
        <w:t xml:space="preserve">Излом </w:t>
      </w:r>
      <w:r w:rsidRPr="00FD2BFA">
        <w:t xml:space="preserve">раковистый. </w:t>
      </w:r>
      <w:r w:rsidRPr="00FD2BFA">
        <w:rPr>
          <w:i/>
        </w:rPr>
        <w:t>Разновидности.</w:t>
      </w:r>
      <w:r w:rsidRPr="00FD2BFA">
        <w:t xml:space="preserve"> Шерл – черный турмалин по составу железистый. </w:t>
      </w:r>
      <w:proofErr w:type="spellStart"/>
      <w:r w:rsidRPr="00FD2BFA">
        <w:t>Дравит</w:t>
      </w:r>
      <w:proofErr w:type="spellEnd"/>
      <w:r w:rsidRPr="00FD2BFA">
        <w:t xml:space="preserve"> – бурый, магнезиальный. </w:t>
      </w:r>
      <w:proofErr w:type="spellStart"/>
      <w:r w:rsidRPr="00FD2BFA">
        <w:t>Индиголит</w:t>
      </w:r>
      <w:proofErr w:type="spellEnd"/>
      <w:r w:rsidRPr="00FD2BFA">
        <w:t xml:space="preserve"> – темно-синий литиевый, железистый. Рубеллит – (сибирский рубин), розовый, литиевый, марганцевый. </w:t>
      </w:r>
      <w:proofErr w:type="spellStart"/>
      <w:r w:rsidRPr="00FD2BFA">
        <w:t>Эльбаит</w:t>
      </w:r>
      <w:proofErr w:type="spellEnd"/>
      <w:r w:rsidRPr="00FD2BFA">
        <w:t xml:space="preserve"> (</w:t>
      </w:r>
      <w:proofErr w:type="spellStart"/>
      <w:r w:rsidRPr="00FD2BFA">
        <w:t>ахроит</w:t>
      </w:r>
      <w:proofErr w:type="spellEnd"/>
      <w:r w:rsidRPr="00FD2BFA">
        <w:t xml:space="preserve">) – бесцветный, белый щелочной. Кроме того, встречаются зеленые турмалины (от примеси </w:t>
      </w:r>
      <w:r w:rsidRPr="00FD2BFA">
        <w:rPr>
          <w:lang w:val="en-US"/>
        </w:rPr>
        <w:t>Cr</w:t>
      </w:r>
      <w:r w:rsidRPr="00FD2BFA">
        <w:t xml:space="preserve">) и так называемые полихромные (многоцветные) турмалины – один конец их кристаллов обычно зеленого цвета, середина белая, другой конец кристалла розовый. Подавляющая масса турмалинов четного цвета (шерлы). Цветные турмалины встречаются редко и обычно в пегматитах с минералами лития, цезия, бериллия, тантала и ниобия. 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Диагностические признаки</w:t>
      </w:r>
      <w:r w:rsidRPr="00FD2BFA">
        <w:t xml:space="preserve">. По удлиненной форме кристаллов и штриховке вдоль вертикальной оси, по характерному поперечному сечению, по высокой твердости, парагенезису. Внешне </w:t>
      </w:r>
      <w:proofErr w:type="gramStart"/>
      <w:r w:rsidRPr="00FD2BFA">
        <w:t>похож</w:t>
      </w:r>
      <w:proofErr w:type="gramEnd"/>
      <w:r w:rsidRPr="00FD2BFA">
        <w:t xml:space="preserve"> на некоторые пироксены и амфиболы, от которых отличается по отсутствию спайности и высокой твердостью. Обладает </w:t>
      </w:r>
      <w:proofErr w:type="spellStart"/>
      <w:r w:rsidRPr="00FD2BFA">
        <w:t>пъезо</w:t>
      </w:r>
      <w:proofErr w:type="spellEnd"/>
      <w:r w:rsidRPr="00FD2BFA">
        <w:t>-и термоэлектрическими свойствами.</w:t>
      </w:r>
    </w:p>
    <w:p w:rsidR="00FD2BFA" w:rsidRPr="00FD2BFA" w:rsidRDefault="00FD2BFA" w:rsidP="00FD2BFA">
      <w:pPr>
        <w:ind w:firstLine="708"/>
        <w:jc w:val="both"/>
      </w:pPr>
      <w:r w:rsidRPr="00FD2BFA">
        <w:t xml:space="preserve">Перед паяльной трубкой турмалин ведет себя не одинаково. Бесцветные или </w:t>
      </w:r>
      <w:proofErr w:type="spellStart"/>
      <w:r w:rsidRPr="00FD2BFA">
        <w:t>бледноокрашенные</w:t>
      </w:r>
      <w:proofErr w:type="spellEnd"/>
      <w:r w:rsidRPr="00FD2BFA">
        <w:t xml:space="preserve"> разности, особенно богатые литием, вообще не плавятся, но становятся мутными, иногда вспучиваются. Более богатые железом плавятся с трудом, а железисто-магнезиальные сплавляются легко в пузырчатое стекло. Все турмалины в смеси с </w:t>
      </w:r>
      <w:proofErr w:type="spellStart"/>
      <w:r w:rsidRPr="00FD2BFA">
        <w:rPr>
          <w:lang w:val="en-US"/>
        </w:rPr>
        <w:t>CaF</w:t>
      </w:r>
      <w:proofErr w:type="spellEnd"/>
      <w:r w:rsidRPr="00FD2BFA">
        <w:t xml:space="preserve">2 и </w:t>
      </w:r>
      <w:r w:rsidRPr="00FD2BFA">
        <w:rPr>
          <w:lang w:val="en-US"/>
        </w:rPr>
        <w:t>KHSO</w:t>
      </w:r>
      <w:r w:rsidRPr="00FD2BFA">
        <w:rPr>
          <w:vertAlign w:val="subscript"/>
        </w:rPr>
        <w:t>4</w:t>
      </w:r>
      <w:r w:rsidRPr="00FD2BFA">
        <w:t xml:space="preserve"> дают реакцию на бор (зеленое окрашивание пламени). В кислотах не растворяется.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Происхождение и парагенезис</w:t>
      </w:r>
      <w:r w:rsidRPr="00FD2BFA">
        <w:t xml:space="preserve">. </w:t>
      </w:r>
      <w:proofErr w:type="gramStart"/>
      <w:r w:rsidRPr="00FD2BFA">
        <w:t xml:space="preserve">Возникает в пегматитах – шерлы с мусковитом, апатитом, кварцем; </w:t>
      </w:r>
      <w:proofErr w:type="spellStart"/>
      <w:r w:rsidRPr="00FD2BFA">
        <w:t>дравиты</w:t>
      </w:r>
      <w:proofErr w:type="spellEnd"/>
      <w:r w:rsidRPr="00FD2BFA">
        <w:t xml:space="preserve"> – в ассоциации с кварцем и альбитом; рубеллиты и полихромные турмалины со сподуменом, лепидолитом, </w:t>
      </w:r>
      <w:proofErr w:type="spellStart"/>
      <w:r w:rsidRPr="00FD2BFA">
        <w:t>тантало-ниобатами</w:t>
      </w:r>
      <w:proofErr w:type="spellEnd"/>
      <w:r w:rsidRPr="00FD2BFA">
        <w:t xml:space="preserve">; в </w:t>
      </w:r>
      <w:proofErr w:type="spellStart"/>
      <w:r w:rsidRPr="00FD2BFA">
        <w:t>грейзенах</w:t>
      </w:r>
      <w:proofErr w:type="spellEnd"/>
      <w:r w:rsidRPr="00FD2BFA">
        <w:t xml:space="preserve"> – </w:t>
      </w:r>
      <w:proofErr w:type="spellStart"/>
      <w:r w:rsidRPr="00FD2BFA">
        <w:t>дравиты</w:t>
      </w:r>
      <w:proofErr w:type="spellEnd"/>
      <w:r w:rsidRPr="00FD2BFA">
        <w:t xml:space="preserve"> и шерлы с бериллом, мусковитом, флюоритом; при гидротермальных и </w:t>
      </w:r>
      <w:proofErr w:type="spellStart"/>
      <w:r w:rsidRPr="00FD2BFA">
        <w:t>пневматолитовых</w:t>
      </w:r>
      <w:proofErr w:type="spellEnd"/>
      <w:r w:rsidRPr="00FD2BFA">
        <w:t xml:space="preserve"> процессах в кварцевых жилах; в </w:t>
      </w:r>
      <w:proofErr w:type="spellStart"/>
      <w:r w:rsidRPr="00FD2BFA">
        <w:t>грейзенах</w:t>
      </w:r>
      <w:proofErr w:type="spellEnd"/>
      <w:r w:rsidRPr="00FD2BFA">
        <w:t xml:space="preserve"> с кварцем, касситеритом, флюоритом, слюдами, топазом, бериллом возникают шерлы, </w:t>
      </w:r>
      <w:proofErr w:type="spellStart"/>
      <w:r w:rsidRPr="00FD2BFA">
        <w:t>дравиты</w:t>
      </w:r>
      <w:proofErr w:type="spellEnd"/>
      <w:r w:rsidRPr="00FD2BFA">
        <w:t xml:space="preserve"> и другие разновидности. </w:t>
      </w:r>
      <w:proofErr w:type="gramEnd"/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 xml:space="preserve">Месторождения. </w:t>
      </w:r>
      <w:proofErr w:type="gramStart"/>
      <w:r w:rsidRPr="00FD2BFA">
        <w:t xml:space="preserve">Казахстан (цветные турмалины в </w:t>
      </w:r>
      <w:proofErr w:type="spellStart"/>
      <w:r w:rsidRPr="00FD2BFA">
        <w:t>редкометальных</w:t>
      </w:r>
      <w:proofErr w:type="spellEnd"/>
      <w:r w:rsidRPr="00FD2BFA">
        <w:t xml:space="preserve"> пегматитах – Юбилейное, Красный Кордон, Траншейное и др.), Средняя Азия, Забайкалье, Туркестан, Урал, Карелия, Восточная Сибирь, Мадагаскар, Калифорния и др.</w:t>
      </w:r>
      <w:proofErr w:type="gramEnd"/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Практическое значение</w:t>
      </w:r>
      <w:r w:rsidRPr="00FD2BFA">
        <w:t xml:space="preserve">. Драгоценный камень. Крупные кристаллы, обладающие </w:t>
      </w:r>
      <w:proofErr w:type="spellStart"/>
      <w:r w:rsidRPr="00FD2BFA">
        <w:t>пъезоэлектрическими</w:t>
      </w:r>
      <w:proofErr w:type="spellEnd"/>
      <w:r w:rsidRPr="00FD2BFA">
        <w:t xml:space="preserve"> свойствами, применяются в радиотехнике, при большом скоплении турмалин может служить в качестве сырья на бор. </w:t>
      </w:r>
    </w:p>
    <w:p w:rsidR="00FD2BFA" w:rsidRPr="00FD2BFA" w:rsidRDefault="00FD2BFA" w:rsidP="00FD2BFA">
      <w:pPr>
        <w:ind w:firstLine="708"/>
        <w:jc w:val="both"/>
      </w:pP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Хризоколла</w:t>
      </w:r>
      <w:r w:rsidRPr="00FD2BFA">
        <w:t xml:space="preserve"> – </w:t>
      </w:r>
      <w:proofErr w:type="spellStart"/>
      <w:r w:rsidRPr="00FD2BFA">
        <w:rPr>
          <w:lang w:val="en-US"/>
        </w:rPr>
        <w:t>CuSiO</w:t>
      </w:r>
      <w:proofErr w:type="spellEnd"/>
      <w:r w:rsidRPr="00FD2BFA">
        <w:rPr>
          <w:vertAlign w:val="subscript"/>
        </w:rPr>
        <w:t>3</w:t>
      </w:r>
      <w:r w:rsidRPr="00FD2BFA">
        <w:rPr>
          <w:vertAlign w:val="superscript"/>
        </w:rPr>
        <w:t>.</w:t>
      </w:r>
      <w:proofErr w:type="spellStart"/>
      <w:r w:rsidRPr="00FD2BFA">
        <w:rPr>
          <w:lang w:val="en-US"/>
        </w:rPr>
        <w:t>nH</w:t>
      </w:r>
      <w:proofErr w:type="spellEnd"/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t xml:space="preserve"> (</w:t>
      </w:r>
      <w:r w:rsidRPr="00FD2BFA">
        <w:rPr>
          <w:lang w:val="en-US"/>
        </w:rPr>
        <w:t>n</w:t>
      </w:r>
      <w:r w:rsidRPr="00FD2BFA">
        <w:t xml:space="preserve"> – около 2)</w:t>
      </w:r>
      <w:proofErr w:type="gramStart"/>
      <w:r w:rsidRPr="00FD2BFA">
        <w:t>.</w:t>
      </w:r>
      <w:proofErr w:type="gramEnd"/>
      <w:r w:rsidRPr="00FD2BFA">
        <w:t xml:space="preserve"> «</w:t>
      </w:r>
      <w:proofErr w:type="spellStart"/>
      <w:proofErr w:type="gramStart"/>
      <w:r w:rsidRPr="00FD2BFA">
        <w:t>х</w:t>
      </w:r>
      <w:proofErr w:type="gramEnd"/>
      <w:r w:rsidRPr="00FD2BFA">
        <w:t>ризос</w:t>
      </w:r>
      <w:proofErr w:type="spellEnd"/>
      <w:r w:rsidRPr="00FD2BFA">
        <w:t>» по-гречески – золото, «</w:t>
      </w:r>
      <w:proofErr w:type="spellStart"/>
      <w:r w:rsidRPr="00FD2BFA">
        <w:t>колла</w:t>
      </w:r>
      <w:proofErr w:type="spellEnd"/>
      <w:r w:rsidRPr="00FD2BFA">
        <w:t>» - клей.</w:t>
      </w:r>
    </w:p>
    <w:p w:rsidR="00FD2BFA" w:rsidRPr="00FD2BFA" w:rsidRDefault="00FD2BFA" w:rsidP="00FD2BFA">
      <w:pPr>
        <w:ind w:firstLine="708"/>
        <w:jc w:val="both"/>
      </w:pPr>
      <w:r w:rsidRPr="00FD2BFA">
        <w:t xml:space="preserve"> </w:t>
      </w:r>
      <w:r w:rsidRPr="00FD2BFA">
        <w:rPr>
          <w:i/>
        </w:rPr>
        <w:t>Химический состав</w:t>
      </w:r>
      <w:r w:rsidRPr="00FD2BFA">
        <w:t xml:space="preserve">. Твердый гель, по составу близок к </w:t>
      </w:r>
      <w:proofErr w:type="spellStart"/>
      <w:r w:rsidRPr="00FD2BFA">
        <w:t>диоптазу</w:t>
      </w:r>
      <w:proofErr w:type="spellEnd"/>
      <w:r w:rsidRPr="00FD2BFA">
        <w:t xml:space="preserve">. Часто содержит примеси: </w:t>
      </w:r>
      <w:proofErr w:type="gramStart"/>
      <w:r w:rsidRPr="00FD2BFA">
        <w:rPr>
          <w:lang w:val="en-US"/>
        </w:rPr>
        <w:t>Al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rPr>
          <w:vertAlign w:val="subscript"/>
        </w:rPr>
        <w:t>3</w:t>
      </w:r>
      <w:r w:rsidRPr="00FD2BFA">
        <w:t xml:space="preserve"> до 17%, </w:t>
      </w:r>
      <w:r w:rsidRPr="00FD2BFA">
        <w:rPr>
          <w:lang w:val="en-US"/>
        </w:rPr>
        <w:t>Fe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rPr>
          <w:vertAlign w:val="subscript"/>
        </w:rPr>
        <w:t>3</w:t>
      </w:r>
      <w:r w:rsidRPr="00FD2BFA">
        <w:t xml:space="preserve"> до 7%, </w:t>
      </w:r>
      <w:r w:rsidRPr="00FD2BFA">
        <w:rPr>
          <w:lang w:val="en-US"/>
        </w:rPr>
        <w:t>P</w:t>
      </w:r>
      <w:r w:rsidRPr="00FD2BFA">
        <w:rPr>
          <w:vertAlign w:val="subscript"/>
        </w:rPr>
        <w:t>2</w:t>
      </w:r>
      <w:r w:rsidRPr="00FD2BFA">
        <w:rPr>
          <w:lang w:val="en-US"/>
        </w:rPr>
        <w:t>O</w:t>
      </w:r>
      <w:r w:rsidRPr="00FD2BFA">
        <w:rPr>
          <w:vertAlign w:val="subscript"/>
        </w:rPr>
        <w:t>5</w:t>
      </w:r>
      <w:r w:rsidRPr="00FD2BFA">
        <w:t xml:space="preserve"> до 7-9%.</w:t>
      </w:r>
      <w:proofErr w:type="gramEnd"/>
      <w:r w:rsidRPr="00FD2BFA">
        <w:t xml:space="preserve"> </w:t>
      </w:r>
      <w:r w:rsidRPr="00FD2BFA">
        <w:rPr>
          <w:i/>
        </w:rPr>
        <w:t>Сингония</w:t>
      </w:r>
      <w:r w:rsidRPr="00FD2BFA">
        <w:t xml:space="preserve"> не известна. </w:t>
      </w:r>
      <w:r w:rsidRPr="00FD2BFA">
        <w:rPr>
          <w:i/>
        </w:rPr>
        <w:t>Морфология и облик кристаллов</w:t>
      </w:r>
      <w:r w:rsidRPr="00FD2BFA">
        <w:t xml:space="preserve">. Образует стекловатые на вид потеки зеленовато-голубого цвета в окисленных медных месторождениях. Встречается в опаловидных массах в виде корочек с натечной, иногда пузырчатой поверхностью, а также в землистых массах. </w:t>
      </w:r>
      <w:r w:rsidRPr="00FD2BFA">
        <w:rPr>
          <w:i/>
        </w:rPr>
        <w:t xml:space="preserve">Твердость </w:t>
      </w:r>
      <w:r w:rsidRPr="00FD2BFA">
        <w:t xml:space="preserve">около 2. Хрупкая. </w:t>
      </w:r>
      <w:r w:rsidRPr="00FD2BFA">
        <w:rPr>
          <w:i/>
        </w:rPr>
        <w:t>Плотность</w:t>
      </w:r>
      <w:r w:rsidRPr="00FD2BFA">
        <w:t xml:space="preserve"> 2,0-2,3. Часть воды удаляется при нагревании до 110</w:t>
      </w:r>
      <w:r w:rsidRPr="00FD2BFA">
        <w:rPr>
          <w:vertAlign w:val="superscript"/>
        </w:rPr>
        <w:t>0</w:t>
      </w:r>
      <w:r w:rsidRPr="00FD2BFA">
        <w:t xml:space="preserve">, другая часть – при более высоких температурах. </w:t>
      </w:r>
      <w:r w:rsidRPr="00FD2BFA">
        <w:rPr>
          <w:i/>
        </w:rPr>
        <w:t>Цвет</w:t>
      </w:r>
      <w:r w:rsidRPr="00FD2BFA">
        <w:t xml:space="preserve"> хризоколлы голубой, голубовато-зеленый, синий, бурый (от примесей гидроокислов железа) и даже черный. </w:t>
      </w:r>
      <w:r w:rsidRPr="00FD2BFA">
        <w:rPr>
          <w:i/>
        </w:rPr>
        <w:t xml:space="preserve">Черта </w:t>
      </w:r>
      <w:r w:rsidRPr="00FD2BFA">
        <w:t xml:space="preserve">зеленовато-белая. </w:t>
      </w:r>
      <w:r w:rsidRPr="00FD2BFA">
        <w:rPr>
          <w:i/>
        </w:rPr>
        <w:t>Блеск</w:t>
      </w:r>
      <w:r w:rsidRPr="00FD2BFA">
        <w:t xml:space="preserve"> у опаловидных разностей стекловатый, восковой, матовый. </w:t>
      </w:r>
      <w:r w:rsidRPr="00FD2BFA">
        <w:rPr>
          <w:i/>
        </w:rPr>
        <w:t>Спайности</w:t>
      </w:r>
      <w:r w:rsidRPr="00FD2BFA">
        <w:t xml:space="preserve"> нет. </w:t>
      </w:r>
      <w:r w:rsidRPr="00FD2BFA">
        <w:rPr>
          <w:i/>
        </w:rPr>
        <w:t>Излом</w:t>
      </w:r>
      <w:r w:rsidRPr="00FD2BFA">
        <w:t xml:space="preserve"> неровный, раковистый. 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lastRenderedPageBreak/>
        <w:t>Диагностические признаки</w:t>
      </w:r>
      <w:r w:rsidRPr="00FD2BFA">
        <w:t xml:space="preserve">. Узнается по </w:t>
      </w:r>
      <w:proofErr w:type="spellStart"/>
      <w:r w:rsidRPr="00FD2BFA">
        <w:t>колломорфным</w:t>
      </w:r>
      <w:proofErr w:type="spellEnd"/>
      <w:r w:rsidRPr="00FD2BFA">
        <w:t xml:space="preserve"> массам, голубовато-зеленому цвету и невысокой твердости. Перед паяльной трубкой не плавится, пламя окрашивает в зеленый цвет. В кислотах разлагается и выделяет кремнезем в порошковидном состоянии. 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Происхождение и парагенезис</w:t>
      </w:r>
      <w:r w:rsidRPr="00FD2BFA">
        <w:t xml:space="preserve">. Хризоколла является типичным минералом зон окисления медных месторождений и преимущественно распространяется в районах с сухим жарким климатом. В ассоциации с ней встречаются самые различные кислородные соединения меди (малахит, азурит, куприт, самородная медь, гипс, лимонит, опал). Наблюдались псевдоморфозы хризоколлы по малахиту, азуриту, церусситу, кальциту и др. </w:t>
      </w:r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Месторождения</w:t>
      </w:r>
      <w:r w:rsidRPr="00FD2BFA">
        <w:t xml:space="preserve">. </w:t>
      </w:r>
      <w:proofErr w:type="gramStart"/>
      <w:r w:rsidRPr="00FD2BFA">
        <w:t xml:space="preserve">Центральный Казахстан (Джезказганское, </w:t>
      </w:r>
      <w:proofErr w:type="spellStart"/>
      <w:r w:rsidRPr="00FD2BFA">
        <w:t>Коктас-Джартас</w:t>
      </w:r>
      <w:proofErr w:type="spellEnd"/>
      <w:r w:rsidRPr="00FD2BFA">
        <w:t>), Урал (</w:t>
      </w:r>
      <w:proofErr w:type="spellStart"/>
      <w:r w:rsidRPr="00FD2BFA">
        <w:t>Турьинские</w:t>
      </w:r>
      <w:proofErr w:type="spellEnd"/>
      <w:r w:rsidRPr="00FD2BFA">
        <w:t xml:space="preserve"> рудники), Средняя Азия, США, Чили, Африка и др.</w:t>
      </w:r>
      <w:proofErr w:type="gramEnd"/>
    </w:p>
    <w:p w:rsidR="00FD2BFA" w:rsidRPr="00FD2BFA" w:rsidRDefault="00FD2BFA" w:rsidP="00FD2BFA">
      <w:pPr>
        <w:ind w:firstLine="708"/>
        <w:jc w:val="both"/>
      </w:pPr>
      <w:r w:rsidRPr="00FD2BFA">
        <w:rPr>
          <w:i/>
        </w:rPr>
        <w:t>Практическое значение</w:t>
      </w:r>
      <w:r w:rsidRPr="00FD2BFA">
        <w:t>. Практического значения почти не имеет, редко идет в плавку с другими окисленными минералами меди. Является поисковым признаком на месторождения меди.</w:t>
      </w:r>
    </w:p>
    <w:p w:rsidR="00FD2BFA" w:rsidRPr="00FD2BFA" w:rsidRDefault="00FD2BFA" w:rsidP="00FD2BFA">
      <w:pPr>
        <w:ind w:firstLine="708"/>
        <w:jc w:val="both"/>
      </w:pPr>
    </w:p>
    <w:p w:rsidR="00FD2BFA" w:rsidRPr="00FD2BFA" w:rsidRDefault="00FD2BFA" w:rsidP="00FD2BFA">
      <w:pPr>
        <w:ind w:firstLine="708"/>
        <w:jc w:val="both"/>
        <w:rPr>
          <w:i/>
        </w:rPr>
      </w:pPr>
      <w:r w:rsidRPr="00FD2BFA">
        <w:rPr>
          <w:i/>
        </w:rPr>
        <w:t>Контрольные вопросы для самопроверки.</w:t>
      </w:r>
    </w:p>
    <w:p w:rsidR="00FD2BFA" w:rsidRPr="00FD2BFA" w:rsidRDefault="00FD2BFA" w:rsidP="00FD2BFA">
      <w:pPr>
        <w:ind w:left="708"/>
        <w:jc w:val="both"/>
      </w:pPr>
      <w:r w:rsidRPr="00FD2BFA">
        <w:t>1)Каковы главные типы колец кремнекислородных тетраэдров?</w:t>
      </w:r>
    </w:p>
    <w:p w:rsidR="00FD2BFA" w:rsidRPr="00FD2BFA" w:rsidRDefault="00FD2BFA" w:rsidP="00FD2BFA">
      <w:pPr>
        <w:ind w:left="708"/>
        <w:jc w:val="both"/>
      </w:pPr>
      <w:r w:rsidRPr="00FD2BFA">
        <w:t xml:space="preserve">2)Как тип кольца и особенности структуры сказываются на облике </w:t>
      </w:r>
    </w:p>
    <w:p w:rsidR="00FD2BFA" w:rsidRPr="00FD2BFA" w:rsidRDefault="00FD2BFA" w:rsidP="00FD2BFA">
      <w:pPr>
        <w:tabs>
          <w:tab w:val="left" w:pos="0"/>
        </w:tabs>
        <w:jc w:val="both"/>
      </w:pPr>
      <w:r w:rsidRPr="00FD2BFA">
        <w:t>кристаллов берилла и турмалина? Нарисуйте форму кристаллов берилла.</w:t>
      </w:r>
    </w:p>
    <w:p w:rsidR="00FD2BFA" w:rsidRPr="00FD2BFA" w:rsidRDefault="00FD2BFA" w:rsidP="00FD2BFA">
      <w:pPr>
        <w:ind w:left="708"/>
        <w:jc w:val="both"/>
      </w:pPr>
      <w:r w:rsidRPr="00FD2BFA">
        <w:t xml:space="preserve">3)Какова позиция </w:t>
      </w:r>
      <w:proofErr w:type="gramStart"/>
      <w:r w:rsidRPr="00FD2BFA">
        <w:t>лития</w:t>
      </w:r>
      <w:proofErr w:type="gramEnd"/>
      <w:r w:rsidRPr="00FD2BFA">
        <w:t xml:space="preserve"> и </w:t>
      </w:r>
      <w:proofErr w:type="gramStart"/>
      <w:r w:rsidRPr="00FD2BFA">
        <w:t>какова</w:t>
      </w:r>
      <w:proofErr w:type="gramEnd"/>
      <w:r w:rsidRPr="00FD2BFA">
        <w:t xml:space="preserve"> позиция других щелочей в структуре берилла?</w:t>
      </w:r>
    </w:p>
    <w:p w:rsidR="00FD2BFA" w:rsidRPr="00FD2BFA" w:rsidRDefault="00FD2BFA" w:rsidP="00FD2BFA">
      <w:pPr>
        <w:ind w:left="708"/>
        <w:jc w:val="both"/>
      </w:pPr>
      <w:r w:rsidRPr="00FD2BFA">
        <w:t xml:space="preserve">4)В чем заключается </w:t>
      </w:r>
      <w:proofErr w:type="spellStart"/>
      <w:r w:rsidRPr="00FD2BFA">
        <w:t>типоморфизм</w:t>
      </w:r>
      <w:proofErr w:type="spellEnd"/>
      <w:r w:rsidRPr="00FD2BFA">
        <w:t xml:space="preserve"> берилла?</w:t>
      </w:r>
    </w:p>
    <w:p w:rsidR="00FD2BFA" w:rsidRPr="00FD2BFA" w:rsidRDefault="00FD2BFA" w:rsidP="00FD2BFA">
      <w:pPr>
        <w:ind w:left="708"/>
        <w:jc w:val="both"/>
      </w:pPr>
      <w:r w:rsidRPr="00FD2BFA">
        <w:t>5)Каковы главные особенности изоморфизма и химического состава турмалина?</w:t>
      </w:r>
    </w:p>
    <w:p w:rsidR="00FD2BFA" w:rsidRPr="00FD2BFA" w:rsidRDefault="00FD2BFA" w:rsidP="00FD2BFA">
      <w:pPr>
        <w:ind w:left="708"/>
        <w:jc w:val="both"/>
      </w:pPr>
      <w:r w:rsidRPr="00FD2BFA">
        <w:t>6)По каким характерным признакам можно отличить турмалин от эгирина?</w:t>
      </w: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FD2BFA" w:rsidRPr="00FD2BFA" w:rsidRDefault="00FD2BFA" w:rsidP="00FD2BFA">
      <w:pPr>
        <w:ind w:left="708"/>
        <w:jc w:val="both"/>
      </w:pPr>
    </w:p>
    <w:p w:rsidR="00A80AF5" w:rsidRPr="00FD2BFA" w:rsidRDefault="00A80AF5"/>
    <w:sectPr w:rsidR="00A80AF5" w:rsidRPr="00FD2BFA" w:rsidSect="00FD2BF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75F"/>
    <w:rsid w:val="00A80AF5"/>
    <w:rsid w:val="00C1275F"/>
    <w:rsid w:val="00FD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B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BF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1491</Words>
  <Characters>8500</Characters>
  <Application>Microsoft Office Word</Application>
  <DocSecurity>0</DocSecurity>
  <Lines>70</Lines>
  <Paragraphs>19</Paragraphs>
  <ScaleCrop>false</ScaleCrop>
  <Company/>
  <LinksUpToDate>false</LinksUpToDate>
  <CharactersWithSpaces>9972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Зинаида Черненко</dc:creator>
  <cp:keywords/>
  <dc:description/>
  <cp:lastModifiedBy>Зинаида Черненко</cp:lastModifiedBy>
  <cp:revision>2</cp:revision>
  <dcterms:created xsi:type="dcterms:W3CDTF">2014-11-13T06:31:00Z</dcterms:created>
  <dcterms:modified xsi:type="dcterms:W3CDTF">2014-11-13T06:33:00Z</dcterms:modified>
</cp:coreProperties>
</file>