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6AE" w:rsidRPr="002B40C5" w:rsidRDefault="003B66AE" w:rsidP="003B66AE">
      <w:pPr>
        <w:ind w:firstLine="708"/>
        <w:jc w:val="both"/>
        <w:rPr>
          <w:b/>
        </w:rPr>
      </w:pPr>
      <w:r w:rsidRPr="002B40C5">
        <w:rPr>
          <w:b/>
        </w:rPr>
        <w:t>Задан</w:t>
      </w:r>
      <w:r>
        <w:rPr>
          <w:b/>
        </w:rPr>
        <w:t>ия к СРО</w:t>
      </w:r>
      <w:r w:rsidRPr="002B40C5">
        <w:rPr>
          <w:b/>
        </w:rPr>
        <w:t xml:space="preserve"> </w:t>
      </w:r>
      <w:r>
        <w:rPr>
          <w:b/>
        </w:rPr>
        <w:t>5</w:t>
      </w:r>
      <w:bookmarkStart w:id="0" w:name="_GoBack"/>
      <w:bookmarkEnd w:id="0"/>
      <w:r w:rsidRPr="002B40C5">
        <w:rPr>
          <w:b/>
        </w:rPr>
        <w:t>:</w:t>
      </w:r>
    </w:p>
    <w:p w:rsidR="003B66AE" w:rsidRDefault="003B66AE" w:rsidP="003B66AE">
      <w:pPr>
        <w:ind w:firstLine="708"/>
        <w:jc w:val="both"/>
      </w:pPr>
      <w:r>
        <w:t>Заполнить таблицу «Общая характеристика мышления как психического процесса» (из нижеперечисленных слов выберите формы и операции мышления и дайте им определения)</w:t>
      </w:r>
    </w:p>
    <w:p w:rsidR="003B66AE" w:rsidRDefault="003B66AE" w:rsidP="003B66AE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3"/>
        <w:gridCol w:w="4798"/>
      </w:tblGrid>
      <w:tr w:rsidR="003B66AE" w:rsidTr="002A05D3">
        <w:tc>
          <w:tcPr>
            <w:tcW w:w="9855" w:type="dxa"/>
            <w:gridSpan w:val="2"/>
            <w:shd w:val="clear" w:color="auto" w:fill="auto"/>
          </w:tcPr>
          <w:p w:rsidR="003B66AE" w:rsidRDefault="003B66AE" w:rsidP="002A05D3">
            <w:pPr>
              <w:jc w:val="center"/>
            </w:pPr>
            <w:r>
              <w:t>МЫШЛЕНИЕ</w:t>
            </w:r>
          </w:p>
        </w:tc>
      </w:tr>
      <w:tr w:rsidR="003B66AE" w:rsidTr="002A05D3">
        <w:tc>
          <w:tcPr>
            <w:tcW w:w="4927" w:type="dxa"/>
            <w:shd w:val="clear" w:color="auto" w:fill="auto"/>
          </w:tcPr>
          <w:p w:rsidR="003B66AE" w:rsidRDefault="003B66AE" w:rsidP="002A05D3">
            <w:pPr>
              <w:jc w:val="center"/>
            </w:pPr>
            <w:r>
              <w:t>Формы мышления</w:t>
            </w:r>
          </w:p>
        </w:tc>
        <w:tc>
          <w:tcPr>
            <w:tcW w:w="4928" w:type="dxa"/>
            <w:shd w:val="clear" w:color="auto" w:fill="auto"/>
          </w:tcPr>
          <w:p w:rsidR="003B66AE" w:rsidRDefault="003B66AE" w:rsidP="002A05D3">
            <w:pPr>
              <w:jc w:val="center"/>
            </w:pPr>
            <w:r>
              <w:t>Мыслительные операции</w:t>
            </w:r>
          </w:p>
        </w:tc>
      </w:tr>
      <w:tr w:rsidR="003B66AE" w:rsidTr="002A05D3">
        <w:tc>
          <w:tcPr>
            <w:tcW w:w="4927" w:type="dxa"/>
            <w:shd w:val="clear" w:color="auto" w:fill="auto"/>
          </w:tcPr>
          <w:p w:rsidR="003B66AE" w:rsidRDefault="003B66AE" w:rsidP="002A05D3">
            <w:pPr>
              <w:jc w:val="both"/>
            </w:pPr>
          </w:p>
        </w:tc>
        <w:tc>
          <w:tcPr>
            <w:tcW w:w="4928" w:type="dxa"/>
            <w:shd w:val="clear" w:color="auto" w:fill="auto"/>
          </w:tcPr>
          <w:p w:rsidR="003B66AE" w:rsidRDefault="003B66AE" w:rsidP="002A05D3">
            <w:pPr>
              <w:jc w:val="both"/>
            </w:pPr>
          </w:p>
        </w:tc>
      </w:tr>
      <w:tr w:rsidR="003B66AE" w:rsidTr="002A05D3">
        <w:tc>
          <w:tcPr>
            <w:tcW w:w="4927" w:type="dxa"/>
            <w:shd w:val="clear" w:color="auto" w:fill="auto"/>
          </w:tcPr>
          <w:p w:rsidR="003B66AE" w:rsidRDefault="003B66AE" w:rsidP="002A05D3">
            <w:pPr>
              <w:jc w:val="both"/>
            </w:pPr>
          </w:p>
        </w:tc>
        <w:tc>
          <w:tcPr>
            <w:tcW w:w="4928" w:type="dxa"/>
            <w:shd w:val="clear" w:color="auto" w:fill="auto"/>
          </w:tcPr>
          <w:p w:rsidR="003B66AE" w:rsidRDefault="003B66AE" w:rsidP="002A05D3">
            <w:pPr>
              <w:jc w:val="both"/>
            </w:pPr>
          </w:p>
        </w:tc>
      </w:tr>
    </w:tbl>
    <w:p w:rsidR="003B66AE" w:rsidRDefault="003B66AE" w:rsidP="003B66AE">
      <w:pPr>
        <w:ind w:firstLine="708"/>
        <w:jc w:val="both"/>
      </w:pPr>
    </w:p>
    <w:p w:rsidR="003B66AE" w:rsidRDefault="003B66AE" w:rsidP="003B66AE">
      <w:pPr>
        <w:ind w:firstLine="708"/>
        <w:jc w:val="both"/>
      </w:pPr>
      <w:r>
        <w:t>Анализ, синтез, понятие, сравнение, абстрагирование, суждение, умозаключение, обобщение, аналогия, конкретизация</w:t>
      </w:r>
    </w:p>
    <w:p w:rsidR="003B66AE" w:rsidRDefault="003B66AE" w:rsidP="003B66AE">
      <w:pPr>
        <w:ind w:firstLine="708"/>
        <w:jc w:val="both"/>
      </w:pPr>
    </w:p>
    <w:p w:rsidR="00B45209" w:rsidRPr="003B66AE" w:rsidRDefault="00B45209" w:rsidP="003B66AE"/>
    <w:sectPr w:rsidR="00B45209" w:rsidRPr="003B6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3B66AE"/>
    <w:rsid w:val="00685CD3"/>
    <w:rsid w:val="00837084"/>
    <w:rsid w:val="00B45209"/>
    <w:rsid w:val="00B8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6AE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6AE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4</cp:revision>
  <dcterms:created xsi:type="dcterms:W3CDTF">2016-09-20T16:20:00Z</dcterms:created>
  <dcterms:modified xsi:type="dcterms:W3CDTF">2017-01-14T07:52:00Z</dcterms:modified>
</cp:coreProperties>
</file>