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70CB219" w14:textId="77777777" w:rsidR="000113E9" w:rsidRDefault="000113E9" w:rsidP="00861766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14:paraId="1D195941" w14:textId="77777777" w:rsidR="00861766" w:rsidRDefault="00861766" w:rsidP="008617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E3F85">
        <w:rPr>
          <w:rFonts w:ascii="Times New Roman" w:hAnsi="Times New Roman" w:cs="Times New Roman"/>
          <w:b/>
          <w:sz w:val="28"/>
          <w:szCs w:val="28"/>
        </w:rPr>
        <w:t>Упражнение 1.</w:t>
      </w:r>
      <w:r w:rsidRPr="005E3F85">
        <w:rPr>
          <w:rFonts w:ascii="Times New Roman" w:hAnsi="Times New Roman" w:cs="Times New Roman"/>
          <w:sz w:val="28"/>
          <w:szCs w:val="28"/>
        </w:rPr>
        <w:t xml:space="preserve"> В данных словосочетаниях объясните значение паронимов- прилагательных. </w:t>
      </w:r>
    </w:p>
    <w:p w14:paraId="7081C2DD" w14:textId="77777777" w:rsidR="00861766" w:rsidRPr="005E3F85" w:rsidRDefault="00861766" w:rsidP="008617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3D1D9797" w14:textId="77777777" w:rsidR="00861766" w:rsidRDefault="00861766" w:rsidP="00861766">
      <w:pPr>
        <w:pStyle w:val="a3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5E3F85">
        <w:rPr>
          <w:rFonts w:ascii="Times New Roman" w:hAnsi="Times New Roman" w:cs="Times New Roman"/>
          <w:sz w:val="28"/>
          <w:szCs w:val="28"/>
        </w:rPr>
        <w:t>Бережное отношение – бережливый хозяин.</w:t>
      </w:r>
    </w:p>
    <w:p w14:paraId="334D46B6" w14:textId="77777777" w:rsidR="00861766" w:rsidRDefault="00861766" w:rsidP="00861766">
      <w:pPr>
        <w:pStyle w:val="a3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5E3F85">
        <w:rPr>
          <w:rFonts w:ascii="Times New Roman" w:hAnsi="Times New Roman" w:cs="Times New Roman"/>
          <w:sz w:val="28"/>
          <w:szCs w:val="28"/>
        </w:rPr>
        <w:t xml:space="preserve">Деловой разговор – деловитый вид – дельный человек. </w:t>
      </w:r>
    </w:p>
    <w:p w14:paraId="369E7934" w14:textId="77777777" w:rsidR="00861766" w:rsidRDefault="00861766" w:rsidP="00861766">
      <w:pPr>
        <w:pStyle w:val="a3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5E3F85">
        <w:rPr>
          <w:rFonts w:ascii="Times New Roman" w:hAnsi="Times New Roman" w:cs="Times New Roman"/>
          <w:sz w:val="28"/>
          <w:szCs w:val="28"/>
        </w:rPr>
        <w:t xml:space="preserve">Идеальный работник – идеалистичный юноша – идеалистический взгляд. </w:t>
      </w:r>
    </w:p>
    <w:p w14:paraId="789C857F" w14:textId="77777777" w:rsidR="00861766" w:rsidRDefault="00861766" w:rsidP="00861766">
      <w:pPr>
        <w:pStyle w:val="a3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5E3F85">
        <w:rPr>
          <w:rFonts w:ascii="Times New Roman" w:hAnsi="Times New Roman" w:cs="Times New Roman"/>
          <w:sz w:val="28"/>
          <w:szCs w:val="28"/>
        </w:rPr>
        <w:t>Камен</w:t>
      </w:r>
      <w:r>
        <w:rPr>
          <w:rFonts w:ascii="Times New Roman" w:hAnsi="Times New Roman" w:cs="Times New Roman"/>
          <w:sz w:val="28"/>
          <w:szCs w:val="28"/>
        </w:rPr>
        <w:t xml:space="preserve">истый берег – каменный утес. </w:t>
      </w:r>
    </w:p>
    <w:p w14:paraId="27BA4F86" w14:textId="77777777" w:rsidR="00861766" w:rsidRDefault="00861766" w:rsidP="00861766">
      <w:pPr>
        <w:pStyle w:val="a3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5E3F85">
        <w:rPr>
          <w:rFonts w:ascii="Times New Roman" w:hAnsi="Times New Roman" w:cs="Times New Roman"/>
          <w:sz w:val="28"/>
          <w:szCs w:val="28"/>
        </w:rPr>
        <w:t>Обидный р</w:t>
      </w:r>
      <w:r>
        <w:rPr>
          <w:rFonts w:ascii="Times New Roman" w:hAnsi="Times New Roman" w:cs="Times New Roman"/>
          <w:sz w:val="28"/>
          <w:szCs w:val="28"/>
        </w:rPr>
        <w:t xml:space="preserve">азговор – обидчивый человек. </w:t>
      </w:r>
    </w:p>
    <w:p w14:paraId="3189A138" w14:textId="77777777" w:rsidR="00861766" w:rsidRDefault="00861766" w:rsidP="00861766">
      <w:pPr>
        <w:pStyle w:val="a3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5E3F85">
        <w:rPr>
          <w:rFonts w:ascii="Times New Roman" w:hAnsi="Times New Roman" w:cs="Times New Roman"/>
          <w:sz w:val="28"/>
          <w:szCs w:val="28"/>
        </w:rPr>
        <w:t>Понятн</w:t>
      </w:r>
      <w:r>
        <w:rPr>
          <w:rFonts w:ascii="Times New Roman" w:hAnsi="Times New Roman" w:cs="Times New Roman"/>
          <w:sz w:val="28"/>
          <w:szCs w:val="28"/>
        </w:rPr>
        <w:t xml:space="preserve">ый ответ- понятливый ученик. </w:t>
      </w:r>
    </w:p>
    <w:p w14:paraId="07FABD82" w14:textId="77777777" w:rsidR="00861766" w:rsidRDefault="00861766" w:rsidP="00861766">
      <w:pPr>
        <w:pStyle w:val="a3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5E3F85">
        <w:rPr>
          <w:rFonts w:ascii="Times New Roman" w:hAnsi="Times New Roman" w:cs="Times New Roman"/>
          <w:sz w:val="28"/>
          <w:szCs w:val="28"/>
        </w:rPr>
        <w:t xml:space="preserve">Реальный план – реалистический </w:t>
      </w:r>
      <w:r>
        <w:rPr>
          <w:rFonts w:ascii="Times New Roman" w:hAnsi="Times New Roman" w:cs="Times New Roman"/>
          <w:sz w:val="28"/>
          <w:szCs w:val="28"/>
        </w:rPr>
        <w:t xml:space="preserve">стиль – реалистичный подход. </w:t>
      </w:r>
    </w:p>
    <w:p w14:paraId="3944E7BD" w14:textId="77777777" w:rsidR="00861766" w:rsidRDefault="00861766" w:rsidP="00861766">
      <w:pPr>
        <w:pStyle w:val="a3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5E3F85">
        <w:rPr>
          <w:rFonts w:ascii="Times New Roman" w:hAnsi="Times New Roman" w:cs="Times New Roman"/>
          <w:sz w:val="28"/>
          <w:szCs w:val="28"/>
        </w:rPr>
        <w:t>Соседний дом- соседский щено</w:t>
      </w:r>
      <w:r>
        <w:rPr>
          <w:rFonts w:ascii="Times New Roman" w:hAnsi="Times New Roman" w:cs="Times New Roman"/>
          <w:sz w:val="28"/>
          <w:szCs w:val="28"/>
        </w:rPr>
        <w:t xml:space="preserve">к. </w:t>
      </w:r>
    </w:p>
    <w:p w14:paraId="237B0A64" w14:textId="77777777" w:rsidR="00861766" w:rsidRDefault="00861766" w:rsidP="00861766">
      <w:pPr>
        <w:pStyle w:val="a3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5E3F85">
        <w:rPr>
          <w:rFonts w:ascii="Times New Roman" w:hAnsi="Times New Roman" w:cs="Times New Roman"/>
          <w:sz w:val="28"/>
          <w:szCs w:val="28"/>
        </w:rPr>
        <w:t>Скрытный хара</w:t>
      </w:r>
      <w:r>
        <w:rPr>
          <w:rFonts w:ascii="Times New Roman" w:hAnsi="Times New Roman" w:cs="Times New Roman"/>
          <w:sz w:val="28"/>
          <w:szCs w:val="28"/>
        </w:rPr>
        <w:t xml:space="preserve">ктер – скрытый образ жизни. </w:t>
      </w:r>
    </w:p>
    <w:p w14:paraId="424A51CE" w14:textId="77777777" w:rsidR="00861766" w:rsidRPr="005E3F85" w:rsidRDefault="00861766" w:rsidP="00861766">
      <w:pPr>
        <w:pStyle w:val="a3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5E3F85">
        <w:rPr>
          <w:rFonts w:ascii="Times New Roman" w:hAnsi="Times New Roman" w:cs="Times New Roman"/>
          <w:sz w:val="28"/>
          <w:szCs w:val="28"/>
        </w:rPr>
        <w:t xml:space="preserve">Эффективный вид – эффективный метод. </w:t>
      </w:r>
    </w:p>
    <w:p w14:paraId="38311D82" w14:textId="77777777" w:rsidR="00773117" w:rsidRDefault="00773117"/>
    <w:sectPr w:rsidR="007731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D2641B7"/>
    <w:multiLevelType w:val="hybridMultilevel"/>
    <w:tmpl w:val="8714A8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83B69"/>
    <w:rsid w:val="000113E9"/>
    <w:rsid w:val="004E7F1B"/>
    <w:rsid w:val="00773117"/>
    <w:rsid w:val="00861766"/>
    <w:rsid w:val="009F5574"/>
    <w:rsid w:val="00F83B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53C4A0"/>
  <w15:docId w15:val="{9236BC58-4AAB-496A-B569-254286ADAE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6176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6176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79</Words>
  <Characters>454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Алпамыс Айтказинович</cp:lastModifiedBy>
  <cp:revision>8</cp:revision>
  <cp:lastPrinted>2016-03-02T05:34:00Z</cp:lastPrinted>
  <dcterms:created xsi:type="dcterms:W3CDTF">2016-02-24T06:18:00Z</dcterms:created>
  <dcterms:modified xsi:type="dcterms:W3CDTF">2020-03-29T21:14:00Z</dcterms:modified>
</cp:coreProperties>
</file>