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theme+xml" PartName="/word/theme/theme1.xml"/>
  <Override ContentType="application/vnd.openxmlformats-officedocument.wordprocessingml.settings+xml" PartName="/word/settings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КОЛОКВИУМ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Электротехника есептерінде магниттелуі бойынша барлық заттар неше түрге бөлінеді, қандай? Атап өтіңіз:</w:t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Магнит тізбегі дегеніміз –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Магнит өрісін сипаттайтын векторлық шамаларды атаңыз,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Магнит өрісін сипаттайтын скалярлық шамаларды атаңыз,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Ферромагнитті материалдардың магниттік қасиеттерін атаңыз,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бастапқы магниттену сызығы дегеніміз - 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негізгі  магниттелу сызығы дегеніміз - 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Магнит тізбектерінің негізгі заңдарын жазып көрсетіңіз,</w:t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7" w:right="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Магнит тізбектері үшін Кирхгоф және Ом заңдарын жазып көрсетіңіз,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93"/>
          <w:tab w:val="left" w:pos="1134"/>
        </w:tabs>
        <w:spacing w:after="0" w:before="0" w:line="240" w:lineRule="auto"/>
        <w:ind w:left="709" w:right="0" w:hanging="142.00000000000003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Электр және магнит тізбектерінің аналогиясын жазып көрсетіңіз,</w:t>
      </w:r>
      <w:r w:rsidDel="00000000" w:rsidR="00000000" w:rsidRPr="00000000">
        <w:rPr>
          <w:rtl w:val="0"/>
        </w:rPr>
      </w:r>
    </w:p>
    <w:sectPr>
      <w:pgSz w:h="16838" w:w="11906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927" w:hanging="360"/>
      </w:pPr>
      <w:rPr/>
    </w:lvl>
    <w:lvl w:ilvl="1">
      <w:start w:val="1"/>
      <w:numFmt w:val="lowerLetter"/>
      <w:lvlText w:val="%2."/>
      <w:lvlJc w:val="left"/>
      <w:pPr>
        <w:ind w:left="1647" w:hanging="360"/>
      </w:pPr>
      <w:rPr/>
    </w:lvl>
    <w:lvl w:ilvl="2">
      <w:start w:val="1"/>
      <w:numFmt w:val="lowerRoman"/>
      <w:lvlText w:val="%3."/>
      <w:lvlJc w:val="right"/>
      <w:pPr>
        <w:ind w:left="2367" w:hanging="180"/>
      </w:pPr>
      <w:rPr/>
    </w:lvl>
    <w:lvl w:ilvl="3">
      <w:start w:val="1"/>
      <w:numFmt w:val="decimal"/>
      <w:lvlText w:val="%4."/>
      <w:lvlJc w:val="left"/>
      <w:pPr>
        <w:ind w:left="3087" w:hanging="360"/>
      </w:pPr>
      <w:rPr/>
    </w:lvl>
    <w:lvl w:ilvl="4">
      <w:start w:val="1"/>
      <w:numFmt w:val="lowerLetter"/>
      <w:lvlText w:val="%5."/>
      <w:lvlJc w:val="left"/>
      <w:pPr>
        <w:ind w:left="3807" w:hanging="360"/>
      </w:pPr>
      <w:rPr/>
    </w:lvl>
    <w:lvl w:ilvl="5">
      <w:start w:val="1"/>
      <w:numFmt w:val="lowerRoman"/>
      <w:lvlText w:val="%6."/>
      <w:lvlJc w:val="right"/>
      <w:pPr>
        <w:ind w:left="4527" w:hanging="180"/>
      </w:pPr>
      <w:rPr/>
    </w:lvl>
    <w:lvl w:ilvl="6">
      <w:start w:val="1"/>
      <w:numFmt w:val="decimal"/>
      <w:lvlText w:val="%7."/>
      <w:lvlJc w:val="left"/>
      <w:pPr>
        <w:ind w:left="5247" w:hanging="360"/>
      </w:pPr>
      <w:rPr/>
    </w:lvl>
    <w:lvl w:ilvl="7">
      <w:start w:val="1"/>
      <w:numFmt w:val="lowerLetter"/>
      <w:lvlText w:val="%8."/>
      <w:lvlJc w:val="left"/>
      <w:pPr>
        <w:ind w:left="5967" w:hanging="360"/>
      </w:pPr>
      <w:rPr/>
    </w:lvl>
    <w:lvl w:ilvl="8">
      <w:start w:val="1"/>
      <w:numFmt w:val="lowerRoman"/>
      <w:lvlText w:val="%9."/>
      <w:lvlJc w:val="right"/>
      <w:pPr>
        <w:ind w:left="6687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8"/>
        <w:szCs w:val="28"/>
        <w:lang w:val="kk-K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