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853" w:rsidRDefault="00BF3853" w:rsidP="00BF3853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Pr="00B5131A">
        <w:rPr>
          <w:color w:val="000000"/>
          <w:sz w:val="28"/>
          <w:szCs w:val="28"/>
        </w:rPr>
        <w:t xml:space="preserve"> ЗОНЫ С ОСОБЫМИ УСЛОВИЯМИ ПОЛЬЗОВАНИЯ ЗЕМЛЕЙ</w:t>
      </w:r>
      <w:bookmarkStart w:id="0" w:name="z1331"/>
    </w:p>
    <w:p w:rsidR="00BF3853" w:rsidRDefault="00BF3853" w:rsidP="00BF3853">
      <w:pPr>
        <w:jc w:val="both"/>
        <w:rPr>
          <w:sz w:val="28"/>
          <w:szCs w:val="28"/>
        </w:rPr>
      </w:pPr>
    </w:p>
    <w:p w:rsidR="00BF3853" w:rsidRDefault="00BF3853" w:rsidP="00BF3853">
      <w:pPr>
        <w:ind w:firstLine="708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В целях обеспечения безопасности населения и создания необходимых условий для эксплуатации промышленных, транспортных и иных объектов устанавливаются зоны, в пределах которых ограничиваются или запрещаются те виды деятельности, которые не совместимы с целями установления зон. </w:t>
      </w:r>
      <w:bookmarkStart w:id="1" w:name="z1332"/>
      <w:bookmarkEnd w:id="0"/>
    </w:p>
    <w:p w:rsidR="00BF3853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К зонам с особыми условиями пользования землей относятся: </w:t>
      </w:r>
      <w:bookmarkStart w:id="2" w:name="z1333"/>
      <w:bookmarkEnd w:id="1"/>
    </w:p>
    <w:p w:rsidR="00BF3853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1) санитарно-защитные зоны промышленных предприятий; </w:t>
      </w:r>
      <w:bookmarkStart w:id="3" w:name="z1334"/>
      <w:bookmarkEnd w:id="2"/>
    </w:p>
    <w:p w:rsidR="00BF3853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2) селеопасные, </w:t>
      </w:r>
      <w:proofErr w:type="spellStart"/>
      <w:r w:rsidRPr="00513FC2">
        <w:rPr>
          <w:color w:val="000000"/>
          <w:sz w:val="28"/>
        </w:rPr>
        <w:t>оползнеопасные</w:t>
      </w:r>
      <w:proofErr w:type="spellEnd"/>
      <w:r w:rsidRPr="00513FC2">
        <w:rPr>
          <w:color w:val="000000"/>
          <w:sz w:val="28"/>
        </w:rPr>
        <w:t xml:space="preserve"> и защитные лесные зоны, примыкающие к полосе отвода железных и автомобильных дорог; </w:t>
      </w:r>
      <w:bookmarkStart w:id="4" w:name="z1335"/>
      <w:bookmarkEnd w:id="3"/>
    </w:p>
    <w:p w:rsidR="00BF3853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3) защитные зоны водозаборных сооружений; </w:t>
      </w:r>
      <w:bookmarkStart w:id="5" w:name="z1336"/>
      <w:bookmarkEnd w:id="4"/>
    </w:p>
    <w:p w:rsidR="00BF3853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 xml:space="preserve">4) </w:t>
      </w:r>
      <w:proofErr w:type="spellStart"/>
      <w:r w:rsidRPr="00513FC2">
        <w:rPr>
          <w:color w:val="000000"/>
          <w:sz w:val="28"/>
        </w:rPr>
        <w:t>приаэродромные</w:t>
      </w:r>
      <w:proofErr w:type="spellEnd"/>
      <w:r w:rsidRPr="00513FC2">
        <w:rPr>
          <w:color w:val="000000"/>
          <w:sz w:val="28"/>
        </w:rPr>
        <w:t xml:space="preserve"> полосы; </w:t>
      </w:r>
      <w:bookmarkStart w:id="6" w:name="z1337"/>
      <w:bookmarkEnd w:id="5"/>
    </w:p>
    <w:p w:rsidR="00BF3853" w:rsidRPr="00B5131A" w:rsidRDefault="00BF3853" w:rsidP="00BF3853">
      <w:pPr>
        <w:ind w:firstLine="851"/>
        <w:jc w:val="both"/>
        <w:rPr>
          <w:sz w:val="28"/>
          <w:szCs w:val="28"/>
        </w:rPr>
      </w:pPr>
      <w:r w:rsidRPr="00513FC2">
        <w:rPr>
          <w:color w:val="000000"/>
          <w:sz w:val="28"/>
        </w:rPr>
        <w:t>5) охранные зоны магистральных трубопроводов, линий связи, радиофикации, электрических и тепловых сетей;</w:t>
      </w:r>
    </w:p>
    <w:p w:rsidR="00BF3853" w:rsidRDefault="00BF3853" w:rsidP="00BF3853">
      <w:pPr>
        <w:ind w:firstLine="851"/>
        <w:jc w:val="both"/>
      </w:pPr>
      <w:bookmarkStart w:id="7" w:name="z1338"/>
      <w:bookmarkEnd w:id="6"/>
      <w:r>
        <w:rPr>
          <w:color w:val="000000"/>
          <w:sz w:val="28"/>
        </w:rPr>
        <w:t>6</w:t>
      </w:r>
      <w:r w:rsidRPr="00513FC2">
        <w:rPr>
          <w:color w:val="000000"/>
          <w:sz w:val="28"/>
        </w:rPr>
        <w:t>) охранные зоны объектов систем газоснабжения;</w:t>
      </w:r>
      <w:bookmarkStart w:id="8" w:name="z1339"/>
      <w:bookmarkEnd w:id="7"/>
    </w:p>
    <w:p w:rsidR="00BF3853" w:rsidRDefault="00BF3853" w:rsidP="00BF3853">
      <w:pPr>
        <w:ind w:firstLine="851"/>
        <w:jc w:val="both"/>
      </w:pPr>
      <w:r>
        <w:rPr>
          <w:color w:val="000000"/>
          <w:sz w:val="28"/>
        </w:rPr>
        <w:t>7</w:t>
      </w:r>
      <w:r w:rsidRPr="00513FC2">
        <w:rPr>
          <w:color w:val="000000"/>
          <w:sz w:val="28"/>
        </w:rPr>
        <w:t xml:space="preserve">) </w:t>
      </w:r>
      <w:proofErr w:type="spellStart"/>
      <w:r w:rsidRPr="00513FC2">
        <w:rPr>
          <w:color w:val="000000"/>
          <w:sz w:val="28"/>
        </w:rPr>
        <w:t>водоохранные</w:t>
      </w:r>
      <w:proofErr w:type="spellEnd"/>
      <w:r w:rsidRPr="00513FC2">
        <w:rPr>
          <w:color w:val="000000"/>
          <w:sz w:val="28"/>
        </w:rPr>
        <w:t xml:space="preserve"> зоны;</w:t>
      </w:r>
      <w:bookmarkStart w:id="9" w:name="z1340"/>
      <w:bookmarkEnd w:id="8"/>
    </w:p>
    <w:p w:rsidR="00BF3853" w:rsidRDefault="00BF3853" w:rsidP="00BF3853">
      <w:pPr>
        <w:ind w:firstLine="851"/>
        <w:jc w:val="both"/>
      </w:pPr>
      <w:r>
        <w:rPr>
          <w:color w:val="000000"/>
          <w:sz w:val="28"/>
        </w:rPr>
        <w:t>8</w:t>
      </w:r>
      <w:r w:rsidRPr="00513FC2">
        <w:rPr>
          <w:color w:val="000000"/>
          <w:sz w:val="28"/>
        </w:rPr>
        <w:t>) охранные зоны объектов наземной космической инфраструктуры, за исключением районов падения отделяющихся частей ракет-носителей;</w:t>
      </w:r>
      <w:bookmarkStart w:id="10" w:name="z1341"/>
      <w:bookmarkEnd w:id="9"/>
    </w:p>
    <w:p w:rsidR="00BF3853" w:rsidRDefault="00BF3853" w:rsidP="00BF3853">
      <w:pPr>
        <w:ind w:firstLine="851"/>
        <w:jc w:val="both"/>
      </w:pPr>
      <w:r>
        <w:rPr>
          <w:color w:val="000000"/>
          <w:sz w:val="28"/>
        </w:rPr>
        <w:t>9</w:t>
      </w:r>
      <w:r w:rsidRPr="00513FC2">
        <w:rPr>
          <w:color w:val="000000"/>
          <w:sz w:val="28"/>
        </w:rPr>
        <w:t>) территория военных полигонов;</w:t>
      </w:r>
      <w:bookmarkStart w:id="11" w:name="z1342"/>
      <w:bookmarkEnd w:id="10"/>
    </w:p>
    <w:p w:rsidR="00BF3853" w:rsidRDefault="00BF3853" w:rsidP="00BF3853">
      <w:pPr>
        <w:ind w:firstLine="851"/>
        <w:jc w:val="both"/>
      </w:pPr>
      <w:r>
        <w:rPr>
          <w:color w:val="000000"/>
          <w:sz w:val="28"/>
        </w:rPr>
        <w:t>10</w:t>
      </w:r>
      <w:r w:rsidRPr="00513FC2">
        <w:rPr>
          <w:color w:val="000000"/>
          <w:sz w:val="28"/>
        </w:rPr>
        <w:t>) территории, находящиеся в пользовании специальных государственных органов;</w:t>
      </w:r>
      <w:bookmarkStart w:id="12" w:name="z1343"/>
      <w:bookmarkEnd w:id="11"/>
    </w:p>
    <w:p w:rsidR="00BF3853" w:rsidRDefault="00BF3853" w:rsidP="00BF3853">
      <w:pPr>
        <w:ind w:firstLine="851"/>
        <w:jc w:val="both"/>
      </w:pPr>
      <w:r>
        <w:rPr>
          <w:color w:val="000000"/>
          <w:sz w:val="28"/>
        </w:rPr>
        <w:t>11</w:t>
      </w:r>
      <w:r w:rsidRPr="00513FC2">
        <w:rPr>
          <w:color w:val="000000"/>
          <w:sz w:val="28"/>
        </w:rPr>
        <w:t>) территория, прилегающая к исправительным учреждениям уголовно-исполнительной системы.</w:t>
      </w:r>
      <w:bookmarkStart w:id="13" w:name="z1344"/>
      <w:bookmarkEnd w:id="12"/>
    </w:p>
    <w:p w:rsidR="00BF3853" w:rsidRDefault="00BF3853" w:rsidP="00BF3853">
      <w:pPr>
        <w:ind w:firstLine="851"/>
        <w:jc w:val="both"/>
      </w:pPr>
      <w:r w:rsidRPr="00513FC2">
        <w:rPr>
          <w:color w:val="000000"/>
          <w:sz w:val="28"/>
        </w:rPr>
        <w:t xml:space="preserve">Земли, включенные в зоны с особыми условиями пользования, обозначаются на местности специальными знаками. Указанные земли могут не изыматься у собственников земельных участков и землепользователей, за исключением первого пояса зоны охраны водозаборных сооружений. </w:t>
      </w:r>
      <w:bookmarkStart w:id="14" w:name="z1346"/>
      <w:bookmarkEnd w:id="13"/>
    </w:p>
    <w:bookmarkEnd w:id="14"/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BF3853" w:rsidRDefault="00BF3853" w:rsidP="00BF3853">
      <w:pPr>
        <w:jc w:val="center"/>
        <w:rPr>
          <w:color w:val="000000"/>
          <w:sz w:val="28"/>
          <w:szCs w:val="28"/>
        </w:rPr>
      </w:pPr>
    </w:p>
    <w:p w:rsidR="00D9645E" w:rsidRDefault="00D9645E">
      <w:bookmarkStart w:id="15" w:name="_GoBack"/>
      <w:bookmarkEnd w:id="15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31F"/>
    <w:rsid w:val="00BF3853"/>
    <w:rsid w:val="00D9645E"/>
    <w:rsid w:val="00EE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698C07-8DA2-49AE-9456-6CAE027A6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8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Company>diakov.net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2020-04-08T14:09:00Z</dcterms:created>
  <dcterms:modified xsi:type="dcterms:W3CDTF">2020-04-08T14:09:00Z</dcterms:modified>
</cp:coreProperties>
</file>