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E18" w:rsidRDefault="00517E18" w:rsidP="00517E18">
      <w:pPr>
        <w:suppressAutoHyphens/>
        <w:ind w:firstLine="851"/>
        <w:jc w:val="center"/>
        <w:rPr>
          <w:sz w:val="28"/>
          <w:szCs w:val="28"/>
          <w:lang w:val="kk-KZ"/>
        </w:rPr>
      </w:pPr>
      <w:r>
        <w:rPr>
          <w:sz w:val="28"/>
          <w:szCs w:val="28"/>
          <w:lang w:val="kk-KZ"/>
        </w:rPr>
        <w:t>4  АУЫЛ ШАРУАШЫЛЫҒЫ МАҚСАТЫНДАҒЫ ЖЕРЛЕРДІ ПАЙДАЛАНУ</w:t>
      </w:r>
    </w:p>
    <w:p w:rsidR="00517E18" w:rsidRPr="00E42319" w:rsidRDefault="00517E18" w:rsidP="00517E18">
      <w:pPr>
        <w:suppressAutoHyphens/>
        <w:ind w:firstLine="851"/>
        <w:jc w:val="center"/>
        <w:rPr>
          <w:sz w:val="28"/>
          <w:szCs w:val="28"/>
          <w:lang w:val="kk-KZ"/>
        </w:rPr>
      </w:pPr>
    </w:p>
    <w:p w:rsidR="00517E18" w:rsidRDefault="00517E18" w:rsidP="00517E18">
      <w:pPr>
        <w:suppressAutoHyphens/>
        <w:ind w:firstLine="851"/>
        <w:jc w:val="both"/>
        <w:rPr>
          <w:sz w:val="28"/>
          <w:szCs w:val="28"/>
          <w:lang w:val="kk-KZ"/>
        </w:rPr>
      </w:pPr>
      <w:r w:rsidRPr="00E42319">
        <w:rPr>
          <w:color w:val="000000"/>
          <w:sz w:val="28"/>
          <w:szCs w:val="28"/>
          <w:lang w:val="kk-KZ"/>
        </w:rPr>
        <w:t>Ауыл шаруашылығының қажеттерi үшiн берiлген немесе осы мақсаттарға арналған жер ауыл шаруашылығы мақсатындағы жер деп танылады.</w:t>
      </w:r>
      <w:bookmarkStart w:id="0" w:name="z815"/>
    </w:p>
    <w:p w:rsidR="00517E18" w:rsidRDefault="00517E18" w:rsidP="00517E18">
      <w:pPr>
        <w:suppressAutoHyphens/>
        <w:ind w:firstLine="851"/>
        <w:jc w:val="both"/>
        <w:rPr>
          <w:sz w:val="28"/>
          <w:szCs w:val="28"/>
          <w:lang w:val="kk-KZ"/>
        </w:rPr>
      </w:pPr>
      <w:r w:rsidRPr="00E42319">
        <w:rPr>
          <w:color w:val="000000"/>
          <w:sz w:val="28"/>
          <w:szCs w:val="28"/>
          <w:lang w:val="kk-KZ"/>
        </w:rPr>
        <w:t>Ауыл шаруашылығы мақсатындағы жер құрамына ауыл шаруашылығы алқаптары мен ауыл шаруашылығының жұмыс iстеуiне қажеттi iшкi шаруашылық жолдары, коммуникациялар, тұйық су айдындары, мелиорациялық жүйе, қора-жайлар мен ғимараттар орналасқан жер, сондай-ақ басқа да алқаптар (сор, құм, тақыр және ауыл шаруашылығы алқаптарының алабына қосылған басқа да алқаптар) жатқызылады.</w:t>
      </w:r>
      <w:bookmarkStart w:id="1" w:name="z816"/>
      <w:bookmarkEnd w:id="0"/>
    </w:p>
    <w:p w:rsidR="00517E18" w:rsidRDefault="00517E18" w:rsidP="00517E18">
      <w:pPr>
        <w:suppressAutoHyphens/>
        <w:ind w:firstLine="851"/>
        <w:jc w:val="both"/>
        <w:rPr>
          <w:sz w:val="28"/>
          <w:szCs w:val="28"/>
          <w:lang w:val="kk-KZ"/>
        </w:rPr>
      </w:pPr>
      <w:r w:rsidRPr="00E42319">
        <w:rPr>
          <w:color w:val="000000"/>
          <w:sz w:val="28"/>
          <w:szCs w:val="28"/>
          <w:lang w:val="kk-KZ"/>
        </w:rPr>
        <w:t>Ауыл шаруашылығы алқаптары айрықша қорғалуға жатады. Бұл жерлерді ауыл шаруашылығы өндірісіне байланысты емес мақсаттарға пайдалануға ерекше жағдайларда жол беріледі (</w:t>
      </w:r>
      <w:r>
        <w:rPr>
          <w:color w:val="000000"/>
          <w:sz w:val="28"/>
          <w:szCs w:val="28"/>
          <w:lang w:val="kk-KZ"/>
        </w:rPr>
        <w:t>Жер Кодексінің</w:t>
      </w:r>
      <w:r w:rsidRPr="00E42319">
        <w:rPr>
          <w:color w:val="000000"/>
          <w:sz w:val="28"/>
          <w:szCs w:val="28"/>
          <w:lang w:val="kk-KZ"/>
        </w:rPr>
        <w:t xml:space="preserve"> 90-бабы). </w:t>
      </w:r>
      <w:bookmarkEnd w:id="1"/>
    </w:p>
    <w:p w:rsidR="00517E18" w:rsidRDefault="00517E18" w:rsidP="00517E18">
      <w:pPr>
        <w:suppressAutoHyphens/>
        <w:ind w:firstLine="851"/>
        <w:jc w:val="both"/>
        <w:rPr>
          <w:sz w:val="28"/>
          <w:szCs w:val="28"/>
          <w:lang w:val="kk-KZ"/>
        </w:rPr>
      </w:pPr>
      <w:r w:rsidRPr="00E42319">
        <w:rPr>
          <w:color w:val="000000"/>
          <w:sz w:val="28"/>
          <w:szCs w:val="28"/>
          <w:lang w:val="kk-KZ"/>
        </w:rPr>
        <w:t>Ауыл шаруашылығы өндірісін, шаруа немесе фермер қожалықтарын жүргізу үшін жеке және заңды тұлғаларға берілген жер учаскелерінде және жеке қосалқы шаруашылықтың егістік телімдерінде ауыл шаруашылығын жүргізуге қатысы жоқ объектілер, оның ішінде тұрғын үйлер (жеке тұрғын үйлерді қоса алғанда) салуға жол берілмейді. Бұл ретте мал шаруашылығы кешендерін салуға, ауыл шаруашылығы мақсатындағы жерлерде маусымдық жұмыстар мен шалғайдағы мал шаруашылығына арналған уақытша құрылыстарға және шаруашылық-тұрмыстық құрылыстарға суармалы ауыл шаруашылығы алқаптарының барлық түрлері, егістік, тыңайған жерлер, көп жылдық екпелер егілген жерлер жататын бағалы ауыл шаруашылығы алқаптары пайдаланыла алмайды.</w:t>
      </w:r>
    </w:p>
    <w:p w:rsidR="00517E18" w:rsidRPr="008A6FE0" w:rsidRDefault="00517E18" w:rsidP="00517E18">
      <w:pPr>
        <w:suppressAutoHyphens/>
        <w:ind w:firstLine="851"/>
        <w:jc w:val="both"/>
        <w:rPr>
          <w:sz w:val="28"/>
          <w:szCs w:val="28"/>
          <w:lang w:val="kk-KZ"/>
        </w:rPr>
      </w:pPr>
      <w:r w:rsidRPr="008A6FE0">
        <w:rPr>
          <w:color w:val="000000"/>
          <w:sz w:val="28"/>
          <w:lang w:val="kk-KZ"/>
        </w:rPr>
        <w:t xml:space="preserve">Азаматтар мен заңды тұлғаларға жер пайдалануға немесе меншiкке берiлетiн ауыл шаруашылығы алқаптарының сапасын мемлекеттiк бақылау мақсатында бюджет қаражаты есебiнен топырақты зерттеу, топырақ-мелиорациялық, геоботаникалық зерттеулер мен топырақты бағалау материалдары деректерiнiң негiзiнде ауыл шаруашылығы мақсатындағы жер учаскелерiнiң паспорты жасалады. </w:t>
      </w:r>
      <w:r>
        <w:rPr>
          <w:sz w:val="28"/>
          <w:szCs w:val="28"/>
          <w:lang w:val="kk-KZ"/>
        </w:rPr>
        <w:t xml:space="preserve"> </w:t>
      </w:r>
      <w:r w:rsidRPr="008A6FE0">
        <w:rPr>
          <w:color w:val="000000"/>
          <w:sz w:val="28"/>
          <w:lang w:val="kk-KZ"/>
        </w:rPr>
        <w:t xml:space="preserve">Ауыл шаруашылығы мақсатындағы жер учаскелерi паспортының нысанын орталық уәкiлеттi орган бекiтедi. </w:t>
      </w:r>
    </w:p>
    <w:p w:rsidR="00517E18" w:rsidRPr="008A6FE0" w:rsidRDefault="00517E18" w:rsidP="00517E18">
      <w:pPr>
        <w:jc w:val="both"/>
        <w:rPr>
          <w:lang w:val="kk-KZ"/>
        </w:rPr>
      </w:pPr>
      <w:r w:rsidRPr="008A6FE0">
        <w:rPr>
          <w:color w:val="000000"/>
          <w:sz w:val="28"/>
          <w:lang w:val="kk-KZ"/>
        </w:rPr>
        <w:t xml:space="preserve">       Жер учаскесінің паспортын жасау жөніндегі жұмыстарды ұйымдастыруды және оны беруді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w:t>
      </w:r>
      <w:r>
        <w:rPr>
          <w:color w:val="000000"/>
          <w:sz w:val="28"/>
          <w:lang w:val="kk-KZ"/>
        </w:rPr>
        <w:t xml:space="preserve"> </w:t>
      </w:r>
      <w:r w:rsidRPr="008A6FE0">
        <w:rPr>
          <w:color w:val="000000"/>
          <w:sz w:val="28"/>
          <w:lang w:val="kk-KZ"/>
        </w:rPr>
        <w:t xml:space="preserve">жүзеге асырады. </w:t>
      </w:r>
    </w:p>
    <w:p w:rsidR="00517E18" w:rsidRPr="00E42319" w:rsidRDefault="00517E18" w:rsidP="00517E18">
      <w:pPr>
        <w:suppressAutoHyphens/>
        <w:ind w:firstLine="851"/>
        <w:jc w:val="both"/>
        <w:rPr>
          <w:sz w:val="28"/>
          <w:szCs w:val="28"/>
          <w:lang w:val="kk-KZ"/>
        </w:rPr>
      </w:pPr>
    </w:p>
    <w:p w:rsidR="00517E18" w:rsidRPr="008A6FE0" w:rsidRDefault="00517E18" w:rsidP="00517E18">
      <w:pPr>
        <w:suppressAutoHyphens/>
        <w:ind w:firstLine="851"/>
        <w:jc w:val="center"/>
        <w:rPr>
          <w:i/>
          <w:sz w:val="28"/>
          <w:szCs w:val="28"/>
          <w:lang w:val="kk-KZ"/>
        </w:rPr>
      </w:pPr>
      <w:r w:rsidRPr="008A6FE0">
        <w:rPr>
          <w:i/>
          <w:color w:val="000000"/>
          <w:sz w:val="28"/>
          <w:szCs w:val="28"/>
          <w:lang w:val="kk-KZ"/>
        </w:rPr>
        <w:t>Жер кодексінің 90-бабы. Жекелеген санаттардағы жерлердi алып қоюды шектеу</w:t>
      </w:r>
    </w:p>
    <w:p w:rsidR="00517E18" w:rsidRDefault="00517E18" w:rsidP="00517E18">
      <w:pPr>
        <w:suppressAutoHyphens/>
        <w:ind w:firstLine="851"/>
        <w:jc w:val="both"/>
        <w:rPr>
          <w:color w:val="000000"/>
          <w:sz w:val="28"/>
          <w:szCs w:val="28"/>
          <w:lang w:val="kk-KZ"/>
        </w:rPr>
      </w:pPr>
      <w:r w:rsidRPr="00E42319">
        <w:rPr>
          <w:color w:val="000000"/>
          <w:sz w:val="28"/>
          <w:szCs w:val="28"/>
          <w:lang w:val="kk-KZ"/>
        </w:rPr>
        <w:t xml:space="preserve">      Суармалы ауыл шаруашылығы алқаптарын, ауыл шаруашылығы, биологиялық және ирригациялық-мелиорациялық, балық шаруашылығы бейініндегі ғылыми-зерттеу және оқу орындарының тәжiрибелiк алаңдарының, орман және су қорларының жерлерiн алып қоюға ерекше қорғалатын табиғи аумақтарды құрумен және кеңейтумен, халықаралық </w:t>
      </w:r>
      <w:r w:rsidRPr="00E42319">
        <w:rPr>
          <w:color w:val="000000"/>
          <w:sz w:val="28"/>
          <w:szCs w:val="28"/>
          <w:lang w:val="kk-KZ"/>
        </w:rPr>
        <w:lastRenderedPageBreak/>
        <w:t>мiндеттемелердi орындаумен, учаскенiң астынан бағалы пайдалы қазбалар кен орнының табылуымен, жолдарды, жаңартылатын энергия көздерін пайдалану объектілерін, электр беру желiлерiн, байланыс желiлерi мен магистральдық құбырларды, елдi мекендердiң ортақ пайдаланудағы инженерлiк-коммуникациялық желiлерiн, сондай-ақ ықтимал орналастырудың басқа нұсқалары болмаған кезде мемлекеттiк маңызы бар объектiлердi салумен байланысты ерекше жағдайларда жол берiледi.</w:t>
      </w:r>
    </w:p>
    <w:p w:rsidR="00517E18" w:rsidRPr="00E42319" w:rsidRDefault="00517E18" w:rsidP="00517E18">
      <w:pPr>
        <w:suppressAutoHyphens/>
        <w:ind w:firstLine="851"/>
        <w:jc w:val="both"/>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517E18" w:rsidRDefault="00517E18" w:rsidP="00517E18">
      <w:pPr>
        <w:jc w:val="center"/>
        <w:rPr>
          <w:sz w:val="28"/>
          <w:szCs w:val="28"/>
          <w:lang w:val="kk-KZ"/>
        </w:rPr>
      </w:pPr>
    </w:p>
    <w:p w:rsidR="00D9645E" w:rsidRPr="00517E18" w:rsidRDefault="00D9645E">
      <w:pPr>
        <w:rPr>
          <w:lang w:val="kk-KZ"/>
        </w:rPr>
      </w:pPr>
      <w:bookmarkStart w:id="2" w:name="_GoBack"/>
      <w:bookmarkEnd w:id="2"/>
    </w:p>
    <w:sectPr w:rsidR="00D9645E" w:rsidRPr="00517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694"/>
    <w:rsid w:val="00517E18"/>
    <w:rsid w:val="00BC3694"/>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446FC-37EB-4143-B04D-1ED4483F6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7E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2591</Characters>
  <Application>Microsoft Office Word</Application>
  <DocSecurity>0</DocSecurity>
  <Lines>21</Lines>
  <Paragraphs>6</Paragraphs>
  <ScaleCrop>false</ScaleCrop>
  <Company>diakov.net</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2020-04-08T06:34:00Z</dcterms:created>
  <dcterms:modified xsi:type="dcterms:W3CDTF">2020-04-08T06:34:00Z</dcterms:modified>
</cp:coreProperties>
</file>