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03A3" w:rsidRDefault="00A603A3" w:rsidP="00A603A3">
      <w:pPr>
        <w:suppressAutoHyphens/>
        <w:ind w:firstLine="851"/>
        <w:jc w:val="center"/>
        <w:rPr>
          <w:color w:val="000000"/>
          <w:sz w:val="28"/>
          <w:szCs w:val="28"/>
          <w:lang w:val="kk-KZ"/>
        </w:rPr>
      </w:pPr>
      <w:r w:rsidRPr="005F0077">
        <w:rPr>
          <w:color w:val="000000"/>
          <w:sz w:val="28"/>
          <w:szCs w:val="28"/>
          <w:lang w:val="kk-KZ"/>
        </w:rPr>
        <w:t>3. АУЫЛ ШАРУАШЫЛЫҒЫ МАҚСАТЫНДАҒЫ ЖЕРЛЕРЛДІ ПАЙДАЛАНУДЫ ҚАМТАМАСЫЗ ЕТУ ТӘРТІБІ</w:t>
      </w:r>
    </w:p>
    <w:p w:rsidR="00A603A3" w:rsidRPr="005F0077" w:rsidRDefault="00A603A3" w:rsidP="00A603A3">
      <w:pPr>
        <w:suppressAutoHyphens/>
        <w:ind w:firstLine="851"/>
        <w:jc w:val="center"/>
        <w:rPr>
          <w:sz w:val="28"/>
          <w:szCs w:val="28"/>
          <w:lang w:val="kk-KZ"/>
        </w:rPr>
      </w:pPr>
    </w:p>
    <w:p w:rsidR="00A603A3" w:rsidRDefault="00A603A3" w:rsidP="00A603A3">
      <w:pPr>
        <w:suppressAutoHyphens/>
        <w:ind w:firstLine="708"/>
        <w:jc w:val="both"/>
        <w:rPr>
          <w:sz w:val="28"/>
          <w:szCs w:val="28"/>
          <w:lang w:val="kk-KZ"/>
        </w:rPr>
      </w:pPr>
      <w:bookmarkStart w:id="0" w:name="z52"/>
      <w:r w:rsidRPr="005F0077">
        <w:rPr>
          <w:color w:val="000000"/>
          <w:sz w:val="28"/>
          <w:szCs w:val="28"/>
          <w:lang w:val="kk-KZ"/>
        </w:rPr>
        <w:t xml:space="preserve">Ауыл шаруашылық мақсатындағы жерлердің құнарлығы мониторингін және </w:t>
      </w:r>
      <w:r>
        <w:rPr>
          <w:color w:val="000000"/>
          <w:sz w:val="28"/>
          <w:szCs w:val="28"/>
          <w:lang w:val="kk-KZ"/>
        </w:rPr>
        <w:t xml:space="preserve">ауыл шаркуашылық тауарөндірушілерге қойылған </w:t>
      </w:r>
      <w:r w:rsidRPr="005F0077">
        <w:rPr>
          <w:color w:val="000000"/>
          <w:sz w:val="28"/>
          <w:szCs w:val="28"/>
          <w:lang w:val="kk-KZ"/>
        </w:rPr>
        <w:t>талаптардың орындалуын агрохимиялық қызмет және "Азаматтарға арналған үкімет" мемлекеттік корпорациясы ауыл шаруашылығы мақсатындағы жерлерге топырақтық, агрохимиялық, фитосанитарлық зерттеулердің және жер мониторингін жүргізуден алынған деректердің негізінде жүргізеді.</w:t>
      </w:r>
      <w:bookmarkEnd w:id="0"/>
    </w:p>
    <w:p w:rsidR="00A603A3" w:rsidRDefault="00A603A3" w:rsidP="00A603A3">
      <w:pPr>
        <w:suppressAutoHyphens/>
        <w:ind w:firstLine="708"/>
        <w:jc w:val="both"/>
        <w:rPr>
          <w:sz w:val="28"/>
          <w:szCs w:val="28"/>
          <w:lang w:val="kk-KZ"/>
        </w:rPr>
      </w:pPr>
      <w:r w:rsidRPr="005F0077">
        <w:rPr>
          <w:color w:val="000000"/>
          <w:sz w:val="28"/>
          <w:szCs w:val="28"/>
          <w:lang w:val="kk-KZ"/>
        </w:rPr>
        <w:t>Жерлерді ұтымды пайдалануды қамтамасыз ету мақсатында облыстың, республикалық маңызы бар қаланың, астананың, аудандардың, облыстық маңызы бар қалалардың жергілікті атқарушы органы құқық белгілейтін құжаттар берілгеннен кейін бір ай мерзім ішінде жаңадан берілген ауыл шаруашылығы мақсатындағы жер учаскелері туралы агрохимиялық қызметті хабардар етеді.</w:t>
      </w:r>
    </w:p>
    <w:p w:rsidR="00A603A3" w:rsidRDefault="00A603A3" w:rsidP="00A603A3">
      <w:pPr>
        <w:suppressAutoHyphens/>
        <w:ind w:firstLine="708"/>
        <w:jc w:val="both"/>
        <w:rPr>
          <w:sz w:val="28"/>
          <w:szCs w:val="28"/>
          <w:lang w:val="kk-KZ"/>
        </w:rPr>
      </w:pPr>
      <w:r w:rsidRPr="005F0077">
        <w:rPr>
          <w:color w:val="000000"/>
          <w:sz w:val="28"/>
          <w:szCs w:val="28"/>
          <w:lang w:val="kk-KZ"/>
        </w:rPr>
        <w:t>Агрохимиялық қызмет ауыл шаруашылығы тауарларын өндірушілерден құқық беретін құжаттарды алғаннан кейін бір күнтізбелік жыл ішінде топыраққа агрохимиялық зерттеу жүргізеді.</w:t>
      </w:r>
      <w:bookmarkStart w:id="1" w:name="z53"/>
    </w:p>
    <w:p w:rsidR="00A603A3" w:rsidRDefault="00A603A3" w:rsidP="00A603A3">
      <w:pPr>
        <w:suppressAutoHyphens/>
        <w:ind w:firstLine="708"/>
        <w:jc w:val="both"/>
        <w:rPr>
          <w:sz w:val="28"/>
          <w:szCs w:val="28"/>
          <w:lang w:val="kk-KZ"/>
        </w:rPr>
      </w:pPr>
      <w:r w:rsidRPr="005F0077">
        <w:rPr>
          <w:color w:val="000000"/>
          <w:sz w:val="28"/>
          <w:szCs w:val="28"/>
          <w:lang w:val="kk-KZ"/>
        </w:rPr>
        <w:t>Жыртылған қабаттағы жалпы гумус құрамының, жеңіл гидролизделетін азоттың, жылжымалы фосфордың және ауыспалы калийдің орташа есептелген көрсеткіштері суарылмайтын жерде – жеті жылда бір рет және суармалы жерде – бес жылда бір рет айналыммен жүргізілетін топырақты агрохимиялық тексеру нәтижелері бойынша айқындалады және агрохимиялық тексерудің бастапқы (базалық) турда және кейінгі турларда белгіленген көрсеткіштермен салыстырылады.</w:t>
      </w:r>
      <w:bookmarkStart w:id="2" w:name="z54"/>
      <w:bookmarkEnd w:id="1"/>
    </w:p>
    <w:p w:rsidR="00A603A3" w:rsidRDefault="00A603A3" w:rsidP="00A603A3">
      <w:pPr>
        <w:suppressAutoHyphens/>
        <w:ind w:firstLine="708"/>
        <w:jc w:val="both"/>
        <w:rPr>
          <w:sz w:val="28"/>
          <w:szCs w:val="28"/>
          <w:lang w:val="kk-KZ"/>
        </w:rPr>
      </w:pPr>
      <w:r w:rsidRPr="005F0077">
        <w:rPr>
          <w:color w:val="000000"/>
          <w:sz w:val="28"/>
          <w:szCs w:val="28"/>
          <w:lang w:val="kk-KZ"/>
        </w:rPr>
        <w:t>Өсімдік шаруашылығы мақсатына арналған ауыл шаруашылық мақсатындағы жерлер бойынша ауыл шаруашылығы тауарларын өндіруші алған ауыл шаруашылығы дақылдарының өнімділігі туралы деректерді тиісті дақылдар бойынша аудандық орташа өнімділік көрсеткіштерімен салыстырады.</w:t>
      </w:r>
      <w:bookmarkEnd w:id="2"/>
    </w:p>
    <w:p w:rsidR="00A603A3" w:rsidRDefault="00A603A3" w:rsidP="00A603A3">
      <w:pPr>
        <w:suppressAutoHyphens/>
        <w:ind w:firstLine="708"/>
        <w:jc w:val="both"/>
        <w:rPr>
          <w:sz w:val="28"/>
          <w:szCs w:val="28"/>
          <w:lang w:val="kk-KZ"/>
        </w:rPr>
      </w:pPr>
      <w:r w:rsidRPr="005F0077">
        <w:rPr>
          <w:color w:val="000000"/>
          <w:sz w:val="28"/>
          <w:szCs w:val="28"/>
          <w:lang w:val="kk-KZ"/>
        </w:rPr>
        <w:t>Аудандық орташа өнімділік дақылдар бөлінісінде, сондай-ақ ауыл шаруашылығы мақсатындағы суарылған және суарылмайтын жерлерге бөлумен есептеледі.</w:t>
      </w:r>
      <w:bookmarkStart w:id="3" w:name="z55"/>
    </w:p>
    <w:p w:rsidR="00A603A3" w:rsidRDefault="00A603A3" w:rsidP="00A603A3">
      <w:pPr>
        <w:suppressAutoHyphens/>
        <w:ind w:firstLine="708"/>
        <w:jc w:val="both"/>
        <w:rPr>
          <w:color w:val="000000"/>
          <w:sz w:val="28"/>
          <w:szCs w:val="28"/>
          <w:lang w:val="kk-KZ"/>
        </w:rPr>
      </w:pPr>
      <w:r w:rsidRPr="005F0077">
        <w:rPr>
          <w:color w:val="000000"/>
          <w:sz w:val="28"/>
          <w:szCs w:val="28"/>
          <w:lang w:val="kk-KZ"/>
        </w:rPr>
        <w:t>Ауыл шаруашылығы тауарларын өндірушінің тиісті дақылдың аудандық орташа көрсеткішінен кемінде сексен бес пайыз деңгейде ауыл шаруашылығы өнімін үш жыл қатарынан алуы ауыл шаруашылығы мақсатындағы жерді ұтымды пайдаланбау көрсеткіші болып табылады.</w:t>
      </w:r>
    </w:p>
    <w:p w:rsidR="00A603A3" w:rsidRDefault="00A603A3" w:rsidP="00A603A3">
      <w:pPr>
        <w:suppressAutoHyphens/>
        <w:ind w:firstLine="708"/>
        <w:jc w:val="both"/>
        <w:rPr>
          <w:color w:val="000000"/>
          <w:sz w:val="28"/>
          <w:szCs w:val="28"/>
          <w:lang w:val="kk-KZ"/>
        </w:rPr>
      </w:pPr>
    </w:p>
    <w:p w:rsidR="00A603A3" w:rsidRDefault="00A603A3" w:rsidP="00A603A3">
      <w:pPr>
        <w:suppressAutoHyphens/>
        <w:ind w:firstLine="708"/>
        <w:jc w:val="both"/>
        <w:rPr>
          <w:color w:val="000000"/>
          <w:sz w:val="28"/>
          <w:szCs w:val="28"/>
          <w:lang w:val="kk-KZ"/>
        </w:rPr>
      </w:pPr>
    </w:p>
    <w:p w:rsidR="00A603A3" w:rsidRDefault="00A603A3" w:rsidP="00A603A3">
      <w:pPr>
        <w:suppressAutoHyphens/>
        <w:ind w:firstLine="708"/>
        <w:jc w:val="both"/>
        <w:rPr>
          <w:color w:val="000000"/>
          <w:sz w:val="28"/>
          <w:szCs w:val="28"/>
          <w:lang w:val="kk-KZ"/>
        </w:rPr>
      </w:pPr>
    </w:p>
    <w:p w:rsidR="00A603A3" w:rsidRDefault="00A603A3" w:rsidP="00A603A3">
      <w:pPr>
        <w:suppressAutoHyphens/>
        <w:ind w:firstLine="708"/>
        <w:jc w:val="both"/>
        <w:rPr>
          <w:color w:val="000000"/>
          <w:sz w:val="28"/>
          <w:szCs w:val="28"/>
          <w:lang w:val="kk-KZ"/>
        </w:rPr>
      </w:pPr>
    </w:p>
    <w:p w:rsidR="00A603A3" w:rsidRDefault="00A603A3" w:rsidP="00A603A3">
      <w:pPr>
        <w:suppressAutoHyphens/>
        <w:ind w:firstLine="708"/>
        <w:jc w:val="both"/>
        <w:rPr>
          <w:color w:val="000000"/>
          <w:sz w:val="28"/>
          <w:szCs w:val="28"/>
          <w:lang w:val="kk-KZ"/>
        </w:rPr>
      </w:pPr>
    </w:p>
    <w:p w:rsidR="00A603A3" w:rsidRDefault="00A603A3" w:rsidP="00A603A3">
      <w:pPr>
        <w:rPr>
          <w:rFonts w:ascii="Consolas"/>
          <w:color w:val="000000"/>
          <w:sz w:val="20"/>
          <w:lang w:val="kk-KZ"/>
        </w:rPr>
      </w:pPr>
      <w:bookmarkStart w:id="4" w:name="z61"/>
      <w:bookmarkEnd w:id="3"/>
    </w:p>
    <w:p w:rsidR="00A603A3" w:rsidRPr="005F0077" w:rsidRDefault="00A603A3" w:rsidP="00A603A3">
      <w:pPr>
        <w:jc w:val="center"/>
        <w:rPr>
          <w:sz w:val="28"/>
          <w:szCs w:val="28"/>
          <w:lang w:val="kk-KZ"/>
        </w:rPr>
      </w:pPr>
      <w:bookmarkStart w:id="5" w:name="z64"/>
      <w:bookmarkEnd w:id="4"/>
      <w:r w:rsidRPr="005F0077">
        <w:rPr>
          <w:rFonts w:ascii="Consolas"/>
          <w:color w:val="000000"/>
          <w:sz w:val="28"/>
          <w:szCs w:val="28"/>
          <w:lang w:val="kk-KZ"/>
        </w:rPr>
        <w:t>Топырақтың</w:t>
      </w:r>
      <w:r w:rsidRPr="005F0077">
        <w:rPr>
          <w:rFonts w:ascii="Consolas"/>
          <w:color w:val="000000"/>
          <w:sz w:val="28"/>
          <w:szCs w:val="28"/>
          <w:lang w:val="kk-KZ"/>
        </w:rPr>
        <w:t xml:space="preserve"> </w:t>
      </w:r>
      <w:r w:rsidRPr="005F0077">
        <w:rPr>
          <w:rFonts w:ascii="Consolas"/>
          <w:color w:val="000000"/>
          <w:sz w:val="28"/>
          <w:szCs w:val="28"/>
          <w:lang w:val="kk-KZ"/>
        </w:rPr>
        <w:t>қарашірікпен</w:t>
      </w:r>
      <w:r w:rsidRPr="005F0077">
        <w:rPr>
          <w:rFonts w:ascii="Consolas"/>
          <w:color w:val="000000"/>
          <w:sz w:val="28"/>
          <w:szCs w:val="28"/>
          <w:lang w:val="kk-KZ"/>
        </w:rPr>
        <w:t xml:space="preserve"> (</w:t>
      </w:r>
      <w:r w:rsidRPr="005F0077">
        <w:rPr>
          <w:rFonts w:ascii="Consolas"/>
          <w:color w:val="000000"/>
          <w:sz w:val="28"/>
          <w:szCs w:val="28"/>
          <w:lang w:val="kk-KZ"/>
        </w:rPr>
        <w:t>гумус</w:t>
      </w:r>
      <w:r w:rsidRPr="005F0077">
        <w:rPr>
          <w:rFonts w:ascii="Consolas"/>
          <w:color w:val="000000"/>
          <w:sz w:val="28"/>
          <w:szCs w:val="28"/>
          <w:lang w:val="kk-KZ"/>
        </w:rPr>
        <w:t xml:space="preserve">) </w:t>
      </w:r>
      <w:r w:rsidRPr="005F0077">
        <w:rPr>
          <w:rFonts w:ascii="Consolas"/>
          <w:color w:val="000000"/>
          <w:sz w:val="28"/>
          <w:szCs w:val="28"/>
          <w:lang w:val="kk-KZ"/>
        </w:rPr>
        <w:t>және</w:t>
      </w:r>
      <w:r w:rsidRPr="005F0077">
        <w:rPr>
          <w:rFonts w:ascii="Consolas"/>
          <w:color w:val="000000"/>
          <w:sz w:val="28"/>
          <w:szCs w:val="28"/>
          <w:lang w:val="kk-KZ"/>
        </w:rPr>
        <w:t xml:space="preserve"> </w:t>
      </w:r>
      <w:r w:rsidRPr="005F0077">
        <w:rPr>
          <w:rFonts w:ascii="Consolas"/>
          <w:color w:val="000000"/>
          <w:sz w:val="28"/>
          <w:szCs w:val="28"/>
          <w:lang w:val="kk-KZ"/>
        </w:rPr>
        <w:t>қоректік</w:t>
      </w:r>
      <w:r w:rsidRPr="005F0077">
        <w:rPr>
          <w:rFonts w:ascii="Consolas"/>
          <w:color w:val="000000"/>
          <w:sz w:val="28"/>
          <w:szCs w:val="28"/>
          <w:lang w:val="kk-KZ"/>
        </w:rPr>
        <w:t xml:space="preserve"> </w:t>
      </w:r>
      <w:r w:rsidRPr="005F0077">
        <w:rPr>
          <w:rFonts w:ascii="Consolas"/>
          <w:color w:val="000000"/>
          <w:sz w:val="28"/>
          <w:szCs w:val="28"/>
          <w:lang w:val="kk-KZ"/>
        </w:rPr>
        <w:t>элементтермен</w:t>
      </w:r>
      <w:r w:rsidRPr="005F0077">
        <w:rPr>
          <w:rFonts w:ascii="Consolas"/>
          <w:color w:val="000000"/>
          <w:sz w:val="28"/>
          <w:szCs w:val="28"/>
          <w:lang w:val="kk-KZ"/>
        </w:rPr>
        <w:t xml:space="preserve"> </w:t>
      </w:r>
      <w:r w:rsidRPr="005F0077">
        <w:rPr>
          <w:rFonts w:ascii="Consolas"/>
          <w:color w:val="000000"/>
          <w:sz w:val="28"/>
          <w:szCs w:val="28"/>
          <w:lang w:val="kk-KZ"/>
        </w:rPr>
        <w:t>қамтылу</w:t>
      </w:r>
      <w:r w:rsidRPr="005F0077">
        <w:rPr>
          <w:rFonts w:ascii="Consolas"/>
          <w:color w:val="000000"/>
          <w:sz w:val="28"/>
          <w:szCs w:val="28"/>
          <w:lang w:val="kk-KZ"/>
        </w:rPr>
        <w:t xml:space="preserve"> </w:t>
      </w:r>
      <w:r w:rsidRPr="005F0077">
        <w:rPr>
          <w:rFonts w:ascii="Consolas"/>
          <w:color w:val="000000"/>
          <w:sz w:val="28"/>
          <w:szCs w:val="28"/>
          <w:lang w:val="kk-KZ"/>
        </w:rPr>
        <w:t>көрсеткіштері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297"/>
        <w:gridCol w:w="824"/>
        <w:gridCol w:w="1021"/>
        <w:gridCol w:w="509"/>
        <w:gridCol w:w="509"/>
        <w:gridCol w:w="725"/>
        <w:gridCol w:w="544"/>
        <w:gridCol w:w="538"/>
        <w:gridCol w:w="774"/>
        <w:gridCol w:w="509"/>
        <w:gridCol w:w="509"/>
        <w:gridCol w:w="726"/>
        <w:gridCol w:w="509"/>
        <w:gridCol w:w="509"/>
        <w:gridCol w:w="725"/>
      </w:tblGrid>
      <w:tr w:rsidR="00A603A3" w:rsidRPr="005F0077" w:rsidTr="00C60FED">
        <w:trPr>
          <w:trHeight w:val="30"/>
          <w:tblCellSpacing w:w="0" w:type="auto"/>
        </w:trPr>
        <w:tc>
          <w:tcPr>
            <w:tcW w:w="36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5"/>
          <w:p w:rsidR="00A603A3" w:rsidRPr="005F0077" w:rsidRDefault="00A603A3" w:rsidP="00C60FED">
            <w:pPr>
              <w:spacing w:after="20"/>
              <w:ind w:left="20"/>
              <w:rPr>
                <w:sz w:val="18"/>
                <w:szCs w:val="18"/>
              </w:rPr>
            </w:pPr>
            <w:r w:rsidRPr="005F0077">
              <w:rPr>
                <w:color w:val="000000"/>
                <w:sz w:val="18"/>
                <w:szCs w:val="18"/>
                <w:lang w:val="kk-KZ"/>
              </w:rPr>
              <w:lastRenderedPageBreak/>
              <w:t xml:space="preserve"> </w:t>
            </w:r>
            <w:r w:rsidRPr="005F0077">
              <w:rPr>
                <w:color w:val="000000"/>
                <w:sz w:val="18"/>
                <w:szCs w:val="18"/>
              </w:rPr>
              <w:t xml:space="preserve">Р/н № </w:t>
            </w:r>
          </w:p>
        </w:tc>
        <w:tc>
          <w:tcPr>
            <w:tcW w:w="83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Облыстар</w:t>
            </w:r>
            <w:proofErr w:type="spellEnd"/>
          </w:p>
        </w:tc>
        <w:tc>
          <w:tcPr>
            <w:tcW w:w="103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Топырақтың</w:t>
            </w:r>
            <w:proofErr w:type="spellEnd"/>
            <w:r w:rsidRPr="005F0077">
              <w:rPr>
                <w:color w:val="000000"/>
                <w:sz w:val="18"/>
                <w:szCs w:val="18"/>
              </w:rPr>
              <w:t xml:space="preserve"> </w:t>
            </w:r>
            <w:proofErr w:type="spellStart"/>
            <w:r w:rsidRPr="005F0077">
              <w:rPr>
                <w:color w:val="000000"/>
                <w:sz w:val="18"/>
                <w:szCs w:val="18"/>
              </w:rPr>
              <w:t>типтері</w:t>
            </w:r>
            <w:proofErr w:type="spellEnd"/>
          </w:p>
        </w:tc>
        <w:tc>
          <w:tcPr>
            <w:tcW w:w="0" w:type="auto"/>
            <w:gridSpan w:val="3"/>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Гумуспен</w:t>
            </w:r>
            <w:proofErr w:type="spellEnd"/>
            <w:r w:rsidRPr="005F0077">
              <w:rPr>
                <w:color w:val="000000"/>
                <w:sz w:val="18"/>
                <w:szCs w:val="18"/>
              </w:rPr>
              <w:t xml:space="preserve"> </w:t>
            </w:r>
            <w:proofErr w:type="spellStart"/>
            <w:r w:rsidRPr="005F0077">
              <w:rPr>
                <w:color w:val="000000"/>
                <w:sz w:val="18"/>
                <w:szCs w:val="18"/>
              </w:rPr>
              <w:t>қамтылуы</w:t>
            </w:r>
            <w:proofErr w:type="spellEnd"/>
            <w:r w:rsidRPr="005F0077">
              <w:rPr>
                <w:color w:val="000000"/>
                <w:sz w:val="18"/>
                <w:szCs w:val="18"/>
              </w:rPr>
              <w:t>, %</w:t>
            </w:r>
          </w:p>
        </w:tc>
        <w:tc>
          <w:tcPr>
            <w:tcW w:w="0" w:type="auto"/>
            <w:gridSpan w:val="9"/>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Қоректілік</w:t>
            </w:r>
            <w:proofErr w:type="spellEnd"/>
            <w:r w:rsidRPr="005F0077">
              <w:rPr>
                <w:color w:val="000000"/>
                <w:sz w:val="18"/>
                <w:szCs w:val="18"/>
              </w:rPr>
              <w:t xml:space="preserve"> </w:t>
            </w:r>
            <w:proofErr w:type="spellStart"/>
            <w:r w:rsidRPr="005F0077">
              <w:rPr>
                <w:color w:val="000000"/>
                <w:sz w:val="18"/>
                <w:szCs w:val="18"/>
              </w:rPr>
              <w:t>элементтерімен</w:t>
            </w:r>
            <w:proofErr w:type="spellEnd"/>
            <w:r w:rsidRPr="005F0077">
              <w:rPr>
                <w:color w:val="000000"/>
                <w:sz w:val="18"/>
                <w:szCs w:val="18"/>
              </w:rPr>
              <w:t xml:space="preserve"> </w:t>
            </w:r>
            <w:proofErr w:type="spellStart"/>
            <w:r w:rsidRPr="005F0077">
              <w:rPr>
                <w:color w:val="000000"/>
                <w:sz w:val="18"/>
                <w:szCs w:val="18"/>
              </w:rPr>
              <w:t>қамтамасыз</w:t>
            </w:r>
            <w:proofErr w:type="spellEnd"/>
            <w:r w:rsidRPr="005F0077">
              <w:rPr>
                <w:color w:val="000000"/>
                <w:sz w:val="18"/>
                <w:szCs w:val="18"/>
              </w:rPr>
              <w:t xml:space="preserve"> </w:t>
            </w:r>
            <w:proofErr w:type="spellStart"/>
            <w:r w:rsidRPr="005F0077">
              <w:rPr>
                <w:color w:val="000000"/>
                <w:sz w:val="18"/>
                <w:szCs w:val="18"/>
              </w:rPr>
              <w:t>етілуі</w:t>
            </w:r>
            <w:proofErr w:type="spellEnd"/>
            <w:r w:rsidRPr="005F0077">
              <w:rPr>
                <w:color w:val="000000"/>
                <w:sz w:val="18"/>
                <w:szCs w:val="18"/>
              </w:rPr>
              <w:t>, мг/кг</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gridSpan w:val="3"/>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 xml:space="preserve"> </w:t>
            </w:r>
            <w:proofErr w:type="spellStart"/>
            <w:r w:rsidRPr="005F0077">
              <w:rPr>
                <w:color w:val="000000"/>
                <w:sz w:val="18"/>
                <w:szCs w:val="18"/>
              </w:rPr>
              <w:t>Жеңіл</w:t>
            </w:r>
            <w:proofErr w:type="spellEnd"/>
            <w:r w:rsidRPr="005F0077">
              <w:rPr>
                <w:color w:val="000000"/>
                <w:sz w:val="18"/>
                <w:szCs w:val="18"/>
              </w:rPr>
              <w:t xml:space="preserve"> </w:t>
            </w:r>
            <w:proofErr w:type="spellStart"/>
            <w:r w:rsidRPr="005F0077">
              <w:rPr>
                <w:color w:val="000000"/>
                <w:sz w:val="18"/>
                <w:szCs w:val="18"/>
              </w:rPr>
              <w:t>азотпенгидролизделген</w:t>
            </w:r>
            <w:proofErr w:type="spellEnd"/>
            <w:r w:rsidRPr="005F0077">
              <w:rPr>
                <w:color w:val="000000"/>
                <w:sz w:val="18"/>
                <w:szCs w:val="18"/>
              </w:rPr>
              <w:t xml:space="preserve"> </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Жылжымайтын</w:t>
            </w:r>
            <w:proofErr w:type="spellEnd"/>
            <w:r w:rsidRPr="005F0077">
              <w:rPr>
                <w:color w:val="000000"/>
                <w:sz w:val="18"/>
                <w:szCs w:val="18"/>
              </w:rPr>
              <w:t xml:space="preserve"> </w:t>
            </w:r>
            <w:proofErr w:type="spellStart"/>
            <w:r w:rsidRPr="005F0077">
              <w:rPr>
                <w:color w:val="000000"/>
                <w:sz w:val="18"/>
                <w:szCs w:val="18"/>
              </w:rPr>
              <w:t>фосформен</w:t>
            </w:r>
            <w:proofErr w:type="spellEnd"/>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Калиймен</w:t>
            </w:r>
            <w:proofErr w:type="spellEnd"/>
            <w:r w:rsidRPr="005F0077">
              <w:rPr>
                <w:color w:val="000000"/>
                <w:sz w:val="18"/>
                <w:szCs w:val="18"/>
              </w:rPr>
              <w:t xml:space="preserve"> </w:t>
            </w:r>
            <w:proofErr w:type="spellStart"/>
            <w:r w:rsidRPr="005F0077">
              <w:rPr>
                <w:color w:val="000000"/>
                <w:sz w:val="18"/>
                <w:szCs w:val="18"/>
              </w:rPr>
              <w:t>алмасатын</w:t>
            </w:r>
            <w:proofErr w:type="spellEnd"/>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Өте</w:t>
            </w:r>
            <w:proofErr w:type="spellEnd"/>
            <w:r w:rsidRPr="005F0077">
              <w:rPr>
                <w:color w:val="000000"/>
                <w:sz w:val="18"/>
                <w:szCs w:val="18"/>
              </w:rPr>
              <w:t xml:space="preserve"> аз, </w:t>
            </w:r>
            <w:proofErr w:type="spellStart"/>
            <w:r w:rsidRPr="005F0077">
              <w:rPr>
                <w:color w:val="000000"/>
                <w:sz w:val="18"/>
                <w:szCs w:val="18"/>
              </w:rPr>
              <w:t>төмен</w:t>
            </w:r>
            <w:proofErr w:type="spellEnd"/>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төмен</w:t>
            </w:r>
            <w:proofErr w:type="spellEnd"/>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қалыпты</w:t>
            </w:r>
            <w:proofErr w:type="spellEnd"/>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Өте</w:t>
            </w:r>
            <w:proofErr w:type="spellEnd"/>
            <w:r w:rsidRPr="005F0077">
              <w:rPr>
                <w:color w:val="000000"/>
                <w:sz w:val="18"/>
                <w:szCs w:val="18"/>
              </w:rPr>
              <w:t xml:space="preserve"> аз, </w:t>
            </w:r>
            <w:proofErr w:type="spellStart"/>
            <w:r w:rsidRPr="005F0077">
              <w:rPr>
                <w:color w:val="000000"/>
                <w:sz w:val="18"/>
                <w:szCs w:val="18"/>
              </w:rPr>
              <w:t>төмен</w:t>
            </w:r>
            <w:proofErr w:type="spellEnd"/>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төмен</w:t>
            </w:r>
            <w:proofErr w:type="spellEnd"/>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қалыпты</w:t>
            </w:r>
            <w:proofErr w:type="spellEnd"/>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Өте</w:t>
            </w:r>
            <w:proofErr w:type="spellEnd"/>
            <w:r w:rsidRPr="005F0077">
              <w:rPr>
                <w:color w:val="000000"/>
                <w:sz w:val="18"/>
                <w:szCs w:val="18"/>
              </w:rPr>
              <w:t xml:space="preserve"> аз, </w:t>
            </w:r>
            <w:proofErr w:type="spellStart"/>
            <w:r w:rsidRPr="005F0077">
              <w:rPr>
                <w:color w:val="000000"/>
                <w:sz w:val="18"/>
                <w:szCs w:val="18"/>
              </w:rPr>
              <w:t>төмен</w:t>
            </w:r>
            <w:proofErr w:type="spellEnd"/>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төмен</w:t>
            </w:r>
            <w:proofErr w:type="spellEnd"/>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қалыпты</w:t>
            </w:r>
            <w:proofErr w:type="spellEnd"/>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Өте</w:t>
            </w:r>
            <w:proofErr w:type="spellEnd"/>
            <w:r w:rsidRPr="005F0077">
              <w:rPr>
                <w:color w:val="000000"/>
                <w:sz w:val="18"/>
                <w:szCs w:val="18"/>
              </w:rPr>
              <w:t xml:space="preserve"> аз, </w:t>
            </w:r>
            <w:proofErr w:type="spellStart"/>
            <w:r w:rsidRPr="005F0077">
              <w:rPr>
                <w:color w:val="000000"/>
                <w:sz w:val="18"/>
                <w:szCs w:val="18"/>
              </w:rPr>
              <w:t>төмен</w:t>
            </w:r>
            <w:proofErr w:type="spellEnd"/>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төмен</w:t>
            </w:r>
            <w:proofErr w:type="spellEnd"/>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қалыпты</w:t>
            </w:r>
            <w:proofErr w:type="spellEnd"/>
          </w:p>
        </w:tc>
      </w:tr>
      <w:tr w:rsidR="00A603A3" w:rsidRPr="005F0077" w:rsidTr="00C60FED">
        <w:trPr>
          <w:trHeight w:val="30"/>
          <w:tblCellSpacing w:w="0" w:type="auto"/>
        </w:trPr>
        <w:tc>
          <w:tcPr>
            <w:tcW w:w="36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5.</w:t>
            </w:r>
          </w:p>
        </w:tc>
        <w:tc>
          <w:tcPr>
            <w:tcW w:w="83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Шығыс</w:t>
            </w:r>
            <w:proofErr w:type="spellEnd"/>
            <w:r w:rsidRPr="005F0077">
              <w:rPr>
                <w:color w:val="000000"/>
                <w:sz w:val="18"/>
                <w:szCs w:val="18"/>
              </w:rPr>
              <w:t xml:space="preserve"> </w:t>
            </w:r>
            <w:proofErr w:type="spellStart"/>
            <w:r w:rsidRPr="005F0077">
              <w:rPr>
                <w:color w:val="000000"/>
                <w:sz w:val="18"/>
                <w:szCs w:val="18"/>
              </w:rPr>
              <w:t>Қазақстан</w:t>
            </w:r>
            <w:proofErr w:type="spellEnd"/>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 xml:space="preserve"> </w:t>
            </w:r>
            <w:proofErr w:type="spellStart"/>
            <w:r w:rsidRPr="005F0077">
              <w:rPr>
                <w:color w:val="000000"/>
                <w:sz w:val="18"/>
                <w:szCs w:val="18"/>
              </w:rPr>
              <w:t>Таулы</w:t>
            </w:r>
            <w:proofErr w:type="spellEnd"/>
            <w:r w:rsidRPr="005F0077">
              <w:rPr>
                <w:color w:val="000000"/>
                <w:sz w:val="18"/>
                <w:szCs w:val="18"/>
              </w:rPr>
              <w:t xml:space="preserve"> </w:t>
            </w:r>
            <w:proofErr w:type="spellStart"/>
            <w:r w:rsidRPr="005F0077">
              <w:rPr>
                <w:color w:val="000000"/>
                <w:sz w:val="18"/>
                <w:szCs w:val="18"/>
              </w:rPr>
              <w:t>күрең</w:t>
            </w:r>
            <w:proofErr w:type="spellEnd"/>
            <w:r w:rsidRPr="005F0077">
              <w:rPr>
                <w:color w:val="000000"/>
                <w:sz w:val="18"/>
                <w:szCs w:val="18"/>
              </w:rPr>
              <w:t xml:space="preserve"> </w:t>
            </w:r>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5,7</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6,5</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7,5</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&lt;30</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55</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55-60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16</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17-30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260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 xml:space="preserve"> </w:t>
            </w:r>
            <w:proofErr w:type="spellStart"/>
            <w:r w:rsidRPr="005F0077">
              <w:rPr>
                <w:color w:val="000000"/>
                <w:sz w:val="18"/>
                <w:szCs w:val="18"/>
              </w:rPr>
              <w:t>Күңгірт-күрең</w:t>
            </w:r>
            <w:proofErr w:type="spellEnd"/>
            <w:r w:rsidRPr="005F0077">
              <w:rPr>
                <w:color w:val="000000"/>
                <w:sz w:val="18"/>
                <w:szCs w:val="18"/>
              </w:rPr>
              <w:t xml:space="preserve"> </w:t>
            </w:r>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2,1</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2,4</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2,9</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&lt;25</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36</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36-50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14</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15-30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230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 xml:space="preserve"> </w:t>
            </w:r>
            <w:proofErr w:type="spellStart"/>
            <w:r w:rsidRPr="005F0077">
              <w:rPr>
                <w:color w:val="000000"/>
                <w:sz w:val="18"/>
                <w:szCs w:val="18"/>
              </w:rPr>
              <w:t>Күрең</w:t>
            </w:r>
            <w:proofErr w:type="spellEnd"/>
            <w:r w:rsidRPr="005F0077">
              <w:rPr>
                <w:color w:val="000000"/>
                <w:sz w:val="18"/>
                <w:szCs w:val="18"/>
              </w:rPr>
              <w:t xml:space="preserve"> </w:t>
            </w:r>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1,6</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1,9</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2,2</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&lt;25</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32</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32-50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13</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14-30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220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Ашық-күрең</w:t>
            </w:r>
            <w:proofErr w:type="spellEnd"/>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1,2</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1,4</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1,7</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&lt;25</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31</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31-50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12</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13-30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210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 xml:space="preserve"> Тау </w:t>
            </w:r>
            <w:proofErr w:type="spellStart"/>
            <w:r w:rsidRPr="005F0077">
              <w:rPr>
                <w:color w:val="000000"/>
                <w:sz w:val="18"/>
                <w:szCs w:val="18"/>
              </w:rPr>
              <w:t>етегіндегі</w:t>
            </w:r>
            <w:proofErr w:type="spellEnd"/>
            <w:r w:rsidRPr="005F0077">
              <w:rPr>
                <w:color w:val="000000"/>
                <w:sz w:val="18"/>
                <w:szCs w:val="18"/>
              </w:rPr>
              <w:t xml:space="preserve"> </w:t>
            </w:r>
            <w:proofErr w:type="spellStart"/>
            <w:r w:rsidRPr="005F0077">
              <w:rPr>
                <w:color w:val="000000"/>
                <w:sz w:val="18"/>
                <w:szCs w:val="18"/>
              </w:rPr>
              <w:t>қара</w:t>
            </w:r>
            <w:proofErr w:type="spellEnd"/>
            <w:r w:rsidRPr="005F0077">
              <w:rPr>
                <w:color w:val="000000"/>
                <w:sz w:val="18"/>
                <w:szCs w:val="18"/>
              </w:rPr>
              <w:t xml:space="preserve"> </w:t>
            </w:r>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3,8</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4,2</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4,8</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&lt;30</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45</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45-60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16</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17-30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250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 xml:space="preserve">Тау </w:t>
            </w:r>
            <w:proofErr w:type="spellStart"/>
            <w:r w:rsidRPr="005F0077">
              <w:rPr>
                <w:color w:val="000000"/>
                <w:sz w:val="18"/>
                <w:szCs w:val="18"/>
              </w:rPr>
              <w:t>етегіндегі</w:t>
            </w:r>
            <w:proofErr w:type="spellEnd"/>
            <w:r w:rsidRPr="005F0077">
              <w:rPr>
                <w:color w:val="000000"/>
                <w:sz w:val="18"/>
                <w:szCs w:val="18"/>
              </w:rPr>
              <w:t xml:space="preserve"> </w:t>
            </w:r>
            <w:proofErr w:type="spellStart"/>
            <w:r w:rsidRPr="005F0077">
              <w:rPr>
                <w:color w:val="000000"/>
                <w:sz w:val="18"/>
                <w:szCs w:val="18"/>
              </w:rPr>
              <w:t>күңгірт-қара</w:t>
            </w:r>
            <w:proofErr w:type="spellEnd"/>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2,5</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2,8</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3,3</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&lt;25</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38</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38-50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15</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16-30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230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 xml:space="preserve"> Тау </w:t>
            </w:r>
            <w:proofErr w:type="spellStart"/>
            <w:r w:rsidRPr="005F0077">
              <w:rPr>
                <w:color w:val="000000"/>
                <w:sz w:val="18"/>
                <w:szCs w:val="18"/>
              </w:rPr>
              <w:t>етегіндегі</w:t>
            </w:r>
            <w:proofErr w:type="spellEnd"/>
            <w:r w:rsidRPr="005F0077">
              <w:rPr>
                <w:color w:val="000000"/>
                <w:sz w:val="18"/>
                <w:szCs w:val="18"/>
              </w:rPr>
              <w:t xml:space="preserve"> </w:t>
            </w:r>
            <w:proofErr w:type="spellStart"/>
            <w:r w:rsidRPr="005F0077">
              <w:rPr>
                <w:color w:val="000000"/>
                <w:sz w:val="18"/>
                <w:szCs w:val="18"/>
              </w:rPr>
              <w:t>ашық</w:t>
            </w:r>
            <w:proofErr w:type="spellEnd"/>
            <w:r w:rsidRPr="005F0077">
              <w:rPr>
                <w:color w:val="000000"/>
                <w:sz w:val="18"/>
                <w:szCs w:val="18"/>
              </w:rPr>
              <w:t xml:space="preserve"> </w:t>
            </w:r>
            <w:proofErr w:type="spellStart"/>
            <w:r w:rsidRPr="005F0077">
              <w:rPr>
                <w:color w:val="000000"/>
                <w:sz w:val="18"/>
                <w:szCs w:val="18"/>
              </w:rPr>
              <w:t>күрең</w:t>
            </w:r>
            <w:proofErr w:type="spellEnd"/>
            <w:r w:rsidRPr="005F0077">
              <w:rPr>
                <w:color w:val="000000"/>
                <w:sz w:val="18"/>
                <w:szCs w:val="18"/>
              </w:rPr>
              <w:t xml:space="preserve"> </w:t>
            </w:r>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1,2</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1,4</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1,7</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&lt;25</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33</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33-50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14</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15-30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210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Таулы</w:t>
            </w:r>
            <w:proofErr w:type="spellEnd"/>
            <w:r w:rsidRPr="005F0077">
              <w:rPr>
                <w:color w:val="000000"/>
                <w:sz w:val="18"/>
                <w:szCs w:val="18"/>
              </w:rPr>
              <w:t xml:space="preserve"> </w:t>
            </w:r>
            <w:proofErr w:type="spellStart"/>
            <w:r w:rsidRPr="005F0077">
              <w:rPr>
                <w:color w:val="000000"/>
                <w:sz w:val="18"/>
                <w:szCs w:val="18"/>
              </w:rPr>
              <w:t>қоңыр</w:t>
            </w:r>
            <w:proofErr w:type="spellEnd"/>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3,7</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4,1</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4,9</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&lt;30</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48</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48-60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14</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15-30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240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r w:rsidR="00A603A3" w:rsidRPr="005F0077" w:rsidTr="00C60FED">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0" w:type="auto"/>
            <w:vMerge/>
            <w:tcBorders>
              <w:top w:val="nil"/>
              <w:left w:val="single" w:sz="5" w:space="0" w:color="CFCFCF"/>
              <w:bottom w:val="single" w:sz="5" w:space="0" w:color="CFCFCF"/>
              <w:right w:val="single" w:sz="5" w:space="0" w:color="CFCFCF"/>
            </w:tcBorders>
          </w:tcPr>
          <w:p w:rsidR="00A603A3" w:rsidRPr="005F0077" w:rsidRDefault="00A603A3" w:rsidP="00C60FED">
            <w:pPr>
              <w:rPr>
                <w:sz w:val="18"/>
                <w:szCs w:val="18"/>
              </w:rPr>
            </w:pPr>
          </w:p>
        </w:tc>
        <w:tc>
          <w:tcPr>
            <w:tcW w:w="10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proofErr w:type="spellStart"/>
            <w:r w:rsidRPr="005F0077">
              <w:rPr>
                <w:color w:val="000000"/>
                <w:sz w:val="18"/>
                <w:szCs w:val="18"/>
              </w:rPr>
              <w:t>Оңтүстік</w:t>
            </w:r>
            <w:proofErr w:type="spellEnd"/>
            <w:r w:rsidRPr="005F0077">
              <w:rPr>
                <w:color w:val="000000"/>
                <w:sz w:val="18"/>
                <w:szCs w:val="18"/>
              </w:rPr>
              <w:t xml:space="preserve"> </w:t>
            </w:r>
            <w:proofErr w:type="spellStart"/>
            <w:r w:rsidRPr="005F0077">
              <w:rPr>
                <w:color w:val="000000"/>
                <w:sz w:val="18"/>
                <w:szCs w:val="18"/>
              </w:rPr>
              <w:t>қара</w:t>
            </w:r>
            <w:proofErr w:type="spellEnd"/>
          </w:p>
        </w:tc>
        <w:tc>
          <w:tcPr>
            <w:tcW w:w="5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2,8</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3,1</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3,6</w:t>
            </w:r>
          </w:p>
        </w:tc>
        <w:tc>
          <w:tcPr>
            <w:tcW w:w="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&lt;30</w:t>
            </w:r>
          </w:p>
        </w:tc>
        <w:tc>
          <w:tcPr>
            <w:tcW w:w="5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42</w:t>
            </w:r>
          </w:p>
        </w:tc>
        <w:tc>
          <w:tcPr>
            <w:tcW w:w="7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42-60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14</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15-30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&lt;100</w:t>
            </w:r>
          </w:p>
        </w:tc>
        <w:tc>
          <w:tcPr>
            <w:tcW w:w="5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250</w:t>
            </w:r>
          </w:p>
        </w:tc>
        <w:tc>
          <w:tcPr>
            <w:tcW w:w="7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603A3" w:rsidRPr="005F0077" w:rsidRDefault="00A603A3" w:rsidP="00C60FED">
            <w:pPr>
              <w:spacing w:after="20"/>
              <w:ind w:left="20"/>
              <w:rPr>
                <w:sz w:val="18"/>
                <w:szCs w:val="18"/>
              </w:rPr>
            </w:pPr>
            <w:r w:rsidRPr="005F0077">
              <w:rPr>
                <w:color w:val="000000"/>
                <w:sz w:val="18"/>
                <w:szCs w:val="18"/>
              </w:rPr>
              <w:t>&gt;410</w:t>
            </w:r>
          </w:p>
        </w:tc>
      </w:tr>
    </w:tbl>
    <w:p w:rsidR="00A603A3" w:rsidRDefault="00A603A3" w:rsidP="00A603A3">
      <w:pPr>
        <w:jc w:val="center"/>
        <w:rPr>
          <w:sz w:val="28"/>
          <w:szCs w:val="28"/>
          <w:lang w:val="kk-KZ"/>
        </w:rPr>
      </w:pPr>
    </w:p>
    <w:p w:rsidR="00D9645E" w:rsidRDefault="00A603A3" w:rsidP="00A603A3">
      <w:r>
        <w:rPr>
          <w:sz w:val="28"/>
          <w:szCs w:val="28"/>
          <w:lang w:val="kk-KZ"/>
        </w:rPr>
        <w:br w:type="page"/>
      </w:r>
      <w:bookmarkStart w:id="6" w:name="_GoBack"/>
      <w:bookmarkEnd w:id="6"/>
    </w:p>
    <w:sectPr w:rsidR="00D964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EED"/>
    <w:rsid w:val="00A603A3"/>
    <w:rsid w:val="00BF3EED"/>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4FD430-D499-4362-9AC8-D1AC49028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03A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468</Words>
  <Characters>2668</Characters>
  <Application>Microsoft Office Word</Application>
  <DocSecurity>0</DocSecurity>
  <Lines>22</Lines>
  <Paragraphs>6</Paragraphs>
  <ScaleCrop>false</ScaleCrop>
  <Company>diakov.net</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2020-04-08T06:33:00Z</dcterms:created>
  <dcterms:modified xsi:type="dcterms:W3CDTF">2020-04-08T06:33:00Z</dcterms:modified>
</cp:coreProperties>
</file>