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D9C210" w14:textId="77777777" w:rsidR="00C47474" w:rsidRPr="004C5D94" w:rsidRDefault="00C47474" w:rsidP="00C4747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color w:val="000000"/>
          <w:sz w:val="28"/>
          <w:szCs w:val="28"/>
        </w:rPr>
        <w:t xml:space="preserve">9 </w:t>
      </w:r>
      <w:r w:rsidRPr="004C5D94">
        <w:rPr>
          <w:rFonts w:ascii="Times New Roman" w:hAnsi="Times New Roman"/>
          <w:sz w:val="28"/>
          <w:szCs w:val="28"/>
        </w:rPr>
        <w:t>РАСЧЕТ ЭКОНОМИЧЕСКИХ ХАРАКТЕРИСТИК ПРОИЗВОДСТВЕННОЙ ФУНКЦИИ</w:t>
      </w:r>
    </w:p>
    <w:p w14:paraId="10F6D694" w14:textId="77777777" w:rsidR="00C47474" w:rsidRPr="004C5D94" w:rsidRDefault="00C47474" w:rsidP="00C4747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8929B6B" w14:textId="77777777" w:rsidR="00C47474" w:rsidRPr="004C5D9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B6145CA" w14:textId="77777777" w:rsidR="00C47474" w:rsidRPr="004C5D94" w:rsidRDefault="00C47474" w:rsidP="00C4747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Рассчитать некоторые экономические характеристики производственной функции:</w:t>
      </w:r>
    </w:p>
    <w:p w14:paraId="3DBF4221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4C5D94">
        <w:rPr>
          <w:rFonts w:ascii="Times New Roman" w:hAnsi="Times New Roman"/>
          <w:sz w:val="28"/>
          <w:szCs w:val="28"/>
        </w:rPr>
        <w:t>у = 3,19 + 0,126х</w:t>
      </w:r>
      <w:r w:rsidRPr="004C5D94">
        <w:rPr>
          <w:rFonts w:ascii="Times New Roman" w:hAnsi="Times New Roman"/>
          <w:sz w:val="28"/>
          <w:szCs w:val="28"/>
          <w:vertAlign w:val="subscript"/>
        </w:rPr>
        <w:t>1</w:t>
      </w:r>
      <w:r w:rsidRPr="004C5D94">
        <w:rPr>
          <w:rFonts w:ascii="Times New Roman" w:hAnsi="Times New Roman"/>
          <w:sz w:val="28"/>
          <w:szCs w:val="28"/>
        </w:rPr>
        <w:t xml:space="preserve"> + 0,81х</w:t>
      </w:r>
      <w:r w:rsidRPr="004C5D94">
        <w:rPr>
          <w:rFonts w:ascii="Times New Roman" w:hAnsi="Times New Roman"/>
          <w:sz w:val="28"/>
          <w:szCs w:val="28"/>
          <w:vertAlign w:val="subscript"/>
        </w:rPr>
        <w:t>2</w:t>
      </w:r>
      <w:r w:rsidRPr="004C5D94">
        <w:rPr>
          <w:rFonts w:ascii="Times New Roman" w:hAnsi="Times New Roman"/>
          <w:sz w:val="28"/>
          <w:szCs w:val="28"/>
        </w:rPr>
        <w:t xml:space="preserve"> + 0,102х</w:t>
      </w:r>
      <w:r w:rsidRPr="004C5D94">
        <w:rPr>
          <w:rFonts w:ascii="Times New Roman" w:hAnsi="Times New Roman"/>
          <w:sz w:val="28"/>
          <w:szCs w:val="28"/>
          <w:vertAlign w:val="subscript"/>
        </w:rPr>
        <w:t>3,</w:t>
      </w:r>
    </w:p>
    <w:p w14:paraId="6D58CD78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где у – плотность поголовья коров на 100 га сельхозугодий; х</w:t>
      </w:r>
      <w:r w:rsidRPr="004C5D94">
        <w:rPr>
          <w:rFonts w:ascii="Times New Roman" w:hAnsi="Times New Roman"/>
          <w:sz w:val="28"/>
          <w:szCs w:val="28"/>
          <w:vertAlign w:val="subscript"/>
        </w:rPr>
        <w:t>1</w:t>
      </w:r>
      <w:r w:rsidRPr="004C5D94">
        <w:rPr>
          <w:rFonts w:ascii="Times New Roman" w:hAnsi="Times New Roman"/>
          <w:sz w:val="28"/>
          <w:szCs w:val="28"/>
        </w:rPr>
        <w:t xml:space="preserve"> – площадь кормовых угодий (в % от общей площади сельхозугодий); х</w:t>
      </w:r>
      <w:r w:rsidRPr="004C5D94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4C5D94">
        <w:rPr>
          <w:rFonts w:ascii="Times New Roman" w:hAnsi="Times New Roman"/>
          <w:sz w:val="28"/>
          <w:szCs w:val="28"/>
        </w:rPr>
        <w:t>– стоимость животноводческих построек (тыс.тенге на 100 га сельхозугодий);  х</w:t>
      </w:r>
      <w:r w:rsidRPr="004C5D94">
        <w:rPr>
          <w:rFonts w:ascii="Times New Roman" w:hAnsi="Times New Roman"/>
          <w:sz w:val="28"/>
          <w:szCs w:val="28"/>
          <w:vertAlign w:val="subscript"/>
        </w:rPr>
        <w:t>3</w:t>
      </w:r>
      <w:r w:rsidRPr="004C5D94">
        <w:rPr>
          <w:rFonts w:ascii="Times New Roman" w:hAnsi="Times New Roman"/>
          <w:sz w:val="28"/>
          <w:szCs w:val="28"/>
        </w:rPr>
        <w:t xml:space="preserve"> – площадь смытых земель (в % от общей площади сельхозугодий).</w:t>
      </w:r>
    </w:p>
    <w:p w14:paraId="02CF5A80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67CF952C" w14:textId="07A0AB03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а)  Дополнительный продукт по отдельным факторам: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∂y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∂x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</w:rPr>
          <m:t>;</m:t>
        </m:r>
      </m:oMath>
    </w:p>
    <w:p w14:paraId="219AAD6D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- по площади кормовых угодий (х</w:t>
      </w:r>
      <w:r w:rsidRPr="004C5D94">
        <w:rPr>
          <w:rFonts w:ascii="Times New Roman" w:hAnsi="Times New Roman"/>
          <w:sz w:val="28"/>
          <w:szCs w:val="28"/>
          <w:vertAlign w:val="subscript"/>
        </w:rPr>
        <w:t>1</w:t>
      </w:r>
      <w:r w:rsidRPr="004C5D94">
        <w:rPr>
          <w:rFonts w:ascii="Times New Roman" w:hAnsi="Times New Roman"/>
          <w:sz w:val="28"/>
          <w:szCs w:val="28"/>
        </w:rPr>
        <w:t>);</w:t>
      </w:r>
    </w:p>
    <w:p w14:paraId="45FC036B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- стоимость животноводческих построек (х</w:t>
      </w:r>
      <w:r w:rsidRPr="004C5D94">
        <w:rPr>
          <w:rFonts w:ascii="Times New Roman" w:hAnsi="Times New Roman"/>
          <w:sz w:val="28"/>
          <w:szCs w:val="28"/>
          <w:vertAlign w:val="subscript"/>
        </w:rPr>
        <w:t>2</w:t>
      </w:r>
      <w:r w:rsidRPr="004C5D94">
        <w:rPr>
          <w:rFonts w:ascii="Times New Roman" w:hAnsi="Times New Roman"/>
          <w:sz w:val="28"/>
          <w:szCs w:val="28"/>
        </w:rPr>
        <w:t>);</w:t>
      </w:r>
    </w:p>
    <w:p w14:paraId="701BEB06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- площадь смытых земель (х</w:t>
      </w:r>
      <w:r w:rsidRPr="004C5D94">
        <w:rPr>
          <w:rFonts w:ascii="Times New Roman" w:hAnsi="Times New Roman"/>
          <w:sz w:val="28"/>
          <w:szCs w:val="28"/>
          <w:vertAlign w:val="subscript"/>
        </w:rPr>
        <w:t>3</w:t>
      </w:r>
      <w:r w:rsidRPr="004C5D94">
        <w:rPr>
          <w:rFonts w:ascii="Times New Roman" w:hAnsi="Times New Roman"/>
          <w:sz w:val="28"/>
          <w:szCs w:val="28"/>
        </w:rPr>
        <w:t>).</w:t>
      </w:r>
    </w:p>
    <w:p w14:paraId="7A142622" w14:textId="7EC54475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 xml:space="preserve">Производная 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Pr="004C5D94">
        <w:rPr>
          <w:rFonts w:ascii="Times New Roman" w:hAnsi="Times New Roman"/>
          <w:sz w:val="28"/>
          <w:szCs w:val="28"/>
        </w:rPr>
        <w:t xml:space="preserve"> характеризует скорость (темп) изменения показателя эффективности «в данной точке» при изменении </w:t>
      </w:r>
      <w:r w:rsidRPr="004C5D94">
        <w:rPr>
          <w:rFonts w:ascii="Times New Roman" w:hAnsi="Times New Roman"/>
          <w:i/>
          <w:sz w:val="28"/>
          <w:szCs w:val="28"/>
          <w:lang w:val="en-US"/>
        </w:rPr>
        <w:t>i</w:t>
      </w:r>
      <w:r w:rsidRPr="004C5D94">
        <w:rPr>
          <w:rFonts w:ascii="Times New Roman" w:hAnsi="Times New Roman"/>
          <w:i/>
          <w:sz w:val="28"/>
          <w:szCs w:val="28"/>
        </w:rPr>
        <w:t>-</w:t>
      </w:r>
      <w:r w:rsidRPr="004C5D94">
        <w:rPr>
          <w:rFonts w:ascii="Times New Roman" w:hAnsi="Times New Roman"/>
          <w:sz w:val="28"/>
          <w:szCs w:val="28"/>
        </w:rPr>
        <w:t>го фактора и заданных значениях других производственных факторов.</w:t>
      </w:r>
    </w:p>
    <w:p w14:paraId="7207E859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3469A43B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б) Коэффициент эластичности:</w:t>
      </w:r>
    </w:p>
    <w:p w14:paraId="53CE35B0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- по площади кормовых угодий (х</w:t>
      </w:r>
      <w:r w:rsidRPr="004C5D94">
        <w:rPr>
          <w:rFonts w:ascii="Times New Roman" w:hAnsi="Times New Roman"/>
          <w:sz w:val="28"/>
          <w:szCs w:val="28"/>
          <w:vertAlign w:val="subscript"/>
        </w:rPr>
        <w:t>1</w:t>
      </w:r>
      <w:r w:rsidRPr="004C5D94">
        <w:rPr>
          <w:rFonts w:ascii="Times New Roman" w:hAnsi="Times New Roman"/>
          <w:sz w:val="28"/>
          <w:szCs w:val="28"/>
        </w:rPr>
        <w:t>);</w:t>
      </w:r>
    </w:p>
    <w:p w14:paraId="28EE7B01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- стоимость животноводческих построек (х</w:t>
      </w:r>
      <w:r w:rsidRPr="004C5D94">
        <w:rPr>
          <w:rFonts w:ascii="Times New Roman" w:hAnsi="Times New Roman"/>
          <w:sz w:val="28"/>
          <w:szCs w:val="28"/>
          <w:vertAlign w:val="subscript"/>
        </w:rPr>
        <w:t>2</w:t>
      </w:r>
      <w:r w:rsidRPr="004C5D94">
        <w:rPr>
          <w:rFonts w:ascii="Times New Roman" w:hAnsi="Times New Roman"/>
          <w:sz w:val="28"/>
          <w:szCs w:val="28"/>
        </w:rPr>
        <w:t>);</w:t>
      </w:r>
    </w:p>
    <w:p w14:paraId="5FF19593" w14:textId="77777777" w:rsidR="00C47474" w:rsidRPr="004C5D9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C5D94">
        <w:rPr>
          <w:rFonts w:ascii="Times New Roman" w:hAnsi="Times New Roman"/>
          <w:sz w:val="28"/>
          <w:szCs w:val="28"/>
        </w:rPr>
        <w:t>- площадь смытых земель (х</w:t>
      </w:r>
      <w:r w:rsidRPr="004C5D94">
        <w:rPr>
          <w:rFonts w:ascii="Times New Roman" w:hAnsi="Times New Roman"/>
          <w:sz w:val="28"/>
          <w:szCs w:val="28"/>
          <w:vertAlign w:val="subscript"/>
        </w:rPr>
        <w:t>3</w:t>
      </w:r>
      <w:r w:rsidRPr="004C5D94">
        <w:rPr>
          <w:rFonts w:ascii="Times New Roman" w:hAnsi="Times New Roman"/>
          <w:sz w:val="28"/>
          <w:szCs w:val="28"/>
        </w:rPr>
        <w:t>).</w:t>
      </w:r>
    </w:p>
    <w:p w14:paraId="52041BCB" w14:textId="07011914" w:rsidR="00C47474" w:rsidRPr="00C47474" w:rsidRDefault="00C47474" w:rsidP="00C4747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  <w:lang w:val="kk-KZ"/>
                </w:rPr>
                <m:t>E</m:t>
              </m:r>
            </m:e>
            <m:sub>
              <m:r>
                <w:rPr>
                  <w:rFonts w:ascii="Cambria Math" w:hAnsi="Cambria Math"/>
                  <w:sz w:val="24"/>
                  <w:szCs w:val="24"/>
                  <w:lang w:val="kk-KZ"/>
                </w:rPr>
                <m:t>i</m:t>
              </m:r>
            </m:sub>
          </m:sSub>
          <m:r>
            <w:rPr>
              <w:rFonts w:ascii="Cambria Math" w:hAnsi="Cambria Math"/>
              <w:sz w:val="24"/>
              <w:szCs w:val="24"/>
              <w:lang w:val="kk-KZ"/>
            </w:rPr>
            <m:t>=</m:t>
          </m:r>
          <m:f>
            <m:fPr>
              <m:type m:val="lin"/>
              <m:ctrlPr>
                <w:rPr>
                  <w:rFonts w:ascii="Cambria Math" w:hAnsi="Cambria Math"/>
                  <w:i/>
                  <w:sz w:val="24"/>
                  <w:szCs w:val="24"/>
                  <w:lang w:val="kk-KZ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kk-KZ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kk-KZ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∂y</m:t>
                      </m:r>
                    </m:num>
                    <m:den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y</m:t>
                      </m:r>
                    </m:den>
                  </m:f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kk-KZ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kk-KZ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∂x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den>
                  </m:f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П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;</m:t>
              </m:r>
            </m:den>
          </m:f>
        </m:oMath>
      </m:oMathPara>
    </w:p>
    <w:p w14:paraId="02AB0A19" w14:textId="77777777" w:rsidR="00C47474" w:rsidRPr="001C48A1" w:rsidRDefault="00C47474" w:rsidP="00C47474">
      <w:pPr>
        <w:spacing w:after="0" w:line="240" w:lineRule="auto"/>
        <w:ind w:firstLine="709"/>
        <w:jc w:val="both"/>
      </w:pPr>
    </w:p>
    <w:p w14:paraId="76AF2244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7C28BF5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D800D25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748527CB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3549168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E5B0398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14A5BCA2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542413C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9CD5EFB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6C1A843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E60ED74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5782502F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D4AFB22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0911BF3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59E9EF86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7E96D4FF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7B7646D3" w14:textId="77777777" w:rsidR="00C47474" w:rsidRDefault="00C47474" w:rsidP="00C4747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388072A" w14:textId="77777777" w:rsidR="00C47474" w:rsidRPr="004C5D94" w:rsidRDefault="00C47474" w:rsidP="00C4747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10 </w:t>
      </w:r>
      <w:r w:rsidRPr="004C5D94">
        <w:rPr>
          <w:rFonts w:ascii="Times New Roman" w:hAnsi="Times New Roman"/>
          <w:sz w:val="28"/>
          <w:szCs w:val="28"/>
        </w:rPr>
        <w:t>МЕТОД РЕШЕНИЯ ЗАДАЧ НА УСЛОВНЫЙ ЭКСТРЕМУМ ЛАГРАНЖА</w:t>
      </w:r>
    </w:p>
    <w:p w14:paraId="14878923" w14:textId="77777777" w:rsidR="00C47474" w:rsidRPr="00A715E3" w:rsidRDefault="00C47474" w:rsidP="00C4747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2EA4C401" w14:textId="77777777" w:rsidR="00C47474" w:rsidRDefault="00C47474" w:rsidP="00C474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 решения задач на условный экстремум Лагранжа широко применяется при уравновешивании результатов измерений в геодезии по способу наименьших квадратов, его удобно использовать и при решении многих землеустроительных задач на оптимум.</w:t>
      </w:r>
    </w:p>
    <w:p w14:paraId="02002E5D" w14:textId="77777777" w:rsidR="00C47474" w:rsidRDefault="00C47474" w:rsidP="00C474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7116">
        <w:rPr>
          <w:rFonts w:ascii="Times New Roman" w:hAnsi="Times New Roman"/>
          <w:sz w:val="28"/>
          <w:szCs w:val="28"/>
          <w:u w:val="single"/>
        </w:rPr>
        <w:t>Задание 1</w:t>
      </w:r>
      <w:r>
        <w:rPr>
          <w:rFonts w:ascii="Times New Roman" w:hAnsi="Times New Roman"/>
          <w:sz w:val="28"/>
          <w:szCs w:val="28"/>
        </w:rPr>
        <w:t xml:space="preserve">: Необходимо найти наибольшую площадь земельного участка </w:t>
      </w:r>
      <w:r w:rsidRPr="006E7116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, выделяемого под полевой стан при заданной длине изгороди</w:t>
      </w:r>
      <w:r w:rsidRPr="009933EB">
        <w:rPr>
          <w:rFonts w:ascii="Times New Roman" w:hAnsi="Times New Roman"/>
          <w:sz w:val="28"/>
          <w:szCs w:val="28"/>
        </w:rPr>
        <w:t xml:space="preserve"> </w:t>
      </w:r>
      <w:r w:rsidRPr="006E7116">
        <w:rPr>
          <w:rFonts w:ascii="Times New Roman" w:hAnsi="Times New Roman"/>
          <w:b/>
          <w:sz w:val="28"/>
          <w:szCs w:val="28"/>
          <w:lang w:val="en-US"/>
        </w:rPr>
        <w:t>L</w:t>
      </w:r>
      <w:r>
        <w:rPr>
          <w:rFonts w:ascii="Times New Roman" w:hAnsi="Times New Roman"/>
          <w:sz w:val="28"/>
          <w:szCs w:val="28"/>
        </w:rPr>
        <w:t>. Участок должен иметь форму прямоугольника с длиной изгороди, равной его периметру.</w:t>
      </w:r>
    </w:p>
    <w:p w14:paraId="5BFF4AA6" w14:textId="77777777" w:rsidR="00C47474" w:rsidRDefault="00C47474" w:rsidP="00C474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Обозначим длину и ширину прямоугольника соответственно через</w:t>
      </w:r>
      <w:r w:rsidRPr="006E7116">
        <w:rPr>
          <w:rFonts w:ascii="Times New Roman" w:hAnsi="Times New Roman"/>
          <w:b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6E7116">
        <w:rPr>
          <w:rFonts w:ascii="Times New Roman" w:hAnsi="Times New Roman"/>
          <w:b/>
          <w:sz w:val="28"/>
          <w:szCs w:val="28"/>
          <w:lang w:val="en-US"/>
        </w:rPr>
        <w:t>b</w:t>
      </w:r>
      <w:r>
        <w:rPr>
          <w:rFonts w:ascii="Times New Roman" w:hAnsi="Times New Roman"/>
          <w:sz w:val="28"/>
          <w:szCs w:val="28"/>
          <w:lang w:val="kk-KZ"/>
        </w:rPr>
        <w:t>. Тогда:</w:t>
      </w:r>
    </w:p>
    <w:p w14:paraId="6BDFAA3B" w14:textId="77777777" w:rsidR="00C47474" w:rsidRPr="009933EB" w:rsidRDefault="00C47474" w:rsidP="00C4747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E7116">
        <w:rPr>
          <w:rFonts w:ascii="Times New Roman" w:hAnsi="Times New Roman"/>
          <w:b/>
          <w:sz w:val="28"/>
          <w:szCs w:val="28"/>
          <w:lang w:val="kk-KZ"/>
        </w:rPr>
        <w:t>1 условие</w:t>
      </w:r>
      <w:r>
        <w:rPr>
          <w:rFonts w:ascii="Times New Roman" w:hAnsi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sz w:val="28"/>
          <w:szCs w:val="28"/>
          <w:lang w:val="en-US"/>
        </w:rPr>
        <w:t>L</w:t>
      </w:r>
      <w:r w:rsidRPr="009933EB">
        <w:rPr>
          <w:rFonts w:ascii="Times New Roman" w:hAnsi="Times New Roman"/>
          <w:sz w:val="28"/>
          <w:szCs w:val="28"/>
        </w:rPr>
        <w:t>=2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9933EB">
        <w:rPr>
          <w:rFonts w:ascii="Times New Roman" w:hAnsi="Times New Roman"/>
          <w:sz w:val="28"/>
          <w:szCs w:val="28"/>
        </w:rPr>
        <w:t>+2</w:t>
      </w:r>
      <w:r>
        <w:rPr>
          <w:rFonts w:ascii="Times New Roman" w:hAnsi="Times New Roman"/>
          <w:sz w:val="28"/>
          <w:szCs w:val="28"/>
          <w:lang w:val="en-US"/>
        </w:rPr>
        <w:t>b</w:t>
      </w:r>
    </w:p>
    <w:p w14:paraId="7E9287CD" w14:textId="77777777" w:rsidR="00C47474" w:rsidRPr="009933EB" w:rsidRDefault="00C47474" w:rsidP="00C4747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E7116">
        <w:rPr>
          <w:rFonts w:ascii="Times New Roman" w:hAnsi="Times New Roman"/>
          <w:b/>
          <w:sz w:val="28"/>
          <w:szCs w:val="28"/>
        </w:rPr>
        <w:t>2 условие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en-US"/>
        </w:rPr>
        <w:t>P</w:t>
      </w:r>
      <w:r w:rsidRPr="009933EB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  <w:lang w:val="en-US"/>
        </w:rPr>
        <w:t>ab</w:t>
      </w:r>
    </w:p>
    <w:p w14:paraId="5670B2BD" w14:textId="77777777" w:rsidR="00C47474" w:rsidRDefault="00C47474" w:rsidP="00C474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Первое условие необходимо прировнять к 0, а затем умножить это уравнение на неизвестный множитель </w:t>
      </w:r>
      <w:r w:rsidRPr="006E7116">
        <w:rPr>
          <w:rFonts w:ascii="Times New Roman" w:hAnsi="Times New Roman"/>
          <w:b/>
          <w:sz w:val="28"/>
          <w:szCs w:val="28"/>
          <w:lang w:val="en-US"/>
        </w:rPr>
        <w:t>k</w:t>
      </w:r>
      <w:r>
        <w:rPr>
          <w:rFonts w:ascii="Times New Roman" w:hAnsi="Times New Roman"/>
          <w:sz w:val="28"/>
          <w:szCs w:val="28"/>
        </w:rPr>
        <w:t xml:space="preserve">, называемый </w:t>
      </w:r>
      <w:r w:rsidRPr="006E7116">
        <w:rPr>
          <w:rFonts w:ascii="Times New Roman" w:hAnsi="Times New Roman"/>
          <w:i/>
          <w:sz w:val="28"/>
          <w:szCs w:val="28"/>
        </w:rPr>
        <w:t>множителем Лагранжа</w:t>
      </w:r>
      <w:r>
        <w:rPr>
          <w:rFonts w:ascii="Times New Roman" w:hAnsi="Times New Roman"/>
          <w:sz w:val="28"/>
          <w:szCs w:val="28"/>
        </w:rPr>
        <w:t xml:space="preserve">, или </w:t>
      </w:r>
      <w:r w:rsidRPr="006E7116">
        <w:rPr>
          <w:rFonts w:ascii="Times New Roman" w:hAnsi="Times New Roman"/>
          <w:i/>
          <w:sz w:val="28"/>
          <w:szCs w:val="28"/>
        </w:rPr>
        <w:t>коррелатой</w:t>
      </w:r>
      <w:r>
        <w:rPr>
          <w:rFonts w:ascii="Times New Roman" w:hAnsi="Times New Roman"/>
          <w:sz w:val="28"/>
          <w:szCs w:val="28"/>
        </w:rPr>
        <w:t>, и полученное произведение вычтем из функции (2 условие). Экономический смысл величины</w:t>
      </w:r>
      <w:r w:rsidRPr="006E7116">
        <w:rPr>
          <w:rFonts w:ascii="Times New Roman" w:hAnsi="Times New Roman"/>
          <w:b/>
          <w:sz w:val="28"/>
          <w:szCs w:val="28"/>
        </w:rPr>
        <w:t xml:space="preserve"> </w:t>
      </w:r>
      <w:r w:rsidRPr="006E7116">
        <w:rPr>
          <w:rFonts w:ascii="Times New Roman" w:hAnsi="Times New Roman"/>
          <w:b/>
          <w:sz w:val="28"/>
          <w:szCs w:val="28"/>
          <w:lang w:val="en-US"/>
        </w:rPr>
        <w:t>k</w:t>
      </w:r>
      <w:r>
        <w:rPr>
          <w:rFonts w:ascii="Times New Roman" w:hAnsi="Times New Roman"/>
          <w:sz w:val="28"/>
          <w:szCs w:val="28"/>
        </w:rPr>
        <w:t>, что она указывает, на сколько увеличиться площадь полевого стана, если периметр увеличить на еденицу( с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6E7116">
        <w:rPr>
          <w:rFonts w:ascii="Times New Roman" w:hAnsi="Times New Roman"/>
          <w:b/>
          <w:sz w:val="28"/>
          <w:szCs w:val="28"/>
          <w:lang w:val="en-US"/>
        </w:rPr>
        <w:t>L</w:t>
      </w:r>
      <w:r w:rsidRPr="00B0682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до </w:t>
      </w:r>
      <w:r w:rsidRPr="006E7116">
        <w:rPr>
          <w:rFonts w:ascii="Times New Roman" w:hAnsi="Times New Roman"/>
          <w:b/>
          <w:sz w:val="28"/>
          <w:szCs w:val="28"/>
          <w:lang w:val="en-US"/>
        </w:rPr>
        <w:t>L</w:t>
      </w:r>
      <w:r w:rsidRPr="006E7116">
        <w:rPr>
          <w:rFonts w:ascii="Times New Roman" w:hAnsi="Times New Roman"/>
          <w:b/>
          <w:sz w:val="28"/>
          <w:szCs w:val="28"/>
        </w:rPr>
        <w:t>+1</w:t>
      </w:r>
      <w:r w:rsidRPr="00B06829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14:paraId="3C85F2D3" w14:textId="77777777" w:rsidR="00C47474" w:rsidRDefault="00C47474" w:rsidP="00C474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Задачу можно решить путем дифференцирования ее по каждой неизвестной.</w:t>
      </w:r>
    </w:p>
    <w:p w14:paraId="79C14D49" w14:textId="77777777" w:rsidR="00C47474" w:rsidRDefault="00C47474" w:rsidP="00C474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7116">
        <w:rPr>
          <w:rFonts w:ascii="Times New Roman" w:hAnsi="Times New Roman"/>
          <w:sz w:val="28"/>
          <w:szCs w:val="28"/>
          <w:u w:val="single"/>
        </w:rPr>
        <w:t>Задание 2</w:t>
      </w:r>
      <w:r>
        <w:rPr>
          <w:rFonts w:ascii="Times New Roman" w:hAnsi="Times New Roman"/>
          <w:sz w:val="28"/>
          <w:szCs w:val="28"/>
        </w:rPr>
        <w:t>: В сельскохозяйственном предприятии имеется 70 тыс. руб., которые можно затратить на трансформацию кустарника в пашню и на получение урожая зерновых на этих площадях. Денежные затраты на освоение 1 га земли под пашню оценивают в 7 тыс. руб., а на увеличение урожайности на 1 ц с 1га – в 1 тыс. руб. Сделать вывод.</w:t>
      </w:r>
    </w:p>
    <w:p w14:paraId="07BED20C" w14:textId="77777777" w:rsidR="00C47474" w:rsidRDefault="00C47474" w:rsidP="00C474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Обозначить через х</w:t>
      </w:r>
      <w:r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</w:rPr>
        <w:t xml:space="preserve"> площадь трансформируемых земель, а через х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– искомую урожайность зерновых. Тогда уравнение для затрат имеет вид:</w:t>
      </w:r>
    </w:p>
    <w:p w14:paraId="3E8CD8D2" w14:textId="77777777" w:rsidR="00C47474" w:rsidRDefault="00C47474" w:rsidP="00C4747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7х</w:t>
      </w:r>
      <w:r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</w:rPr>
        <w:t>+х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=70</w:t>
      </w:r>
    </w:p>
    <w:p w14:paraId="3C66CE8D" w14:textId="77777777" w:rsidR="00C47474" w:rsidRDefault="00C47474" w:rsidP="00C474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дополнительно производственной продукции в стоимостном выражении связано с неизвестными х</w:t>
      </w:r>
      <w:r>
        <w:rPr>
          <w:rFonts w:ascii="Times New Roman" w:hAnsi="Times New Roman"/>
          <w:sz w:val="28"/>
          <w:szCs w:val="28"/>
          <w:vertAlign w:val="subscript"/>
        </w:rPr>
        <w:t xml:space="preserve">1 </w:t>
      </w:r>
      <w:r>
        <w:rPr>
          <w:rFonts w:ascii="Times New Roman" w:hAnsi="Times New Roman"/>
          <w:sz w:val="28"/>
          <w:szCs w:val="28"/>
        </w:rPr>
        <w:t>и х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следующей функцией:</w:t>
      </w:r>
    </w:p>
    <w:p w14:paraId="4F0EBE08" w14:textId="669FEEBD" w:rsidR="00C47474" w:rsidRPr="006E7116" w:rsidRDefault="00C47474" w:rsidP="00C47474">
      <w:pPr>
        <w:tabs>
          <w:tab w:val="left" w:pos="30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4B9B4D" wp14:editId="6E08E757">
                <wp:simplePos x="0" y="0"/>
                <wp:positionH relativeFrom="column">
                  <wp:posOffset>3225165</wp:posOffset>
                </wp:positionH>
                <wp:positionV relativeFrom="paragraph">
                  <wp:posOffset>122555</wp:posOffset>
                </wp:positionV>
                <wp:extent cx="361950" cy="9525"/>
                <wp:effectExtent l="9525" t="61595" r="19050" b="4318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19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0F4CB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253.95pt;margin-top:9.65pt;width:28.5pt;height: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sz w:val="28"/>
          <w:szCs w:val="28"/>
          <w:lang w:val="en-US"/>
        </w:rPr>
        <w:t>Z=7x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+x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+10x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>
        <w:rPr>
          <w:rFonts w:ascii="Times New Roman" w:hAnsi="Times New Roman"/>
          <w:sz w:val="28"/>
          <w:szCs w:val="28"/>
          <w:lang w:val="en-US"/>
        </w:rPr>
        <w:t xml:space="preserve">         max</w:t>
      </w:r>
    </w:p>
    <w:p w14:paraId="039D0556" w14:textId="77777777" w:rsidR="00C47474" w:rsidRPr="00B06829" w:rsidRDefault="00C47474" w:rsidP="00C4747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9E27235" w14:textId="77777777" w:rsidR="00C47474" w:rsidRDefault="00C47474" w:rsidP="00C4747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F443D69" w14:textId="77777777" w:rsidR="00C47474" w:rsidRDefault="00C47474" w:rsidP="00C4747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7F4BD09" w14:textId="77777777" w:rsidR="00C47474" w:rsidRDefault="00C47474" w:rsidP="00C4747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304DE95" w14:textId="77777777" w:rsidR="00C47474" w:rsidRDefault="00C47474" w:rsidP="00C4747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CDBCB94" w14:textId="77777777" w:rsidR="00C47474" w:rsidRDefault="00C47474" w:rsidP="00C4747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71DB141" w14:textId="77777777" w:rsidR="00C47474" w:rsidRDefault="00C47474" w:rsidP="00C4747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1925BED7" w14:textId="77777777" w:rsidR="00C47474" w:rsidRDefault="00C47474" w:rsidP="00C4747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581708BC" w14:textId="77777777" w:rsidR="00C47474" w:rsidRDefault="00C47474" w:rsidP="00C4747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80FE93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E6521"/>
    <w:multiLevelType w:val="hybridMultilevel"/>
    <w:tmpl w:val="949E0828"/>
    <w:lvl w:ilvl="0" w:tplc="E59C4E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B8E"/>
    <w:rsid w:val="00711B8E"/>
    <w:rsid w:val="00C47474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FA14A3-555E-434A-8CA6-5F590AE9E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7474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74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2020-04-07T09:36:00Z</dcterms:created>
  <dcterms:modified xsi:type="dcterms:W3CDTF">2020-04-07T09:36:00Z</dcterms:modified>
</cp:coreProperties>
</file>