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5CE" w:rsidRPr="004805CE" w:rsidRDefault="004805CE" w:rsidP="004805CE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КЕЛІСІМШАРТ</w:t>
      </w:r>
    </w:p>
    <w:p w:rsidR="004805CE" w:rsidRDefault="004805CE" w:rsidP="004805CE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4805CE" w:rsidRP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1 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Келісімшарт ұғымы, белгілері, түрлері</w:t>
      </w:r>
    </w:p>
    <w:p w:rsid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2 К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елісімшарт мазмұны</w:t>
      </w:r>
    </w:p>
    <w:p w:rsid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bookmarkStart w:id="0" w:name="_GoBack"/>
      <w:bookmarkEnd w:id="0"/>
    </w:p>
    <w:p w:rsid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:rsid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:rsid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:rsidR="004805CE" w:rsidRDefault="004805CE" w:rsidP="004805CE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:rsidR="004805CE" w:rsidRDefault="004805CE" w:rsidP="004805CE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:rsid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:rsid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</w:p>
    <w:p w:rsid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ҚР Кәсіпкерлік кодексі 2015 ж.</w:t>
      </w:r>
    </w:p>
    <w:p w:rsidR="004805CE" w:rsidRPr="004805CE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ҚР Азаматтық кодексі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1994 ж.</w:t>
      </w:r>
    </w:p>
    <w:p w:rsidR="004805CE" w:rsidRDefault="004805CE" w:rsidP="004805CE">
      <w:pPr>
        <w:tabs>
          <w:tab w:val="left" w:pos="960"/>
        </w:tabs>
        <w:rPr>
          <w:sz w:val="24"/>
          <w:szCs w:val="24"/>
          <w:lang w:val="kk-KZ"/>
        </w:rPr>
      </w:pPr>
    </w:p>
    <w:p w:rsidR="00A33182" w:rsidRPr="004805CE" w:rsidRDefault="00A33182">
      <w:pPr>
        <w:rPr>
          <w:lang w:val="kk-KZ"/>
        </w:rPr>
      </w:pPr>
    </w:p>
    <w:sectPr w:rsidR="00A33182" w:rsidRPr="00480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585"/>
    <w:rsid w:val="004805CE"/>
    <w:rsid w:val="004A5585"/>
    <w:rsid w:val="00A3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F3B3A7-30B6-4153-ABC0-B8E716E70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5C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0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6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2020-04-05T07:41:00Z</dcterms:created>
  <dcterms:modified xsi:type="dcterms:W3CDTF">2020-04-05T07:46:00Z</dcterms:modified>
</cp:coreProperties>
</file>