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575" w:rsidRDefault="00DF6575" w:rsidP="00DF6575">
      <w:pPr>
        <w:pStyle w:val="a6"/>
        <w:tabs>
          <w:tab w:val="left" w:pos="708"/>
        </w:tabs>
        <w:jc w:val="center"/>
        <w:rPr>
          <w:b/>
          <w:bCs/>
          <w:sz w:val="28"/>
        </w:rPr>
      </w:pPr>
      <w:r>
        <w:rPr>
          <w:b/>
          <w:bCs/>
          <w:sz w:val="28"/>
        </w:rPr>
        <w:t xml:space="preserve">1.1 Методические погрешности измерения тока </w:t>
      </w:r>
    </w:p>
    <w:p w:rsidR="00DF6575" w:rsidRDefault="00DF6575" w:rsidP="00DF6575">
      <w:pPr>
        <w:pStyle w:val="a6"/>
        <w:tabs>
          <w:tab w:val="left" w:pos="708"/>
        </w:tabs>
        <w:jc w:val="center"/>
        <w:rPr>
          <w:b/>
          <w:bCs/>
          <w:sz w:val="28"/>
        </w:rPr>
      </w:pPr>
    </w:p>
    <w:p w:rsidR="00DF6575" w:rsidRPr="005F2D8F" w:rsidRDefault="00DF6575" w:rsidP="00DF6575">
      <w:pPr>
        <w:pStyle w:val="a5"/>
        <w:ind w:left="720" w:firstLine="131"/>
        <w:rPr>
          <w:sz w:val="28"/>
        </w:rPr>
      </w:pPr>
      <w:r>
        <w:rPr>
          <w:noProof/>
          <w:sz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left:0;text-align:left;margin-left:58.35pt;margin-top:80.6pt;width:30pt;height:30pt;z-index:251663360" filled="f" stroked="f">
            <v:textbox>
              <w:txbxContent>
                <w:p w:rsidR="00DF6575" w:rsidRPr="00D43481" w:rsidRDefault="00DF6575" w:rsidP="00DF6575">
                  <w:pPr>
                    <w:rPr>
                      <w:sz w:val="32"/>
                      <w:szCs w:val="32"/>
                      <w:lang w:val="en-US"/>
                    </w:rPr>
                  </w:pPr>
                  <w:r>
                    <w:rPr>
                      <w:sz w:val="32"/>
                      <w:szCs w:val="32"/>
                      <w:lang w:val="en-US"/>
                    </w:rPr>
                    <w:t>A</w:t>
                  </w:r>
                </w:p>
              </w:txbxContent>
            </v:textbox>
          </v:shape>
        </w:pict>
      </w:r>
      <w:r>
        <w:rPr>
          <w:noProof/>
          <w:sz w:val="28"/>
        </w:rPr>
        <w:pict>
          <v:shape id="_x0000_s1039" type="#_x0000_t202" style="position:absolute;left:0;text-align:left;margin-left:82.35pt;margin-top:50.6pt;width:30pt;height:30pt;z-index:251662336" filled="f" stroked="f">
            <v:textbox>
              <w:txbxContent>
                <w:p w:rsidR="00DF6575" w:rsidRPr="005E63DA" w:rsidRDefault="00DF6575" w:rsidP="00DF6575">
                  <w:pPr>
                    <w:rPr>
                      <w:sz w:val="36"/>
                      <w:szCs w:val="36"/>
                      <w:lang w:val="en-US"/>
                    </w:rPr>
                  </w:pPr>
                  <w:r>
                    <w:rPr>
                      <w:sz w:val="36"/>
                      <w:szCs w:val="36"/>
                      <w:lang w:val="en-US"/>
                    </w:rPr>
                    <w:t>R</w:t>
                  </w:r>
                </w:p>
              </w:txbxContent>
            </v:textbox>
          </v:shape>
        </w:pict>
      </w:r>
      <w:r>
        <w:rPr>
          <w:noProof/>
          <w:sz w:val="28"/>
        </w:rPr>
        <w:pict>
          <v:shape id="_x0000_s1038" type="#_x0000_t202" style="position:absolute;left:0;text-align:left;margin-left:4.35pt;margin-top:32.6pt;width:30pt;height:30pt;z-index:251661312" filled="f" stroked="f">
            <v:textbox>
              <w:txbxContent>
                <w:p w:rsidR="00DF6575" w:rsidRPr="005E63DA" w:rsidRDefault="00DF6575" w:rsidP="00DF6575">
                  <w:pPr>
                    <w:rPr>
                      <w:sz w:val="36"/>
                      <w:szCs w:val="36"/>
                      <w:lang w:val="en-US"/>
                    </w:rPr>
                  </w:pPr>
                  <w:r>
                    <w:rPr>
                      <w:sz w:val="36"/>
                      <w:szCs w:val="36"/>
                      <w:lang w:val="en-US"/>
                    </w:rPr>
                    <w:t>U</w:t>
                  </w:r>
                </w:p>
              </w:txbxContent>
            </v:textbox>
          </v:shape>
        </w:pict>
      </w:r>
      <w:r>
        <w:rPr>
          <w:noProof/>
          <w:sz w:val="28"/>
        </w:rPr>
        <w:pict>
          <v:group id="_x0000_s1026" style="position:absolute;left:0;text-align:left;margin-left:28.35pt;margin-top:21.5pt;width:90pt;height:84pt;z-index:251660288" coordorigin="2421,5464" coordsize="1800,1680">
            <v:oval id="_x0000_s1027" style="position:absolute;left:3021;top:6664;width:480;height:480" strokeweight="2.25pt"/>
            <v:line id="_x0000_s1028" style="position:absolute;flip:x" from="2661,6904" to="3021,6904" strokeweight="2.25pt"/>
            <v:line id="_x0000_s1029" style="position:absolute;flip:y" from="2661,6064" to="2661,6904" strokeweight="2.25pt"/>
            <v:line id="_x0000_s1030" style="position:absolute" from="2421,6064" to="2901,6064" strokeweight="2.25pt"/>
            <v:line id="_x0000_s1031" style="position:absolute" from="2541,5944" to="2781,5944" strokeweight="2.25pt"/>
            <v:line id="_x0000_s1032" style="position:absolute;flip:y" from="2661,5464" to="2661,5944" strokeweight="2.25pt"/>
            <v:line id="_x0000_s1033" style="position:absolute" from="2661,5464" to="4101,5464" strokeweight="2.25pt"/>
            <v:line id="_x0000_s1034" style="position:absolute" from="3501,6904" to="4101,6904" strokeweight="2.25pt"/>
            <v:rect id="_x0000_s1035" style="position:absolute;left:3981;top:5944;width:240;height:600" strokeweight="2.25pt"/>
            <v:line id="_x0000_s1036" style="position:absolute;flip:y" from="4101,5464" to="4101,5944" strokeweight="2.25pt"/>
            <v:line id="_x0000_s1037" style="position:absolute" from="4101,6544" to="4101,6904" strokeweight="2.25pt"/>
            <w10:wrap type="square"/>
          </v:group>
        </w:pict>
      </w:r>
      <w:r>
        <w:rPr>
          <w:noProof/>
          <w:sz w:val="28"/>
        </w:rPr>
        <w:t>1.1.1</w:t>
      </w:r>
      <w:proofErr w:type="gramStart"/>
      <w:r>
        <w:rPr>
          <w:sz w:val="28"/>
        </w:rPr>
        <w:t xml:space="preserve"> С</w:t>
      </w:r>
      <w:proofErr w:type="gramEnd"/>
      <w:r>
        <w:rPr>
          <w:sz w:val="28"/>
        </w:rPr>
        <w:t xml:space="preserve"> включением амперметра или вольтметра в электрическую цепь изменяется измеряемая величина. Это вызвано тем, что сопротивление амперметра отлично от нуля, а сопротивление вольтметра не равно бе</w:t>
      </w:r>
      <w:r>
        <w:rPr>
          <w:sz w:val="28"/>
        </w:rPr>
        <w:t>с</w:t>
      </w:r>
      <w:r>
        <w:rPr>
          <w:sz w:val="28"/>
        </w:rPr>
        <w:t>конечности. Погрешность, возникающая в результате включения измерительных приборов в исследуемую цепь и обусловленная потребляемой ими мощностью, называется    Рисунок 1.1        методической погрешн</w:t>
      </w:r>
      <w:r>
        <w:rPr>
          <w:sz w:val="28"/>
        </w:rPr>
        <w:t>о</w:t>
      </w:r>
      <w:r>
        <w:rPr>
          <w:sz w:val="28"/>
        </w:rPr>
        <w:t>стью.</w:t>
      </w:r>
    </w:p>
    <w:p w:rsidR="00DF6575" w:rsidRDefault="00DF6575" w:rsidP="00DF6575">
      <w:pPr>
        <w:pStyle w:val="a5"/>
        <w:ind w:firstLine="851"/>
        <w:rPr>
          <w:sz w:val="28"/>
        </w:rPr>
      </w:pPr>
    </w:p>
    <w:p w:rsidR="00DF6575" w:rsidRDefault="00DF6575" w:rsidP="00DF6575">
      <w:pPr>
        <w:pStyle w:val="a5"/>
        <w:ind w:firstLine="851"/>
        <w:rPr>
          <w:sz w:val="28"/>
        </w:rPr>
      </w:pPr>
      <w:r>
        <w:rPr>
          <w:sz w:val="28"/>
        </w:rPr>
        <w:t xml:space="preserve">Определим методическую погрешность </w:t>
      </w:r>
      <w:r w:rsidRPr="00F654ED">
        <w:rPr>
          <w:position w:val="-10"/>
          <w:sz w:val="28"/>
        </w:rPr>
        <w:object w:dxaOrig="279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.05pt;height:27.85pt" o:ole="">
            <v:imagedata r:id="rId4" o:title=""/>
          </v:shape>
          <o:OLEObject Type="Embed" ProgID="Equation.3" ShapeID="_x0000_i1025" DrawAspect="Content" ObjectID="_1647006229" r:id="rId5"/>
        </w:object>
      </w:r>
      <w:r>
        <w:rPr>
          <w:sz w:val="28"/>
        </w:rPr>
        <w:t xml:space="preserve"> измерения тока амперме</w:t>
      </w:r>
      <w:r>
        <w:rPr>
          <w:sz w:val="28"/>
        </w:rPr>
        <w:t>т</w:t>
      </w:r>
      <w:r>
        <w:rPr>
          <w:sz w:val="28"/>
        </w:rPr>
        <w:t xml:space="preserve">ром с внутренним сопротивлением </w:t>
      </w:r>
      <w:proofErr w:type="gramStart"/>
      <w:r w:rsidRPr="00F654ED">
        <w:rPr>
          <w:sz w:val="28"/>
          <w:lang w:val="en-US"/>
        </w:rPr>
        <w:t>R</w:t>
      </w:r>
      <w:proofErr w:type="gramEnd"/>
      <w:r>
        <w:rPr>
          <w:sz w:val="28"/>
          <w:vertAlign w:val="subscript"/>
        </w:rPr>
        <w:t>А</w:t>
      </w:r>
      <w:r>
        <w:rPr>
          <w:sz w:val="28"/>
        </w:rPr>
        <w:t xml:space="preserve">, включенным в цепь последовательно с источником напряжения </w:t>
      </w:r>
      <w:r>
        <w:rPr>
          <w:sz w:val="28"/>
          <w:lang w:val="en-US"/>
        </w:rPr>
        <w:t>U</w:t>
      </w:r>
      <w:r>
        <w:rPr>
          <w:sz w:val="28"/>
        </w:rPr>
        <w:t xml:space="preserve"> и сопротивлением </w:t>
      </w:r>
      <w:r>
        <w:rPr>
          <w:sz w:val="28"/>
          <w:lang w:val="en-US"/>
        </w:rPr>
        <w:t>R</w:t>
      </w:r>
      <w:r w:rsidRPr="00F654ED">
        <w:rPr>
          <w:sz w:val="28"/>
        </w:rPr>
        <w:t xml:space="preserve"> (</w:t>
      </w:r>
      <w:r>
        <w:rPr>
          <w:sz w:val="28"/>
        </w:rPr>
        <w:t>рисунок 1). Действительное значение тока в цепи до включения амперметра ра</w:t>
      </w:r>
      <w:r>
        <w:rPr>
          <w:sz w:val="28"/>
        </w:rPr>
        <w:t>в</w:t>
      </w:r>
      <w:r>
        <w:rPr>
          <w:sz w:val="28"/>
        </w:rPr>
        <w:t xml:space="preserve">но </w:t>
      </w:r>
    </w:p>
    <w:p w:rsidR="00DF6575" w:rsidRDefault="00DF6575" w:rsidP="00DF6575">
      <w:pPr>
        <w:pStyle w:val="a5"/>
        <w:ind w:firstLine="0"/>
        <w:jc w:val="center"/>
        <w:rPr>
          <w:sz w:val="28"/>
        </w:rPr>
      </w:pPr>
      <w:r w:rsidRPr="008E4737">
        <w:rPr>
          <w:position w:val="-24"/>
          <w:sz w:val="28"/>
        </w:rPr>
        <w:object w:dxaOrig="800" w:dyaOrig="620">
          <v:shape id="_x0000_i1026" type="#_x0000_t75" style="width:51.85pt;height:40.3pt" o:ole="">
            <v:imagedata r:id="rId6" o:title=""/>
          </v:shape>
          <o:OLEObject Type="Embed" ProgID="Equation.3" ShapeID="_x0000_i1026" DrawAspect="Content" ObjectID="_1647006230" r:id="rId7"/>
        </w:object>
      </w:r>
      <w:r>
        <w:rPr>
          <w:sz w:val="28"/>
        </w:rPr>
        <w:t>.</w:t>
      </w:r>
    </w:p>
    <w:p w:rsidR="00DF6575" w:rsidRDefault="00DF6575" w:rsidP="00DF6575">
      <w:pPr>
        <w:pStyle w:val="a5"/>
        <w:ind w:firstLine="851"/>
        <w:rPr>
          <w:sz w:val="28"/>
        </w:rPr>
      </w:pPr>
      <w:r>
        <w:rPr>
          <w:sz w:val="28"/>
        </w:rPr>
        <w:t>После включения амперметра</w:t>
      </w:r>
      <w:r w:rsidRPr="008D5CDD">
        <w:rPr>
          <w:sz w:val="28"/>
        </w:rPr>
        <w:t xml:space="preserve"> </w:t>
      </w:r>
      <w:r>
        <w:rPr>
          <w:sz w:val="28"/>
        </w:rPr>
        <w:t>ток в цепи изменится и станет равным</w:t>
      </w:r>
    </w:p>
    <w:p w:rsidR="00DF6575" w:rsidRDefault="00DF6575" w:rsidP="00DF6575">
      <w:pPr>
        <w:pStyle w:val="a5"/>
        <w:ind w:firstLine="0"/>
        <w:jc w:val="center"/>
        <w:rPr>
          <w:sz w:val="28"/>
        </w:rPr>
      </w:pPr>
      <w:r w:rsidRPr="008E4737">
        <w:rPr>
          <w:position w:val="-30"/>
          <w:sz w:val="28"/>
        </w:rPr>
        <w:object w:dxaOrig="1219" w:dyaOrig="680">
          <v:shape id="_x0000_i1027" type="#_x0000_t75" style="width:79.7pt;height:44.15pt" o:ole="">
            <v:imagedata r:id="rId8" o:title=""/>
          </v:shape>
          <o:OLEObject Type="Embed" ProgID="Equation.3" ShapeID="_x0000_i1027" DrawAspect="Content" ObjectID="_1647006231" r:id="rId9"/>
        </w:object>
      </w:r>
      <w:r>
        <w:rPr>
          <w:sz w:val="28"/>
        </w:rPr>
        <w:t>.</w:t>
      </w:r>
    </w:p>
    <w:p w:rsidR="00DF6575" w:rsidRDefault="00DF6575" w:rsidP="00DF6575">
      <w:pPr>
        <w:pStyle w:val="a5"/>
        <w:ind w:firstLine="851"/>
        <w:rPr>
          <w:sz w:val="28"/>
        </w:rPr>
      </w:pPr>
      <w:r>
        <w:rPr>
          <w:sz w:val="28"/>
        </w:rPr>
        <w:t>Амперметр измеряет именно это значение тока. Относительная метод</w:t>
      </w:r>
      <w:r>
        <w:rPr>
          <w:sz w:val="28"/>
        </w:rPr>
        <w:t>и</w:t>
      </w:r>
      <w:r>
        <w:rPr>
          <w:sz w:val="28"/>
        </w:rPr>
        <w:t>ческая погрешность, вызванная включением амперметра, определяется выр</w:t>
      </w:r>
      <w:r>
        <w:rPr>
          <w:sz w:val="28"/>
        </w:rPr>
        <w:t>а</w:t>
      </w:r>
      <w:r>
        <w:rPr>
          <w:sz w:val="28"/>
        </w:rPr>
        <w:t>жением</w:t>
      </w:r>
    </w:p>
    <w:p w:rsidR="00DF6575" w:rsidRDefault="00DF6575" w:rsidP="00DF6575">
      <w:pPr>
        <w:pStyle w:val="a5"/>
        <w:ind w:firstLine="851"/>
        <w:jc w:val="right"/>
        <w:rPr>
          <w:sz w:val="28"/>
        </w:rPr>
      </w:pPr>
      <w:r w:rsidRPr="005F2D8F">
        <w:rPr>
          <w:position w:val="-32"/>
          <w:sz w:val="28"/>
        </w:rPr>
        <w:object w:dxaOrig="1100" w:dyaOrig="720">
          <v:shape id="_x0000_i1028" type="#_x0000_t75" style="width:1in;height:47.05pt" o:ole="">
            <v:imagedata r:id="rId10" o:title=""/>
          </v:shape>
          <o:OLEObject Type="Embed" ProgID="Equation.3" ShapeID="_x0000_i1028" DrawAspect="Content" ObjectID="_1647006232" r:id="rId11"/>
        </w:object>
      </w:r>
      <w:r>
        <w:rPr>
          <w:sz w:val="28"/>
        </w:rPr>
        <w:t>.                                                        (1)</w:t>
      </w:r>
    </w:p>
    <w:p w:rsidR="00DF6575" w:rsidRDefault="00DF6575" w:rsidP="00DF6575">
      <w:pPr>
        <w:pStyle w:val="a5"/>
        <w:ind w:firstLine="851"/>
        <w:rPr>
          <w:sz w:val="28"/>
        </w:rPr>
      </w:pPr>
      <w:r>
        <w:rPr>
          <w:sz w:val="28"/>
        </w:rPr>
        <w:t>Подставляя выражения для действительного и измеренного значения т</w:t>
      </w:r>
      <w:r>
        <w:rPr>
          <w:sz w:val="28"/>
        </w:rPr>
        <w:t>о</w:t>
      </w:r>
      <w:r>
        <w:rPr>
          <w:sz w:val="28"/>
        </w:rPr>
        <w:t>ка в формулу 1, получим формулу относительной методической погрешности измерения тока амперметром</w:t>
      </w:r>
    </w:p>
    <w:p w:rsidR="00DF6575" w:rsidRDefault="00DF6575" w:rsidP="00DF6575">
      <w:pPr>
        <w:pStyle w:val="a5"/>
        <w:ind w:left="2160" w:firstLine="720"/>
        <w:jc w:val="right"/>
        <w:rPr>
          <w:sz w:val="28"/>
        </w:rPr>
      </w:pPr>
      <w:r w:rsidRPr="00F654ED">
        <w:rPr>
          <w:position w:val="-30"/>
          <w:sz w:val="28"/>
        </w:rPr>
        <w:object w:dxaOrig="1660" w:dyaOrig="680">
          <v:shape id="_x0000_i1029" type="#_x0000_t75" style="width:100.8pt;height:41.3pt" o:ole="">
            <v:imagedata r:id="rId12" o:title=""/>
          </v:shape>
          <o:OLEObject Type="Embed" ProgID="Equation.3" ShapeID="_x0000_i1029" DrawAspect="Content" ObjectID="_1647006233" r:id="rId13"/>
        </w:object>
      </w:r>
      <w:r>
        <w:rPr>
          <w:sz w:val="28"/>
        </w:rPr>
        <w:t>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(2)</w:t>
      </w:r>
    </w:p>
    <w:p w:rsidR="00DF6575" w:rsidRDefault="00DF6575" w:rsidP="00DF6575">
      <w:pPr>
        <w:pStyle w:val="a5"/>
        <w:ind w:firstLine="0"/>
        <w:jc w:val="center"/>
        <w:rPr>
          <w:sz w:val="28"/>
        </w:rPr>
      </w:pPr>
    </w:p>
    <w:p w:rsidR="00DF6575" w:rsidRDefault="00DF6575" w:rsidP="00DF6575">
      <w:pPr>
        <w:pStyle w:val="a5"/>
        <w:ind w:firstLine="851"/>
        <w:jc w:val="left"/>
        <w:rPr>
          <w:sz w:val="28"/>
        </w:rPr>
      </w:pPr>
      <w:r>
        <w:rPr>
          <w:sz w:val="28"/>
        </w:rPr>
        <w:t>Произведя замену отношения сопротивлений амперметра и исследу</w:t>
      </w:r>
      <w:r>
        <w:rPr>
          <w:sz w:val="28"/>
        </w:rPr>
        <w:t>е</w:t>
      </w:r>
      <w:r>
        <w:rPr>
          <w:sz w:val="28"/>
        </w:rPr>
        <w:t>мой цепи отношением потребляемых ими мощностей, получим</w:t>
      </w:r>
    </w:p>
    <w:p w:rsidR="00DF6575" w:rsidRPr="00F654ED" w:rsidRDefault="00DF6575" w:rsidP="00DF6575">
      <w:pPr>
        <w:pStyle w:val="a5"/>
        <w:ind w:firstLine="851"/>
        <w:jc w:val="center"/>
        <w:rPr>
          <w:sz w:val="28"/>
        </w:rPr>
      </w:pPr>
    </w:p>
    <w:p w:rsidR="00DF6575" w:rsidRDefault="00DF6575" w:rsidP="00DF6575">
      <w:pPr>
        <w:pStyle w:val="a6"/>
        <w:tabs>
          <w:tab w:val="left" w:pos="708"/>
        </w:tabs>
        <w:ind w:firstLine="851"/>
        <w:rPr>
          <w:sz w:val="28"/>
        </w:rPr>
      </w:pPr>
      <w:r>
        <w:rPr>
          <w:sz w:val="28"/>
        </w:rPr>
        <w:tab/>
      </w:r>
      <w:r w:rsidRPr="00F654ED">
        <w:rPr>
          <w:position w:val="-30"/>
          <w:sz w:val="28"/>
        </w:rPr>
        <w:object w:dxaOrig="1579" w:dyaOrig="680">
          <v:shape id="_x0000_i1030" type="#_x0000_t75" style="width:86.4pt;height:37.45pt" o:ole="">
            <v:imagedata r:id="rId14" o:title=""/>
          </v:shape>
          <o:OLEObject Type="Embed" ProgID="Equation.3" ShapeID="_x0000_i1030" DrawAspect="Content" ObjectID="_1647006234" r:id="rId15"/>
        </w:object>
      </w:r>
      <w:r>
        <w:rPr>
          <w:sz w:val="28"/>
        </w:rPr>
        <w:t>,</w:t>
      </w:r>
    </w:p>
    <w:p w:rsidR="00DF6575" w:rsidRDefault="00DF6575" w:rsidP="00DF6575">
      <w:pPr>
        <w:pStyle w:val="a6"/>
        <w:tabs>
          <w:tab w:val="left" w:pos="708"/>
        </w:tabs>
        <w:ind w:firstLine="851"/>
        <w:rPr>
          <w:sz w:val="28"/>
        </w:rPr>
      </w:pPr>
      <w:r>
        <w:rPr>
          <w:sz w:val="28"/>
        </w:rPr>
        <w:t xml:space="preserve">где </w:t>
      </w:r>
      <w:r w:rsidRPr="001C3409">
        <w:rPr>
          <w:i/>
          <w:sz w:val="28"/>
        </w:rPr>
        <w:t>Р</w:t>
      </w:r>
      <w:r w:rsidRPr="001C3409">
        <w:rPr>
          <w:i/>
          <w:sz w:val="28"/>
          <w:vertAlign w:val="subscript"/>
        </w:rPr>
        <w:t>А</w:t>
      </w:r>
      <w:r>
        <w:rPr>
          <w:sz w:val="28"/>
        </w:rPr>
        <w:t xml:space="preserve"> – мощность, потребляемая амперметром;</w:t>
      </w:r>
    </w:p>
    <w:p w:rsidR="00DF6575" w:rsidRDefault="00DF6575" w:rsidP="00DF6575">
      <w:pPr>
        <w:pStyle w:val="a6"/>
        <w:tabs>
          <w:tab w:val="left" w:pos="708"/>
        </w:tabs>
        <w:ind w:firstLine="851"/>
        <w:rPr>
          <w:sz w:val="28"/>
        </w:rPr>
      </w:pPr>
      <w:r>
        <w:rPr>
          <w:sz w:val="28"/>
        </w:rPr>
        <w:t xml:space="preserve">        </w:t>
      </w:r>
      <w:proofErr w:type="gramStart"/>
      <w:r w:rsidRPr="001C3409">
        <w:rPr>
          <w:i/>
          <w:sz w:val="28"/>
        </w:rPr>
        <w:t>Р</w:t>
      </w:r>
      <w:proofErr w:type="gramEnd"/>
      <w:r>
        <w:rPr>
          <w:sz w:val="28"/>
        </w:rPr>
        <w:t xml:space="preserve">  - мощность, потребляемая исследуемой цепью.</w:t>
      </w:r>
    </w:p>
    <w:p w:rsidR="00DF6575" w:rsidRDefault="00DF6575" w:rsidP="00DF6575">
      <w:pPr>
        <w:pStyle w:val="a6"/>
        <w:tabs>
          <w:tab w:val="left" w:pos="708"/>
        </w:tabs>
        <w:jc w:val="center"/>
        <w:rPr>
          <w:b/>
          <w:bCs/>
          <w:sz w:val="28"/>
        </w:rPr>
      </w:pPr>
      <w:r>
        <w:rPr>
          <w:b/>
          <w:bCs/>
          <w:sz w:val="28"/>
        </w:rPr>
        <w:t xml:space="preserve">1.2 Методические погрешности измерения напряжения </w:t>
      </w:r>
    </w:p>
    <w:p w:rsidR="00DF6575" w:rsidRDefault="00DF6575" w:rsidP="00DF6575">
      <w:pPr>
        <w:pStyle w:val="a6"/>
        <w:tabs>
          <w:tab w:val="left" w:pos="708"/>
        </w:tabs>
        <w:rPr>
          <w:sz w:val="28"/>
        </w:rPr>
      </w:pPr>
    </w:p>
    <w:p w:rsidR="00DF6575" w:rsidRPr="001C3409" w:rsidRDefault="00DF6575" w:rsidP="00DF6575">
      <w:pPr>
        <w:pStyle w:val="a6"/>
        <w:tabs>
          <w:tab w:val="left" w:pos="708"/>
        </w:tabs>
        <w:ind w:firstLine="851"/>
        <w:rPr>
          <w:b/>
          <w:bCs/>
          <w:sz w:val="28"/>
        </w:rPr>
      </w:pPr>
      <w:r>
        <w:rPr>
          <w:sz w:val="28"/>
        </w:rPr>
        <w:lastRenderedPageBreak/>
        <w:t>1.2.1</w:t>
      </w:r>
      <w:proofErr w:type="gramStart"/>
      <w:r>
        <w:rPr>
          <w:sz w:val="28"/>
        </w:rPr>
        <w:t xml:space="preserve"> Р</w:t>
      </w:r>
      <w:proofErr w:type="gramEnd"/>
      <w:r>
        <w:rPr>
          <w:sz w:val="28"/>
        </w:rPr>
        <w:t xml:space="preserve">ассмотрим случай, когда надо измерить падение напряжения на некотором сопротивлении </w:t>
      </w:r>
      <w:r>
        <w:rPr>
          <w:sz w:val="28"/>
          <w:lang w:val="en-US"/>
        </w:rPr>
        <w:t>R</w:t>
      </w:r>
      <w:r>
        <w:rPr>
          <w:sz w:val="28"/>
        </w:rPr>
        <w:t xml:space="preserve"> вольтметром с внутренним сопротивлением </w:t>
      </w:r>
      <w:r>
        <w:rPr>
          <w:sz w:val="28"/>
          <w:lang w:val="en-US"/>
        </w:rPr>
        <w:t>R</w:t>
      </w:r>
      <w:r>
        <w:rPr>
          <w:sz w:val="28"/>
          <w:vertAlign w:val="subscript"/>
          <w:lang w:val="en-US"/>
        </w:rPr>
        <w:t>V</w:t>
      </w:r>
      <w:r w:rsidRPr="001C3409">
        <w:rPr>
          <w:sz w:val="28"/>
        </w:rPr>
        <w:t xml:space="preserve"> </w:t>
      </w:r>
      <w:r>
        <w:rPr>
          <w:sz w:val="28"/>
        </w:rPr>
        <w:t>в соответствии с рисунком 2.</w:t>
      </w:r>
      <w:r>
        <w:rPr>
          <w:sz w:val="28"/>
        </w:rPr>
        <w:tab/>
      </w:r>
    </w:p>
    <w:p w:rsidR="00DF6575" w:rsidRDefault="00DF6575" w:rsidP="00DF6575">
      <w:pPr>
        <w:ind w:firstLine="851"/>
        <w:jc w:val="both"/>
        <w:rPr>
          <w:sz w:val="28"/>
        </w:rPr>
      </w:pPr>
      <w:r>
        <w:rPr>
          <w:noProof/>
          <w:sz w:val="28"/>
        </w:rPr>
        <w:pict>
          <v:group id="_x0000_s1041" style="position:absolute;left:0;text-align:left;margin-left:124.35pt;margin-top:10pt;width:180pt;height:1in;z-index:251664384" coordorigin="3621,2584" coordsize="3600,1440">
            <v:rect id="_x0000_s1042" style="position:absolute;left:4101;top:3304;width:240;height:600" strokeweight="2.25pt"/>
            <v:group id="_x0000_s1043" style="position:absolute;left:3621;top:2584;width:3600;height:1440" coordorigin="1581,2824" coordsize="3600,1440">
              <v:group id="_x0000_s1044" style="position:absolute;left:1941;top:2824;width:3000;height:1440" coordorigin="1941,2824" coordsize="3000,1440">
                <v:oval id="_x0000_s1045" style="position:absolute;left:4461;top:3304;width:480;height:480" strokeweight="2.25pt"/>
                <v:line id="_x0000_s1046" style="position:absolute;flip:x" from="2181,4264" to="3141,4264" strokeweight="2.25pt"/>
                <v:line id="_x0000_s1047" style="position:absolute" from="1941,3424" to="2421,3424" strokeweight="2.25pt"/>
                <v:line id="_x0000_s1048" style="position:absolute" from="2061,3304" to="2301,3304" strokeweight="2.25pt"/>
                <v:line id="_x0000_s1049" style="position:absolute;flip:y" from="2181,2824" to="2181,3304" strokeweight="2.25pt"/>
                <v:line id="_x0000_s1050" style="position:absolute" from="2181,2824" to="4701,2824" strokeweight="2.25pt"/>
                <v:line id="_x0000_s1051" style="position:absolute" from="3021,4264" to="4701,4264" strokeweight="2.25pt"/>
                <v:rect id="_x0000_s1052" style="position:absolute;left:3501;top:3304;width:240;height:600" strokeweight="2.25pt"/>
                <v:line id="_x0000_s1053" style="position:absolute;flip:y" from="3621,2824" to="3621,3304" strokeweight="2.25pt"/>
                <v:line id="_x0000_s1054" style="position:absolute" from="3621,3904" to="3621,4264" strokeweight="2.25pt"/>
                <v:line id="_x0000_s1055" style="position:absolute;flip:y" from="4701,2824" to="4701,3304" strokeweight="2.25pt"/>
                <v:line id="_x0000_s1056" style="position:absolute" from="4701,3784" to="4701,4264" strokeweight="2.25pt"/>
                <v:line id="_x0000_s1057" style="position:absolute" from="2181,3424" to="2181,3544" strokeweight="2.25pt"/>
                <v:line id="_x0000_s1058" style="position:absolute" from="2181,4144" to="2181,4264" strokeweight="2.25pt"/>
              </v:group>
              <v:shape id="_x0000_s1059" type="#_x0000_t202" style="position:absolute;left:1581;top:2944;width:480;height:600" filled="f" stroked="f">
                <v:textbox>
                  <w:txbxContent>
                    <w:p w:rsidR="00DF6575" w:rsidRPr="004664EA" w:rsidRDefault="00DF6575" w:rsidP="00DF6575">
                      <w:pPr>
                        <w:rPr>
                          <w:sz w:val="32"/>
                          <w:szCs w:val="32"/>
                          <w:lang w:val="en-US"/>
                        </w:rPr>
                      </w:pPr>
                      <w:r w:rsidRPr="004664EA">
                        <w:rPr>
                          <w:sz w:val="32"/>
                          <w:szCs w:val="32"/>
                          <w:lang w:val="en-US"/>
                        </w:rPr>
                        <w:t>U</w:t>
                      </w:r>
                    </w:p>
                  </w:txbxContent>
                </v:textbox>
              </v:shape>
              <v:shape id="_x0000_s1060" type="#_x0000_t202" style="position:absolute;left:1581;top:3544;width:960;height:600" filled="f" stroked="f">
                <v:textbox>
                  <w:txbxContent>
                    <w:p w:rsidR="00DF6575" w:rsidRPr="004664EA" w:rsidRDefault="00DF6575" w:rsidP="00DF6575">
                      <w:pPr>
                        <w:rPr>
                          <w:sz w:val="32"/>
                          <w:szCs w:val="32"/>
                          <w:vertAlign w:val="subscript"/>
                          <w:lang w:val="en-US"/>
                        </w:rPr>
                      </w:pPr>
                      <w:r>
                        <w:rPr>
                          <w:sz w:val="32"/>
                          <w:szCs w:val="32"/>
                          <w:lang w:val="en-US"/>
                        </w:rPr>
                        <w:t>R</w:t>
                      </w:r>
                      <w:r>
                        <w:rPr>
                          <w:sz w:val="32"/>
                          <w:szCs w:val="32"/>
                          <w:vertAlign w:val="subscript"/>
                          <w:lang w:val="en-US"/>
                        </w:rPr>
                        <w:t>o</w:t>
                      </w:r>
                    </w:p>
                  </w:txbxContent>
                </v:textbox>
              </v:shape>
              <v:shape id="_x0000_s1061" type="#_x0000_t202" style="position:absolute;left:3021;top:3304;width:840;height:600" filled="f" stroked="f">
                <v:textbox>
                  <w:txbxContent>
                    <w:p w:rsidR="00DF6575" w:rsidRPr="004664EA" w:rsidRDefault="00DF6575" w:rsidP="00DF6575">
                      <w:pPr>
                        <w:rPr>
                          <w:sz w:val="32"/>
                          <w:szCs w:val="32"/>
                          <w:lang w:val="en-US"/>
                        </w:rPr>
                      </w:pPr>
                      <w:r>
                        <w:rPr>
                          <w:sz w:val="32"/>
                          <w:szCs w:val="32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shape id="_x0000_s1062" type="#_x0000_t202" style="position:absolute;left:4461;top:3304;width:720;height:600" filled="f" stroked="f">
                <v:textbox>
                  <w:txbxContent>
                    <w:p w:rsidR="00DF6575" w:rsidRPr="004664EA" w:rsidRDefault="00DF6575" w:rsidP="00DF6575">
                      <w:pPr>
                        <w:rPr>
                          <w:b/>
                          <w:sz w:val="32"/>
                          <w:szCs w:val="32"/>
                          <w:lang w:val="en-US"/>
                        </w:rPr>
                      </w:pPr>
                      <w:r w:rsidRPr="004664EA">
                        <w:rPr>
                          <w:b/>
                          <w:sz w:val="32"/>
                          <w:szCs w:val="32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</v:group>
          </v:group>
        </w:pict>
      </w:r>
    </w:p>
    <w:p w:rsidR="00DF6575" w:rsidRDefault="00DF6575" w:rsidP="00DF6575">
      <w:pPr>
        <w:ind w:firstLine="851"/>
        <w:jc w:val="both"/>
        <w:rPr>
          <w:sz w:val="28"/>
        </w:rPr>
      </w:pPr>
    </w:p>
    <w:p w:rsidR="00DF6575" w:rsidRDefault="00DF6575" w:rsidP="00DF6575">
      <w:pPr>
        <w:ind w:firstLine="851"/>
        <w:jc w:val="both"/>
        <w:rPr>
          <w:sz w:val="28"/>
        </w:rPr>
      </w:pPr>
    </w:p>
    <w:p w:rsidR="00DF6575" w:rsidRDefault="00DF6575" w:rsidP="00DF6575">
      <w:pPr>
        <w:ind w:firstLine="851"/>
        <w:jc w:val="both"/>
        <w:rPr>
          <w:sz w:val="28"/>
        </w:rPr>
      </w:pPr>
    </w:p>
    <w:p w:rsidR="00DF6575" w:rsidRDefault="00DF6575" w:rsidP="00DF6575">
      <w:pPr>
        <w:ind w:firstLine="851"/>
        <w:jc w:val="both"/>
        <w:rPr>
          <w:sz w:val="28"/>
        </w:rPr>
      </w:pPr>
    </w:p>
    <w:p w:rsidR="00DF6575" w:rsidRDefault="00DF6575" w:rsidP="00DF6575">
      <w:pPr>
        <w:ind w:firstLine="851"/>
        <w:jc w:val="both"/>
        <w:rPr>
          <w:sz w:val="28"/>
        </w:rPr>
      </w:pPr>
    </w:p>
    <w:p w:rsidR="00DF6575" w:rsidRPr="004664EA" w:rsidRDefault="00DF6575" w:rsidP="00DF6575">
      <w:pPr>
        <w:ind w:firstLine="851"/>
        <w:jc w:val="both"/>
        <w:rPr>
          <w:sz w:val="28"/>
        </w:rPr>
      </w:pPr>
      <w:r w:rsidRPr="00A97019">
        <w:rPr>
          <w:sz w:val="28"/>
        </w:rPr>
        <w:tab/>
      </w:r>
      <w:r w:rsidRPr="00A97019">
        <w:rPr>
          <w:sz w:val="28"/>
        </w:rPr>
        <w:tab/>
      </w:r>
      <w:r w:rsidRPr="00A97019">
        <w:rPr>
          <w:sz w:val="28"/>
        </w:rPr>
        <w:tab/>
      </w:r>
      <w:r w:rsidRPr="00A97019">
        <w:rPr>
          <w:sz w:val="28"/>
        </w:rPr>
        <w:tab/>
      </w:r>
      <w:r>
        <w:rPr>
          <w:sz w:val="28"/>
        </w:rPr>
        <w:t>Рисунок 1.2</w:t>
      </w:r>
    </w:p>
    <w:p w:rsidR="00DF6575" w:rsidRDefault="00DF6575" w:rsidP="00DF6575">
      <w:pPr>
        <w:ind w:firstLine="851"/>
        <w:jc w:val="both"/>
        <w:rPr>
          <w:sz w:val="28"/>
        </w:rPr>
      </w:pPr>
    </w:p>
    <w:p w:rsidR="00DF6575" w:rsidRDefault="00DF6575" w:rsidP="00DF6575">
      <w:pPr>
        <w:pStyle w:val="a5"/>
        <w:ind w:firstLine="851"/>
        <w:rPr>
          <w:sz w:val="28"/>
        </w:rPr>
      </w:pPr>
      <w:r>
        <w:rPr>
          <w:sz w:val="28"/>
        </w:rPr>
        <w:t>Действительное значение напряжения на нагрузке  до включения воль</w:t>
      </w:r>
      <w:r>
        <w:rPr>
          <w:sz w:val="28"/>
        </w:rPr>
        <w:t>т</w:t>
      </w:r>
      <w:r>
        <w:rPr>
          <w:sz w:val="28"/>
        </w:rPr>
        <w:t xml:space="preserve">метра равно </w:t>
      </w:r>
    </w:p>
    <w:p w:rsidR="00DF6575" w:rsidRDefault="00DF6575" w:rsidP="00DF6575">
      <w:pPr>
        <w:pStyle w:val="a5"/>
        <w:ind w:firstLine="0"/>
        <w:jc w:val="center"/>
        <w:rPr>
          <w:sz w:val="28"/>
        </w:rPr>
      </w:pPr>
      <w:r w:rsidRPr="00440BC3">
        <w:rPr>
          <w:position w:val="-30"/>
          <w:sz w:val="28"/>
        </w:rPr>
        <w:object w:dxaOrig="1320" w:dyaOrig="680">
          <v:shape id="_x0000_i1031" type="#_x0000_t75" style="width:86.4pt;height:44.15pt" o:ole="">
            <v:imagedata r:id="rId16" o:title=""/>
          </v:shape>
          <o:OLEObject Type="Embed" ProgID="Equation.3" ShapeID="_x0000_i1031" DrawAspect="Content" ObjectID="_1647006235" r:id="rId17"/>
        </w:object>
      </w:r>
      <w:r>
        <w:rPr>
          <w:sz w:val="28"/>
        </w:rPr>
        <w:t>.</w:t>
      </w:r>
    </w:p>
    <w:p w:rsidR="00DF6575" w:rsidRDefault="00DF6575" w:rsidP="00DF6575">
      <w:pPr>
        <w:pStyle w:val="a5"/>
        <w:ind w:firstLine="851"/>
        <w:rPr>
          <w:sz w:val="28"/>
        </w:rPr>
      </w:pPr>
      <w:r>
        <w:rPr>
          <w:sz w:val="28"/>
        </w:rPr>
        <w:t>Измеренное значение напряжения составляет</w:t>
      </w:r>
    </w:p>
    <w:p w:rsidR="00DF6575" w:rsidRDefault="00DF6575" w:rsidP="00DF6575">
      <w:pPr>
        <w:pStyle w:val="a5"/>
        <w:ind w:firstLine="0"/>
        <w:jc w:val="center"/>
        <w:rPr>
          <w:sz w:val="28"/>
        </w:rPr>
      </w:pPr>
      <w:r w:rsidRPr="00440BC3">
        <w:rPr>
          <w:position w:val="-60"/>
          <w:sz w:val="28"/>
        </w:rPr>
        <w:object w:dxaOrig="2740" w:dyaOrig="980">
          <v:shape id="_x0000_i1032" type="#_x0000_t75" style="width:178.55pt;height:64.3pt" o:ole="">
            <v:imagedata r:id="rId18" o:title=""/>
          </v:shape>
          <o:OLEObject Type="Embed" ProgID="Equation.3" ShapeID="_x0000_i1032" DrawAspect="Content" ObjectID="_1647006236" r:id="rId19"/>
        </w:object>
      </w:r>
      <w:r>
        <w:rPr>
          <w:sz w:val="28"/>
        </w:rPr>
        <w:t>.</w:t>
      </w:r>
    </w:p>
    <w:p w:rsidR="00DF6575" w:rsidRDefault="00DF6575" w:rsidP="00DF6575">
      <w:pPr>
        <w:pStyle w:val="a5"/>
        <w:ind w:firstLine="851"/>
        <w:rPr>
          <w:sz w:val="28"/>
        </w:rPr>
      </w:pPr>
      <w:r>
        <w:rPr>
          <w:sz w:val="28"/>
        </w:rPr>
        <w:t>Относительная методическая погрешность в этом случае будет равна</w:t>
      </w:r>
    </w:p>
    <w:p w:rsidR="00DF6575" w:rsidRDefault="00DF6575" w:rsidP="00DF6575">
      <w:pPr>
        <w:pStyle w:val="a5"/>
        <w:ind w:firstLine="851"/>
        <w:jc w:val="left"/>
        <w:rPr>
          <w:sz w:val="28"/>
        </w:rPr>
      </w:pPr>
    </w:p>
    <w:p w:rsidR="00DF6575" w:rsidRDefault="00DF6575" w:rsidP="00DF6575">
      <w:pPr>
        <w:ind w:left="2029" w:firstLine="851"/>
        <w:jc w:val="right"/>
        <w:rPr>
          <w:sz w:val="28"/>
        </w:rPr>
      </w:pPr>
      <w:r w:rsidRPr="00C96329">
        <w:rPr>
          <w:position w:val="-30"/>
          <w:sz w:val="28"/>
        </w:rPr>
        <w:object w:dxaOrig="2500" w:dyaOrig="680">
          <v:shape id="_x0000_i1033" type="#_x0000_t75" style="width:156.5pt;height:43.2pt" o:ole="">
            <v:imagedata r:id="rId20" o:title=""/>
          </v:shape>
          <o:OLEObject Type="Embed" ProgID="Equation.3" ShapeID="_x0000_i1033" DrawAspect="Content" ObjectID="_1647006237" r:id="rId21"/>
        </w:object>
      </w:r>
      <w:r>
        <w:rPr>
          <w:sz w:val="28"/>
        </w:rPr>
        <w:t>.</w:t>
      </w:r>
      <w:r w:rsidRPr="00DF6575">
        <w:rPr>
          <w:sz w:val="28"/>
        </w:rPr>
        <w:tab/>
      </w:r>
      <w:r w:rsidRPr="00DF6575">
        <w:rPr>
          <w:sz w:val="28"/>
        </w:rPr>
        <w:tab/>
      </w:r>
      <w:r w:rsidRPr="00DF6575">
        <w:rPr>
          <w:sz w:val="28"/>
        </w:rPr>
        <w:tab/>
      </w:r>
      <w:r>
        <w:rPr>
          <w:sz w:val="28"/>
        </w:rPr>
        <w:tab/>
      </w:r>
      <w:r w:rsidRPr="00DF6575">
        <w:rPr>
          <w:sz w:val="28"/>
        </w:rPr>
        <w:t>(3)</w:t>
      </w:r>
    </w:p>
    <w:p w:rsidR="00DF6575" w:rsidRDefault="00DF6575" w:rsidP="00DF6575">
      <w:pPr>
        <w:ind w:firstLine="851"/>
        <w:jc w:val="both"/>
        <w:rPr>
          <w:sz w:val="28"/>
        </w:rPr>
      </w:pPr>
      <w:r>
        <w:rPr>
          <w:sz w:val="28"/>
        </w:rPr>
        <w:t>Учитывая, что для параллельных ветвей отношение сопротивлений ра</w:t>
      </w:r>
      <w:r>
        <w:rPr>
          <w:sz w:val="28"/>
        </w:rPr>
        <w:t>в</w:t>
      </w:r>
      <w:r>
        <w:rPr>
          <w:sz w:val="28"/>
        </w:rPr>
        <w:t>но обратному отношению мощностей, получаем</w:t>
      </w:r>
    </w:p>
    <w:p w:rsidR="00DF6575" w:rsidRDefault="00DF6575" w:rsidP="00DF6575">
      <w:pPr>
        <w:ind w:left="2749" w:firstLine="851"/>
        <w:jc w:val="both"/>
        <w:rPr>
          <w:sz w:val="28"/>
        </w:rPr>
      </w:pPr>
      <w:r w:rsidRPr="00C96329">
        <w:rPr>
          <w:position w:val="-30"/>
          <w:sz w:val="28"/>
        </w:rPr>
        <w:object w:dxaOrig="2460" w:dyaOrig="680">
          <v:shape id="_x0000_i1034" type="#_x0000_t75" style="width:154.55pt;height:43.2pt" o:ole="">
            <v:imagedata r:id="rId22" o:title=""/>
          </v:shape>
          <o:OLEObject Type="Embed" ProgID="Equation.3" ShapeID="_x0000_i1034" DrawAspect="Content" ObjectID="_1647006238" r:id="rId23"/>
        </w:object>
      </w:r>
      <w:r>
        <w:rPr>
          <w:sz w:val="28"/>
        </w:rPr>
        <w:t>,</w:t>
      </w:r>
    </w:p>
    <w:p w:rsidR="00DF6575" w:rsidRDefault="00DF6575" w:rsidP="00DF6575">
      <w:pPr>
        <w:pStyle w:val="a6"/>
        <w:tabs>
          <w:tab w:val="left" w:pos="708"/>
        </w:tabs>
        <w:ind w:firstLine="851"/>
        <w:rPr>
          <w:sz w:val="28"/>
        </w:rPr>
      </w:pPr>
      <w:r>
        <w:rPr>
          <w:sz w:val="28"/>
        </w:rPr>
        <w:t xml:space="preserve">где </w:t>
      </w:r>
      <w:r w:rsidRPr="001C3409">
        <w:rPr>
          <w:i/>
          <w:sz w:val="28"/>
        </w:rPr>
        <w:t>Р</w:t>
      </w:r>
      <w:proofErr w:type="gramStart"/>
      <w:r>
        <w:rPr>
          <w:i/>
          <w:sz w:val="28"/>
          <w:vertAlign w:val="subscript"/>
          <w:lang w:val="en-US"/>
        </w:rPr>
        <w:t>V</w:t>
      </w:r>
      <w:proofErr w:type="gramEnd"/>
      <w:r>
        <w:rPr>
          <w:sz w:val="28"/>
        </w:rPr>
        <w:t xml:space="preserve"> – мощность, потребляемая вольтметром;</w:t>
      </w:r>
    </w:p>
    <w:p w:rsidR="00DF6575" w:rsidRDefault="00DF6575" w:rsidP="00DF6575">
      <w:pPr>
        <w:pStyle w:val="a6"/>
        <w:tabs>
          <w:tab w:val="left" w:pos="708"/>
        </w:tabs>
        <w:ind w:firstLine="851"/>
        <w:rPr>
          <w:sz w:val="28"/>
        </w:rPr>
      </w:pPr>
      <w:r>
        <w:rPr>
          <w:sz w:val="28"/>
        </w:rPr>
        <w:t xml:space="preserve">        </w:t>
      </w:r>
      <w:proofErr w:type="gramStart"/>
      <w:r w:rsidRPr="001C3409">
        <w:rPr>
          <w:i/>
          <w:sz w:val="28"/>
        </w:rPr>
        <w:t>Р</w:t>
      </w:r>
      <w:proofErr w:type="gramEnd"/>
      <w:r>
        <w:rPr>
          <w:sz w:val="28"/>
        </w:rPr>
        <w:t xml:space="preserve">  - мощность, потребляемая исследуемым резистором.</w:t>
      </w:r>
    </w:p>
    <w:p w:rsidR="00DF6575" w:rsidRDefault="00DF6575" w:rsidP="00DF6575">
      <w:pPr>
        <w:pStyle w:val="a6"/>
        <w:tabs>
          <w:tab w:val="left" w:pos="708"/>
        </w:tabs>
        <w:ind w:firstLine="851"/>
        <w:jc w:val="both"/>
        <w:rPr>
          <w:sz w:val="28"/>
        </w:rPr>
      </w:pPr>
      <w:r>
        <w:rPr>
          <w:sz w:val="28"/>
        </w:rPr>
        <w:t>Следовательно, как при измерении тока, так и при измерении напряж</w:t>
      </w:r>
      <w:r>
        <w:rPr>
          <w:sz w:val="28"/>
        </w:rPr>
        <w:t>е</w:t>
      </w:r>
      <w:r>
        <w:rPr>
          <w:sz w:val="28"/>
        </w:rPr>
        <w:t>ния необходимо выбирать такие приборы, у  которых потребляемая мощность значительно меньше мощности, рассеиваемой в исследуемой цепи. Этим об</w:t>
      </w:r>
      <w:r>
        <w:rPr>
          <w:sz w:val="28"/>
        </w:rPr>
        <w:t>ъ</w:t>
      </w:r>
      <w:r>
        <w:rPr>
          <w:sz w:val="28"/>
        </w:rPr>
        <w:t>ясняется стремление иметь в амперметрах возможно меньшее, а в вольтметрах возможно большее сопротивление.</w:t>
      </w:r>
    </w:p>
    <w:p w:rsidR="00DF6575" w:rsidRDefault="00DF6575" w:rsidP="00DF6575">
      <w:pPr>
        <w:pStyle w:val="a6"/>
        <w:tabs>
          <w:tab w:val="left" w:pos="708"/>
        </w:tabs>
        <w:ind w:firstLine="851"/>
        <w:jc w:val="both"/>
        <w:rPr>
          <w:sz w:val="28"/>
        </w:rPr>
      </w:pPr>
    </w:p>
    <w:p w:rsidR="00DF6575" w:rsidRDefault="00DF6575" w:rsidP="00DF6575">
      <w:pPr>
        <w:pStyle w:val="a6"/>
        <w:tabs>
          <w:tab w:val="left" w:pos="708"/>
        </w:tabs>
        <w:ind w:firstLine="851"/>
        <w:jc w:val="both"/>
        <w:rPr>
          <w:sz w:val="28"/>
        </w:rPr>
      </w:pPr>
    </w:p>
    <w:p w:rsidR="00DF6575" w:rsidRDefault="00DF6575" w:rsidP="00DF6575">
      <w:pPr>
        <w:pStyle w:val="a8"/>
        <w:keepNext w:val="0"/>
        <w:pageBreakBefore w:val="0"/>
        <w:widowControl/>
        <w:suppressLineNumbers w:val="0"/>
        <w:overflowPunct/>
        <w:autoSpaceDE/>
        <w:autoSpaceDN/>
        <w:adjustRightInd/>
        <w:spacing w:after="0" w:line="240" w:lineRule="auto"/>
        <w:textAlignment w:val="auto"/>
        <w:rPr>
          <w:b w:val="0"/>
          <w:bCs/>
          <w:spacing w:val="0"/>
          <w:szCs w:val="24"/>
        </w:rPr>
      </w:pPr>
    </w:p>
    <w:p w:rsidR="00DF6575" w:rsidRDefault="00DF6575" w:rsidP="00DF6575">
      <w:pPr>
        <w:pStyle w:val="a8"/>
        <w:keepNext w:val="0"/>
        <w:pageBreakBefore w:val="0"/>
        <w:widowControl/>
        <w:suppressLineNumbers w:val="0"/>
        <w:overflowPunct/>
        <w:autoSpaceDE/>
        <w:autoSpaceDN/>
        <w:adjustRightInd/>
        <w:spacing w:after="0" w:line="240" w:lineRule="auto"/>
        <w:textAlignment w:val="auto"/>
        <w:rPr>
          <w:b w:val="0"/>
          <w:bCs/>
          <w:spacing w:val="0"/>
          <w:szCs w:val="24"/>
        </w:rPr>
      </w:pPr>
    </w:p>
    <w:p w:rsidR="00DF6575" w:rsidRDefault="00DF6575" w:rsidP="00DF6575">
      <w:pPr>
        <w:pStyle w:val="a8"/>
        <w:keepNext w:val="0"/>
        <w:pageBreakBefore w:val="0"/>
        <w:widowControl/>
        <w:suppressLineNumbers w:val="0"/>
        <w:overflowPunct/>
        <w:autoSpaceDE/>
        <w:autoSpaceDN/>
        <w:adjustRightInd/>
        <w:spacing w:after="0" w:line="240" w:lineRule="auto"/>
        <w:textAlignment w:val="auto"/>
        <w:rPr>
          <w:b w:val="0"/>
          <w:bCs/>
          <w:spacing w:val="0"/>
          <w:szCs w:val="24"/>
        </w:rPr>
      </w:pPr>
    </w:p>
    <w:p w:rsidR="00DF6575" w:rsidRDefault="00DF6575" w:rsidP="00DF6575">
      <w:pPr>
        <w:pStyle w:val="a8"/>
        <w:keepNext w:val="0"/>
        <w:pageBreakBefore w:val="0"/>
        <w:widowControl/>
        <w:suppressLineNumbers w:val="0"/>
        <w:overflowPunct/>
        <w:autoSpaceDE/>
        <w:autoSpaceDN/>
        <w:adjustRightInd/>
        <w:spacing w:after="0" w:line="240" w:lineRule="auto"/>
        <w:textAlignment w:val="auto"/>
        <w:rPr>
          <w:b w:val="0"/>
          <w:bCs/>
          <w:spacing w:val="0"/>
          <w:szCs w:val="24"/>
        </w:rPr>
      </w:pPr>
      <w:r w:rsidRPr="00A97019">
        <w:rPr>
          <w:b w:val="0"/>
          <w:bCs/>
          <w:spacing w:val="0"/>
          <w:szCs w:val="24"/>
        </w:rPr>
        <w:t>2 МЕТОДИЧЕСК</w:t>
      </w:r>
      <w:r>
        <w:rPr>
          <w:b w:val="0"/>
          <w:bCs/>
          <w:spacing w:val="0"/>
          <w:szCs w:val="24"/>
        </w:rPr>
        <w:t>ИЕ</w:t>
      </w:r>
      <w:r w:rsidRPr="00A97019">
        <w:rPr>
          <w:b w:val="0"/>
          <w:bCs/>
          <w:spacing w:val="0"/>
          <w:szCs w:val="24"/>
        </w:rPr>
        <w:t xml:space="preserve"> П</w:t>
      </w:r>
      <w:r>
        <w:rPr>
          <w:b w:val="0"/>
          <w:bCs/>
          <w:spacing w:val="0"/>
          <w:szCs w:val="24"/>
        </w:rPr>
        <w:t>ОГРЕШНОСТИ КОСВЕННЫХ ИЗМЕРЕНИЙ</w:t>
      </w:r>
    </w:p>
    <w:p w:rsidR="00DF6575" w:rsidRPr="00A97019" w:rsidRDefault="00DF6575" w:rsidP="00DF6575">
      <w:pPr>
        <w:rPr>
          <w:sz w:val="28"/>
          <w:szCs w:val="28"/>
        </w:rPr>
      </w:pPr>
    </w:p>
    <w:p w:rsidR="00DF6575" w:rsidRPr="00F22421" w:rsidRDefault="00DF6575" w:rsidP="00DF6575">
      <w:pPr>
        <w:jc w:val="center"/>
        <w:rPr>
          <w:sz w:val="28"/>
          <w:szCs w:val="28"/>
        </w:rPr>
      </w:pPr>
      <w:r w:rsidRPr="00F22421">
        <w:rPr>
          <w:b/>
          <w:bCs/>
          <w:sz w:val="28"/>
          <w:szCs w:val="28"/>
        </w:rPr>
        <w:t>2.1 Методическая погрешность</w:t>
      </w:r>
      <w:r>
        <w:rPr>
          <w:b/>
          <w:bCs/>
          <w:sz w:val="28"/>
          <w:szCs w:val="28"/>
        </w:rPr>
        <w:t xml:space="preserve"> измерения </w:t>
      </w:r>
      <w:r w:rsidRPr="00F22421">
        <w:rPr>
          <w:b/>
          <w:bCs/>
          <w:sz w:val="28"/>
          <w:szCs w:val="28"/>
        </w:rPr>
        <w:t>сопротивления</w:t>
      </w:r>
      <w:r w:rsidRPr="00A97019">
        <w:rPr>
          <w:b/>
          <w:bCs/>
          <w:szCs w:val="24"/>
        </w:rPr>
        <w:t xml:space="preserve"> </w:t>
      </w:r>
      <w:r>
        <w:rPr>
          <w:b/>
          <w:bCs/>
          <w:szCs w:val="24"/>
        </w:rPr>
        <w:br/>
      </w:r>
      <w:r w:rsidRPr="00F22421">
        <w:rPr>
          <w:b/>
          <w:bCs/>
          <w:sz w:val="28"/>
          <w:szCs w:val="28"/>
        </w:rPr>
        <w:lastRenderedPageBreak/>
        <w:t>методом ампе</w:t>
      </w:r>
      <w:r w:rsidRPr="00F22421">
        <w:rPr>
          <w:b/>
          <w:bCs/>
          <w:sz w:val="28"/>
          <w:szCs w:val="28"/>
        </w:rPr>
        <w:t>р</w:t>
      </w:r>
      <w:r w:rsidRPr="00F22421">
        <w:rPr>
          <w:b/>
          <w:bCs/>
          <w:sz w:val="28"/>
          <w:szCs w:val="28"/>
        </w:rPr>
        <w:t>метра и вольтметра</w:t>
      </w:r>
    </w:p>
    <w:p w:rsidR="00DF6575" w:rsidRDefault="00DF6575" w:rsidP="00DF6575">
      <w:pPr>
        <w:ind w:firstLine="851"/>
      </w:pPr>
    </w:p>
    <w:p w:rsidR="00DF6575" w:rsidRPr="009B0DE9" w:rsidRDefault="00DF6575" w:rsidP="00DF6575">
      <w:pPr>
        <w:ind w:firstLine="851"/>
      </w:pPr>
    </w:p>
    <w:p w:rsidR="00DF6575" w:rsidRDefault="00DF6575" w:rsidP="00DF6575">
      <w:pPr>
        <w:pStyle w:val="a5"/>
        <w:ind w:firstLine="851"/>
        <w:rPr>
          <w:sz w:val="28"/>
        </w:rPr>
      </w:pPr>
      <w:r>
        <w:rPr>
          <w:sz w:val="28"/>
        </w:rPr>
        <w:t xml:space="preserve">2.1.1 Косвенный метод измерения сопротивления </w:t>
      </w:r>
      <w:r>
        <w:rPr>
          <w:sz w:val="28"/>
          <w:lang w:val="en-US"/>
        </w:rPr>
        <w:t>R</w:t>
      </w:r>
      <w:r>
        <w:rPr>
          <w:sz w:val="28"/>
        </w:rPr>
        <w:t xml:space="preserve"> основан на раздел</w:t>
      </w:r>
      <w:r>
        <w:rPr>
          <w:sz w:val="28"/>
        </w:rPr>
        <w:t>ь</w:t>
      </w:r>
      <w:r>
        <w:rPr>
          <w:sz w:val="28"/>
        </w:rPr>
        <w:t xml:space="preserve">ном измерении тока </w:t>
      </w:r>
      <w:r>
        <w:rPr>
          <w:sz w:val="28"/>
          <w:lang w:val="en-US"/>
        </w:rPr>
        <w:t>I</w:t>
      </w:r>
      <w:r>
        <w:rPr>
          <w:sz w:val="28"/>
        </w:rPr>
        <w:t xml:space="preserve"> и напряжения </w:t>
      </w:r>
      <w:r>
        <w:rPr>
          <w:sz w:val="28"/>
          <w:lang w:val="en-US"/>
        </w:rPr>
        <w:t>U</w:t>
      </w:r>
      <w:r w:rsidRPr="00D30D9D">
        <w:rPr>
          <w:sz w:val="28"/>
        </w:rPr>
        <w:t xml:space="preserve"> </w:t>
      </w:r>
      <w:r>
        <w:rPr>
          <w:sz w:val="28"/>
        </w:rPr>
        <w:t>в цепи измеряемого сопротивления по показаниям измерительных приборов с последующим вычислением по закону Ома. Возможные схемы включения измерительных приборов показаны на р</w:t>
      </w:r>
      <w:r>
        <w:rPr>
          <w:sz w:val="28"/>
        </w:rPr>
        <w:t>и</w:t>
      </w:r>
      <w:r>
        <w:rPr>
          <w:sz w:val="28"/>
        </w:rPr>
        <w:t>сунке 3.</w:t>
      </w:r>
    </w:p>
    <w:p w:rsidR="00DF6575" w:rsidRDefault="00DF6575" w:rsidP="00DF6575">
      <w:pPr>
        <w:pStyle w:val="a3"/>
        <w:ind w:firstLine="720"/>
        <w:jc w:val="both"/>
        <w:rPr>
          <w:bCs/>
        </w:rPr>
      </w:pPr>
    </w:p>
    <w:p w:rsidR="00DF6575" w:rsidRDefault="00DF6575" w:rsidP="00DF6575">
      <w:pPr>
        <w:pStyle w:val="a3"/>
        <w:ind w:firstLine="720"/>
        <w:jc w:val="both"/>
        <w:rPr>
          <w:bCs/>
        </w:rPr>
      </w:pPr>
      <w:r>
        <w:rPr>
          <w:bCs/>
          <w:noProof/>
        </w:rPr>
        <w:pict>
          <v:shape id="_x0000_s1101" type="#_x0000_t202" style="position:absolute;left:0;text-align:left;margin-left:310.35pt;margin-top:.9pt;width:30pt;height:30pt;z-index:251678720" filled="f" stroked="f">
            <v:textbox>
              <w:txbxContent>
                <w:p w:rsidR="00DF6575" w:rsidRPr="00D00011" w:rsidRDefault="00DF6575" w:rsidP="00DF6575">
                  <w:pPr>
                    <w:rPr>
                      <w:b/>
                      <w:sz w:val="40"/>
                      <w:szCs w:val="40"/>
                      <w:lang w:val="en-US"/>
                    </w:rPr>
                  </w:pPr>
                  <w:r w:rsidRPr="00D00011">
                    <w:rPr>
                      <w:b/>
                      <w:sz w:val="40"/>
                      <w:szCs w:val="40"/>
                      <w:lang w:val="en-US"/>
                    </w:rPr>
                    <w:t>A</w:t>
                  </w:r>
                </w:p>
              </w:txbxContent>
            </v:textbox>
          </v:shape>
        </w:pict>
      </w:r>
      <w:r>
        <w:rPr>
          <w:bCs/>
          <w:noProof/>
        </w:rPr>
        <w:pict>
          <v:group id="_x0000_s1086" style="position:absolute;left:0;text-align:left;margin-left:274.35pt;margin-top:2.25pt;width:2in;height:96pt;z-index:251676672" coordorigin="6621,5971" coordsize="2880,1920">
            <v:group id="_x0000_s1087" style="position:absolute;left:6621;top:5971;width:2880;height:1920" coordorigin="6621,5971" coordsize="2880,1920">
              <v:group id="_x0000_s1088" style="position:absolute;left:6621;top:5971;width:2880;height:1920" coordorigin="6621,8344" coordsize="2880,1920">
                <v:line id="_x0000_s1089" style="position:absolute" from="7941,8584" to="9381,8584" strokeweight="2.25pt"/>
                <v:oval id="_x0000_s1090" style="position:absolute;left:7341;top:8344;width:600;height:600" strokeweight="2.25pt"/>
                <v:oval id="_x0000_s1091" style="position:absolute;left:8181;top:9064;width:600;height:600;rotation:3613098fd" strokeweight="2.25pt"/>
                <v:line id="_x0000_s1092" style="position:absolute" from="6621,8584" to="7341,8584" strokeweight="2.25pt"/>
                <v:rect id="_x0000_s1093" style="position:absolute;left:9261;top:9184;width:240;height:600" strokeweight="2.25pt"/>
                <v:line id="_x0000_s1094" style="position:absolute" from="9381,8584" to="9381,9184" strokeweight="2.25pt"/>
                <v:line id="_x0000_s1095" style="position:absolute" from="9381,9784" to="9381,10264" strokeweight="2.25pt"/>
                <v:line id="_x0000_s1096" style="position:absolute" from="8421,9664" to="8421,10264" strokeweight="2.25pt"/>
                <v:line id="_x0000_s1097" style="position:absolute;flip:x" from="6621,10264" to="9381,10264" strokeweight="2.25pt"/>
              </v:group>
              <v:line id="_x0000_s1098" style="position:absolute" from="7941,6664" to="7941,7624" strokeweight="1.5pt">
                <v:stroke endarrow="block"/>
              </v:line>
            </v:group>
            <v:line id="_x0000_s1099" style="position:absolute" from="9141,6664" to="9141,7624" strokeweight="1.5pt">
              <v:stroke endarrow="block"/>
            </v:line>
          </v:group>
        </w:pict>
      </w:r>
      <w:r>
        <w:rPr>
          <w:bCs/>
          <w:noProof/>
        </w:rPr>
        <w:pict>
          <v:shape id="_x0000_s1085" type="#_x0000_t202" style="position:absolute;left:0;text-align:left;margin-left:310.35pt;margin-top:.9pt;width:30pt;height:30pt;z-index:251675648" filled="f" stroked="f">
            <v:textbox>
              <w:txbxContent>
                <w:p w:rsidR="00DF6575" w:rsidRPr="00D00011" w:rsidRDefault="00DF6575" w:rsidP="00DF6575">
                  <w:pPr>
                    <w:rPr>
                      <w:b/>
                      <w:sz w:val="40"/>
                      <w:szCs w:val="40"/>
                      <w:lang w:val="en-US"/>
                    </w:rPr>
                  </w:pPr>
                  <w:r w:rsidRPr="00D00011">
                    <w:rPr>
                      <w:b/>
                      <w:sz w:val="40"/>
                      <w:szCs w:val="40"/>
                      <w:lang w:val="en-US"/>
                    </w:rPr>
                    <w:t>A</w:t>
                  </w:r>
                </w:p>
              </w:txbxContent>
            </v:textbox>
          </v:shape>
        </w:pict>
      </w:r>
      <w:r>
        <w:rPr>
          <w:bCs/>
          <w:noProof/>
        </w:rPr>
        <w:pict>
          <v:shape id="_x0000_s1082" type="#_x0000_t202" style="position:absolute;left:0;text-align:left;margin-left:112.35pt;margin-top:.9pt;width:30pt;height:30pt;z-index:251672576" filled="f" stroked="f">
            <v:textbox>
              <w:txbxContent>
                <w:p w:rsidR="00DF6575" w:rsidRPr="00D00011" w:rsidRDefault="00DF6575" w:rsidP="00DF6575">
                  <w:pPr>
                    <w:rPr>
                      <w:b/>
                      <w:sz w:val="40"/>
                      <w:szCs w:val="40"/>
                      <w:lang w:val="en-US"/>
                    </w:rPr>
                  </w:pPr>
                  <w:r w:rsidRPr="00D00011">
                    <w:rPr>
                      <w:b/>
                      <w:sz w:val="40"/>
                      <w:szCs w:val="40"/>
                      <w:lang w:val="en-US"/>
                    </w:rPr>
                    <w:t>A</w:t>
                  </w:r>
                </w:p>
              </w:txbxContent>
            </v:textbox>
          </v:shape>
        </w:pict>
      </w:r>
      <w:r>
        <w:rPr>
          <w:bCs/>
          <w:noProof/>
        </w:rPr>
        <w:pict>
          <v:group id="_x0000_s1069" style="position:absolute;left:0;text-align:left;margin-left:40.35pt;margin-top:2.25pt;width:2in;height:96pt;z-index:251671552" coordorigin="1941,5971" coordsize="2880,1920">
            <v:group id="_x0000_s1070" style="position:absolute;left:1941;top:5971;width:2880;height:1920" coordorigin="1941,8224" coordsize="2880,1920">
              <v:line id="_x0000_s1071" style="position:absolute" from="1941,8464" to="3381,8464" strokeweight="2.25pt"/>
              <v:oval id="_x0000_s1072" style="position:absolute;left:3381;top:8224;width:600;height:600" strokeweight="2.25pt"/>
              <v:oval id="_x0000_s1073" style="position:absolute;left:2421;top:8944;width:600;height:600;rotation:3613098fd" strokeweight="2.25pt"/>
              <v:line id="_x0000_s1074" style="position:absolute" from="3981,8464" to="4701,8464" strokeweight="2.25pt"/>
              <v:rect id="_x0000_s1075" style="position:absolute;left:4581;top:9064;width:240;height:600" strokeweight="2.25pt"/>
              <v:line id="_x0000_s1076" style="position:absolute" from="4701,8464" to="4701,9064" strokeweight="2.25pt"/>
              <v:line id="_x0000_s1077" style="position:absolute" from="4701,9664" to="4701,10144" strokeweight="2.25pt"/>
              <v:line id="_x0000_s1078" style="position:absolute;flip:y" from="2661,8464" to="2661,8944" strokeweight="2.25pt"/>
              <v:line id="_x0000_s1079" style="position:absolute" from="2661,9544" to="2661,10144" strokeweight="2.25pt"/>
              <v:line id="_x0000_s1080" style="position:absolute;flip:x" from="2061,10144" to="4701,10144" strokeweight="2.25pt"/>
            </v:group>
            <v:line id="_x0000_s1081" style="position:absolute" from="4341,6664" to="4341,7624" strokeweight="1.5pt">
              <v:stroke endarrow="block"/>
            </v:line>
          </v:group>
        </w:pict>
      </w:r>
      <w:r>
        <w:rPr>
          <w:bCs/>
          <w:noProof/>
        </w:rPr>
        <w:pict>
          <v:shape id="_x0000_s1067" type="#_x0000_t202" style="position:absolute;left:0;text-align:left;margin-left:310.35pt;margin-top:6.9pt;width:30pt;height:24pt;z-index:251669504" filled="f" stroked="f">
            <v:textbox>
              <w:txbxContent>
                <w:p w:rsidR="00DF6575" w:rsidRPr="00525133" w:rsidRDefault="00DF6575" w:rsidP="00DF6575">
                  <w:pPr>
                    <w:rPr>
                      <w:b/>
                      <w:sz w:val="32"/>
                      <w:szCs w:val="32"/>
                      <w:lang w:val="en-US"/>
                    </w:rPr>
                  </w:pPr>
                  <w:r w:rsidRPr="00525133">
                    <w:rPr>
                      <w:b/>
                      <w:sz w:val="32"/>
                      <w:szCs w:val="32"/>
                      <w:lang w:val="en-US"/>
                    </w:rPr>
                    <w:t>A</w:t>
                  </w:r>
                </w:p>
              </w:txbxContent>
            </v:textbox>
          </v:shape>
        </w:pict>
      </w:r>
      <w:r>
        <w:rPr>
          <w:bCs/>
          <w:noProof/>
        </w:rPr>
        <w:pict>
          <v:shape id="_x0000_s1065" type="#_x0000_t202" style="position:absolute;left:0;text-align:left;margin-left:112.35pt;margin-top:6.9pt;width:30pt;height:24pt;z-index:251667456" filled="f" stroked="f">
            <v:textbox>
              <w:txbxContent>
                <w:p w:rsidR="00DF6575" w:rsidRPr="00525133" w:rsidRDefault="00DF6575" w:rsidP="00DF6575">
                  <w:pPr>
                    <w:rPr>
                      <w:b/>
                      <w:sz w:val="32"/>
                      <w:szCs w:val="32"/>
                      <w:lang w:val="en-US"/>
                    </w:rPr>
                  </w:pPr>
                  <w:r w:rsidRPr="00525133">
                    <w:rPr>
                      <w:b/>
                      <w:sz w:val="32"/>
                      <w:szCs w:val="32"/>
                      <w:lang w:val="en-US"/>
                    </w:rPr>
                    <w:t>A</w:t>
                  </w:r>
                </w:p>
              </w:txbxContent>
            </v:textbox>
          </v:shape>
        </w:pict>
      </w:r>
      <w:r>
        <w:rPr>
          <w:bCs/>
          <w:noProof/>
        </w:rPr>
        <w:pict>
          <v:line id="_x0000_s1064" style="position:absolute;left:0;text-align:left;flip:y;z-index:251666432" from="364.35pt,14.25pt" to="364.35pt,44.25pt" strokeweight="2.25pt"/>
        </w:pict>
      </w:r>
    </w:p>
    <w:p w:rsidR="00DF6575" w:rsidRDefault="00DF6575" w:rsidP="00DF6575">
      <w:pPr>
        <w:pStyle w:val="a3"/>
        <w:ind w:firstLine="720"/>
        <w:jc w:val="both"/>
        <w:rPr>
          <w:bCs/>
        </w:rPr>
      </w:pPr>
    </w:p>
    <w:p w:rsidR="00DF6575" w:rsidRDefault="00DF6575" w:rsidP="00DF6575">
      <w:pPr>
        <w:pStyle w:val="a3"/>
        <w:ind w:firstLine="720"/>
        <w:jc w:val="both"/>
        <w:rPr>
          <w:bCs/>
        </w:rPr>
      </w:pPr>
      <w:r>
        <w:rPr>
          <w:bCs/>
          <w:noProof/>
        </w:rPr>
        <w:pict>
          <v:shape id="_x0000_s1100" type="#_x0000_t202" style="position:absolute;left:0;text-align:left;margin-left:352.35pt;margin-top:4.7pt;width:30pt;height:30pt;z-index:251677696" filled="f" stroked="f">
            <v:textbox>
              <w:txbxContent>
                <w:p w:rsidR="00DF6575" w:rsidRPr="00D00011" w:rsidRDefault="00DF6575" w:rsidP="00DF6575">
                  <w:pPr>
                    <w:rPr>
                      <w:b/>
                      <w:sz w:val="40"/>
                      <w:szCs w:val="40"/>
                      <w:lang w:val="en-US"/>
                    </w:rPr>
                  </w:pPr>
                  <w:r>
                    <w:rPr>
                      <w:b/>
                      <w:sz w:val="40"/>
                      <w:szCs w:val="40"/>
                      <w:lang w:val="en-US"/>
                    </w:rPr>
                    <w:t>V</w:t>
                  </w:r>
                </w:p>
              </w:txbxContent>
            </v:textbox>
          </v:shape>
        </w:pict>
      </w:r>
      <w:r>
        <w:rPr>
          <w:bCs/>
          <w:noProof/>
        </w:rPr>
        <w:pict>
          <v:shape id="_x0000_s1083" type="#_x0000_t202" style="position:absolute;left:0;text-align:left;margin-left:64.35pt;margin-top:4.7pt;width:30pt;height:30pt;z-index:251673600" filled="f" stroked="f">
            <v:textbox>
              <w:txbxContent>
                <w:p w:rsidR="00DF6575" w:rsidRPr="00D00011" w:rsidRDefault="00DF6575" w:rsidP="00DF6575">
                  <w:pPr>
                    <w:rPr>
                      <w:b/>
                      <w:sz w:val="40"/>
                      <w:szCs w:val="40"/>
                      <w:lang w:val="en-US"/>
                    </w:rPr>
                  </w:pPr>
                  <w:r>
                    <w:rPr>
                      <w:b/>
                      <w:sz w:val="40"/>
                      <w:szCs w:val="40"/>
                      <w:lang w:val="en-US"/>
                    </w:rPr>
                    <w:t>V</w:t>
                  </w:r>
                </w:p>
              </w:txbxContent>
            </v:textbox>
          </v:shape>
        </w:pict>
      </w:r>
      <w:r>
        <w:rPr>
          <w:bCs/>
          <w:noProof/>
        </w:rPr>
        <w:pict>
          <v:shape id="_x0000_s1084" type="#_x0000_t202" style="position:absolute;left:0;text-align:left;margin-left:352.35pt;margin-top:4.7pt;width:30pt;height:30pt;z-index:251674624" filled="f" stroked="f">
            <v:textbox>
              <w:txbxContent>
                <w:p w:rsidR="00DF6575" w:rsidRPr="00D00011" w:rsidRDefault="00DF6575" w:rsidP="00DF6575">
                  <w:pPr>
                    <w:rPr>
                      <w:b/>
                      <w:sz w:val="40"/>
                      <w:szCs w:val="40"/>
                      <w:lang w:val="en-US"/>
                    </w:rPr>
                  </w:pPr>
                  <w:r>
                    <w:rPr>
                      <w:b/>
                      <w:sz w:val="40"/>
                      <w:szCs w:val="40"/>
                      <w:lang w:val="en-US"/>
                    </w:rPr>
                    <w:t>V</w:t>
                  </w:r>
                </w:p>
              </w:txbxContent>
            </v:textbox>
          </v:shape>
        </w:pict>
      </w:r>
      <w:r>
        <w:rPr>
          <w:bCs/>
          <w:noProof/>
        </w:rPr>
        <w:pict>
          <v:shape id="_x0000_s1068" type="#_x0000_t202" style="position:absolute;left:0;text-align:left;margin-left:352.35pt;margin-top:10.7pt;width:30pt;height:24pt;z-index:251670528" filled="f" stroked="f">
            <v:textbox>
              <w:txbxContent>
                <w:p w:rsidR="00DF6575" w:rsidRPr="00525133" w:rsidRDefault="00DF6575" w:rsidP="00DF6575">
                  <w:pPr>
                    <w:rPr>
                      <w:b/>
                      <w:sz w:val="32"/>
                      <w:szCs w:val="32"/>
                      <w:lang w:val="en-US"/>
                    </w:rPr>
                  </w:pPr>
                  <w:r w:rsidRPr="00525133">
                    <w:rPr>
                      <w:b/>
                      <w:sz w:val="32"/>
                      <w:szCs w:val="32"/>
                      <w:lang w:val="en-US"/>
                    </w:rPr>
                    <w:t>V</w:t>
                  </w:r>
                </w:p>
              </w:txbxContent>
            </v:textbox>
          </v:shape>
        </w:pict>
      </w:r>
      <w:r>
        <w:rPr>
          <w:bCs/>
          <w:noProof/>
        </w:rPr>
        <w:pict>
          <v:shape id="_x0000_s1066" type="#_x0000_t202" style="position:absolute;left:0;text-align:left;margin-left:64.35pt;margin-top:10.7pt;width:30pt;height:24pt;z-index:251668480" filled="f" stroked="f">
            <v:textbox>
              <w:txbxContent>
                <w:p w:rsidR="00DF6575" w:rsidRPr="00525133" w:rsidRDefault="00DF6575" w:rsidP="00DF6575">
                  <w:pPr>
                    <w:rPr>
                      <w:b/>
                      <w:sz w:val="32"/>
                      <w:szCs w:val="32"/>
                      <w:lang w:val="en-US"/>
                    </w:rPr>
                  </w:pPr>
                  <w:r w:rsidRPr="00525133">
                    <w:rPr>
                      <w:b/>
                      <w:sz w:val="32"/>
                      <w:szCs w:val="32"/>
                      <w:lang w:val="en-US"/>
                    </w:rPr>
                    <w:t>V</w:t>
                  </w:r>
                </w:p>
              </w:txbxContent>
            </v:textbox>
          </v:shape>
        </w:pict>
      </w:r>
    </w:p>
    <w:p w:rsidR="00DF6575" w:rsidRPr="00A16EFF" w:rsidRDefault="00DF6575" w:rsidP="00DF6575">
      <w:pPr>
        <w:pStyle w:val="a3"/>
        <w:ind w:firstLine="720"/>
        <w:jc w:val="both"/>
        <w:rPr>
          <w:bCs/>
        </w:rPr>
      </w:pPr>
      <w:r>
        <w:rPr>
          <w:bCs/>
        </w:rPr>
        <w:t xml:space="preserve">            </w:t>
      </w:r>
      <w:r>
        <w:rPr>
          <w:bCs/>
          <w:lang w:val="en-US"/>
        </w:rPr>
        <w:t>V</w:t>
      </w:r>
      <w:r>
        <w:rPr>
          <w:bCs/>
        </w:rPr>
        <w:t xml:space="preserve">                 </w:t>
      </w:r>
      <w:r>
        <w:rPr>
          <w:bCs/>
          <w:lang w:val="en-US"/>
        </w:rPr>
        <w:t>I</w:t>
      </w:r>
      <w:r w:rsidRPr="00A16EFF">
        <w:rPr>
          <w:bCs/>
        </w:rPr>
        <w:t xml:space="preserve">          </w:t>
      </w:r>
      <w:r>
        <w:rPr>
          <w:bCs/>
          <w:lang w:val="en-US"/>
        </w:rPr>
        <w:t>R</w:t>
      </w:r>
      <w:r>
        <w:rPr>
          <w:bCs/>
        </w:rPr>
        <w:t xml:space="preserve">                           </w:t>
      </w:r>
      <w:r w:rsidRPr="00A16EFF">
        <w:rPr>
          <w:bCs/>
        </w:rPr>
        <w:t xml:space="preserve">      </w:t>
      </w:r>
      <w:r w:rsidRPr="009B0DE9">
        <w:rPr>
          <w:bCs/>
        </w:rPr>
        <w:t xml:space="preserve"> </w:t>
      </w:r>
      <w:r w:rsidRPr="00A16EFF">
        <w:rPr>
          <w:bCs/>
        </w:rPr>
        <w:t xml:space="preserve">  </w:t>
      </w:r>
      <w:r>
        <w:rPr>
          <w:bCs/>
          <w:lang w:val="en-US"/>
        </w:rPr>
        <w:t>I</w:t>
      </w:r>
      <w:r>
        <w:rPr>
          <w:bCs/>
          <w:vertAlign w:val="subscript"/>
          <w:lang w:val="en-US"/>
        </w:rPr>
        <w:t>V</w:t>
      </w:r>
      <w:r w:rsidRPr="00A16EFF">
        <w:rPr>
          <w:bCs/>
        </w:rPr>
        <w:t xml:space="preserve">                </w:t>
      </w:r>
      <w:r>
        <w:rPr>
          <w:bCs/>
          <w:lang w:val="en-US"/>
        </w:rPr>
        <w:t>I</w:t>
      </w:r>
      <w:r w:rsidRPr="00A16EFF">
        <w:rPr>
          <w:bCs/>
        </w:rPr>
        <w:t xml:space="preserve">       </w:t>
      </w:r>
      <w:r>
        <w:rPr>
          <w:bCs/>
          <w:lang w:val="en-US"/>
        </w:rPr>
        <w:t>R</w:t>
      </w:r>
      <w:r w:rsidRPr="00A16EFF">
        <w:rPr>
          <w:bCs/>
        </w:rPr>
        <w:t xml:space="preserve"> </w:t>
      </w:r>
    </w:p>
    <w:p w:rsidR="00DF6575" w:rsidRDefault="00DF6575" w:rsidP="00DF6575">
      <w:pPr>
        <w:pStyle w:val="a3"/>
        <w:ind w:firstLine="720"/>
        <w:jc w:val="both"/>
        <w:rPr>
          <w:bCs/>
        </w:rPr>
      </w:pPr>
    </w:p>
    <w:p w:rsidR="00DF6575" w:rsidRDefault="00DF6575" w:rsidP="00DF6575">
      <w:pPr>
        <w:pStyle w:val="a3"/>
        <w:ind w:firstLine="720"/>
        <w:jc w:val="both"/>
        <w:rPr>
          <w:bCs/>
        </w:rPr>
      </w:pPr>
    </w:p>
    <w:p w:rsidR="00DF6575" w:rsidRPr="00626D86" w:rsidRDefault="00DF6575" w:rsidP="00DF6575">
      <w:pPr>
        <w:pStyle w:val="a3"/>
        <w:ind w:firstLine="720"/>
        <w:jc w:val="both"/>
        <w:rPr>
          <w:bCs/>
        </w:rPr>
      </w:pPr>
      <w:r>
        <w:rPr>
          <w:bCs/>
          <w:noProof/>
        </w:rPr>
        <w:pict>
          <v:line id="_x0000_s1063" style="position:absolute;left:0;text-align:left;z-index:251665408" from="46.35pt,7.65pt" to="46.35pt,7.65pt"/>
        </w:pict>
      </w:r>
      <w:r>
        <w:rPr>
          <w:bCs/>
        </w:rPr>
        <w:t xml:space="preserve">                   </w:t>
      </w:r>
    </w:p>
    <w:p w:rsidR="00DF6575" w:rsidRDefault="00DF6575" w:rsidP="00DF6575">
      <w:pPr>
        <w:pStyle w:val="a3"/>
        <w:ind w:firstLine="0"/>
        <w:jc w:val="both"/>
        <w:rPr>
          <w:bCs/>
        </w:rPr>
      </w:pPr>
      <w:r>
        <w:rPr>
          <w:bCs/>
        </w:rPr>
        <w:tab/>
        <w:t xml:space="preserve">                  а)                                                                   б)</w:t>
      </w:r>
    </w:p>
    <w:p w:rsidR="00DF6575" w:rsidRDefault="00DF6575" w:rsidP="00DF6575">
      <w:pPr>
        <w:pStyle w:val="a3"/>
        <w:ind w:firstLine="0"/>
        <w:jc w:val="center"/>
        <w:rPr>
          <w:bCs/>
        </w:rPr>
      </w:pPr>
      <w:r>
        <w:rPr>
          <w:bCs/>
        </w:rPr>
        <w:t>Рисунок 2.1</w:t>
      </w:r>
    </w:p>
    <w:p w:rsidR="00DF6575" w:rsidRDefault="00DF6575" w:rsidP="00DF6575">
      <w:pPr>
        <w:pStyle w:val="a5"/>
        <w:ind w:firstLine="851"/>
        <w:rPr>
          <w:sz w:val="28"/>
        </w:rPr>
      </w:pPr>
    </w:p>
    <w:p w:rsidR="00DF6575" w:rsidRDefault="00DF6575" w:rsidP="00DF6575">
      <w:pPr>
        <w:pStyle w:val="a5"/>
        <w:ind w:firstLine="851"/>
        <w:rPr>
          <w:sz w:val="28"/>
        </w:rPr>
      </w:pPr>
      <w:r>
        <w:rPr>
          <w:sz w:val="28"/>
        </w:rPr>
        <w:t xml:space="preserve"> Методическая погрешность обусловлена влиянием потребляемой изм</w:t>
      </w:r>
      <w:r>
        <w:rPr>
          <w:sz w:val="28"/>
        </w:rPr>
        <w:t>е</w:t>
      </w:r>
      <w:r>
        <w:rPr>
          <w:sz w:val="28"/>
        </w:rPr>
        <w:t xml:space="preserve">рительными приборами мощности в процессе измерения, другими словами – конечными значениями собственных сопротивлений амперметра </w:t>
      </w:r>
      <w:r>
        <w:rPr>
          <w:sz w:val="28"/>
          <w:lang w:val="en-US"/>
        </w:rPr>
        <w:t>R</w:t>
      </w:r>
      <w:r>
        <w:rPr>
          <w:sz w:val="28"/>
          <w:vertAlign w:val="subscript"/>
        </w:rPr>
        <w:t>А</w:t>
      </w:r>
      <w:r>
        <w:rPr>
          <w:sz w:val="28"/>
        </w:rPr>
        <w:t xml:space="preserve"> и воль</w:t>
      </w:r>
      <w:proofErr w:type="gramStart"/>
      <w:r>
        <w:rPr>
          <w:sz w:val="28"/>
          <w:lang w:val="en-US"/>
        </w:rPr>
        <w:t>n</w:t>
      </w:r>
      <w:proofErr w:type="gramEnd"/>
      <w:r>
        <w:rPr>
          <w:sz w:val="28"/>
        </w:rPr>
        <w:t xml:space="preserve">метра </w:t>
      </w:r>
      <w:r>
        <w:rPr>
          <w:sz w:val="28"/>
          <w:lang w:val="en-US"/>
        </w:rPr>
        <w:t>R</w:t>
      </w:r>
      <w:r>
        <w:rPr>
          <w:sz w:val="28"/>
          <w:vertAlign w:val="subscript"/>
          <w:lang w:val="en-US"/>
        </w:rPr>
        <w:t>V</w:t>
      </w:r>
      <w:r>
        <w:rPr>
          <w:sz w:val="28"/>
        </w:rPr>
        <w:t>. Выразим методическую погрешность через параметры схемы.</w:t>
      </w:r>
    </w:p>
    <w:p w:rsidR="00DF6575" w:rsidRDefault="00DF6575" w:rsidP="00DF6575">
      <w:pPr>
        <w:pStyle w:val="a5"/>
        <w:ind w:firstLine="851"/>
        <w:rPr>
          <w:sz w:val="28"/>
          <w:szCs w:val="28"/>
        </w:rPr>
      </w:pPr>
      <w:r>
        <w:rPr>
          <w:sz w:val="28"/>
        </w:rPr>
        <w:t>1.2.2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 xml:space="preserve"> схеме на рисунке 3а  вольтметр показывает значение напряжения на зажимах </w:t>
      </w:r>
      <w:r>
        <w:rPr>
          <w:sz w:val="28"/>
          <w:lang w:val="en-US"/>
        </w:rPr>
        <w:t>R</w:t>
      </w:r>
      <w:r>
        <w:rPr>
          <w:sz w:val="28"/>
        </w:rPr>
        <w:t xml:space="preserve">, а амперметр – сумму токов </w:t>
      </w:r>
      <w:r>
        <w:rPr>
          <w:sz w:val="28"/>
          <w:lang w:val="en-US"/>
        </w:rPr>
        <w:t>I</w:t>
      </w:r>
      <w:r>
        <w:rPr>
          <w:sz w:val="28"/>
          <w:vertAlign w:val="subscript"/>
          <w:lang w:val="en-US"/>
        </w:rPr>
        <w:t>V</w:t>
      </w:r>
      <w:r w:rsidRPr="00D30D9D">
        <w:rPr>
          <w:sz w:val="28"/>
        </w:rPr>
        <w:t xml:space="preserve"> </w:t>
      </w:r>
      <w:r>
        <w:rPr>
          <w:sz w:val="28"/>
        </w:rPr>
        <w:t>и</w:t>
      </w:r>
      <w:r w:rsidRPr="00D30D9D">
        <w:rPr>
          <w:sz w:val="28"/>
        </w:rPr>
        <w:t xml:space="preserve"> </w:t>
      </w:r>
      <w:r>
        <w:rPr>
          <w:sz w:val="28"/>
          <w:lang w:val="en-US"/>
        </w:rPr>
        <w:t>I</w:t>
      </w:r>
      <w:r>
        <w:rPr>
          <w:sz w:val="28"/>
        </w:rPr>
        <w:t xml:space="preserve">. </w:t>
      </w:r>
      <w:proofErr w:type="gramStart"/>
      <w:r>
        <w:rPr>
          <w:sz w:val="28"/>
        </w:rPr>
        <w:t>Следовательно</w:t>
      </w:r>
      <w:proofErr w:type="gramEnd"/>
      <w:r>
        <w:rPr>
          <w:sz w:val="28"/>
        </w:rPr>
        <w:t xml:space="preserve"> результат изм</w:t>
      </w:r>
      <w:r>
        <w:rPr>
          <w:sz w:val="28"/>
        </w:rPr>
        <w:t>е</w:t>
      </w:r>
      <w:r>
        <w:rPr>
          <w:sz w:val="28"/>
        </w:rPr>
        <w:t xml:space="preserve">рения </w:t>
      </w:r>
      <w:r>
        <w:rPr>
          <w:sz w:val="28"/>
          <w:lang w:val="en-US"/>
        </w:rPr>
        <w:t>R</w:t>
      </w:r>
      <w:r w:rsidRPr="00520FA0">
        <w:rPr>
          <w:sz w:val="40"/>
          <w:szCs w:val="40"/>
          <w:vertAlign w:val="subscript"/>
        </w:rPr>
        <w:t>а</w:t>
      </w:r>
      <w:r>
        <w:rPr>
          <w:sz w:val="28"/>
          <w:szCs w:val="28"/>
        </w:rPr>
        <w:t xml:space="preserve">, определенный по показаниям приборов, будет отличаться от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 и 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вен</w:t>
      </w:r>
    </w:p>
    <w:p w:rsidR="00DF6575" w:rsidRPr="00520FA0" w:rsidRDefault="00DF6575" w:rsidP="00DF6575">
      <w:pPr>
        <w:pStyle w:val="a5"/>
        <w:ind w:firstLine="851"/>
        <w:jc w:val="right"/>
        <w:rPr>
          <w:sz w:val="28"/>
          <w:szCs w:val="28"/>
        </w:rPr>
      </w:pPr>
      <w:r w:rsidRPr="004B1565">
        <w:rPr>
          <w:position w:val="-46"/>
          <w:sz w:val="28"/>
        </w:rPr>
        <w:object w:dxaOrig="3500" w:dyaOrig="840">
          <v:shape id="_x0000_i1035" type="#_x0000_t75" style="width:228.5pt;height:54.7pt" o:ole="">
            <v:imagedata r:id="rId24" o:title=""/>
          </v:shape>
          <o:OLEObject Type="Embed" ProgID="Equation.3" ShapeID="_x0000_i1035" DrawAspect="Content" ObjectID="_1647006239" r:id="rId25"/>
        </w:object>
      </w:r>
      <w:r>
        <w:rPr>
          <w:sz w:val="28"/>
        </w:rPr>
        <w:t>.                                 (4)</w:t>
      </w:r>
    </w:p>
    <w:p w:rsidR="00DF6575" w:rsidRDefault="00DF6575" w:rsidP="00DF6575">
      <w:pPr>
        <w:pStyle w:val="a5"/>
        <w:rPr>
          <w:sz w:val="28"/>
        </w:rPr>
      </w:pPr>
      <w:r>
        <w:rPr>
          <w:sz w:val="28"/>
        </w:rPr>
        <w:t xml:space="preserve">Относительная методическая погрешность измерения будет </w:t>
      </w:r>
    </w:p>
    <w:p w:rsidR="00DF6575" w:rsidRDefault="00DF6575" w:rsidP="00DF6575">
      <w:pPr>
        <w:pStyle w:val="a5"/>
        <w:ind w:firstLine="720"/>
        <w:jc w:val="right"/>
        <w:rPr>
          <w:sz w:val="28"/>
        </w:rPr>
      </w:pPr>
      <w:r w:rsidRPr="004B1565">
        <w:rPr>
          <w:position w:val="-30"/>
          <w:sz w:val="28"/>
        </w:rPr>
        <w:object w:dxaOrig="2340" w:dyaOrig="680">
          <v:shape id="_x0000_i1036" type="#_x0000_t75" style="width:152.65pt;height:44.15pt" o:ole="">
            <v:imagedata r:id="rId26" o:title=""/>
          </v:shape>
          <o:OLEObject Type="Embed" ProgID="Equation.3" ShapeID="_x0000_i1036" DrawAspect="Content" ObjectID="_1647006240" r:id="rId27"/>
        </w:object>
      </w:r>
      <w:r>
        <w:rPr>
          <w:sz w:val="28"/>
        </w:rPr>
        <w:t>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(5)</w:t>
      </w:r>
    </w:p>
    <w:p w:rsidR="00DF6575" w:rsidRDefault="00DF6575" w:rsidP="00DF6575">
      <w:pPr>
        <w:pStyle w:val="a5"/>
        <w:ind w:firstLine="720"/>
        <w:jc w:val="right"/>
        <w:rPr>
          <w:sz w:val="28"/>
        </w:rPr>
      </w:pPr>
      <w:r>
        <w:rPr>
          <w:sz w:val="28"/>
        </w:rPr>
        <w:t>1.2.3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 xml:space="preserve"> схеме на рисунке 2.1б амперметр показывает значение тока в цепи </w:t>
      </w:r>
      <w:r>
        <w:rPr>
          <w:sz w:val="28"/>
          <w:lang w:val="en-US"/>
        </w:rPr>
        <w:t>R</w:t>
      </w:r>
      <w:r>
        <w:rPr>
          <w:sz w:val="28"/>
        </w:rPr>
        <w:t xml:space="preserve">, а вольтметр – сумму падений напряжения на сопротивлении </w:t>
      </w:r>
      <w:r>
        <w:rPr>
          <w:sz w:val="28"/>
          <w:lang w:val="en-US"/>
        </w:rPr>
        <w:t>R</w:t>
      </w:r>
      <w:r w:rsidRPr="00520FA0">
        <w:rPr>
          <w:sz w:val="28"/>
        </w:rPr>
        <w:t xml:space="preserve"> </w:t>
      </w:r>
      <w:r>
        <w:rPr>
          <w:sz w:val="28"/>
        </w:rPr>
        <w:t>и на ампе</w:t>
      </w:r>
      <w:r>
        <w:rPr>
          <w:sz w:val="28"/>
        </w:rPr>
        <w:t>р</w:t>
      </w:r>
      <w:r>
        <w:rPr>
          <w:sz w:val="28"/>
        </w:rPr>
        <w:t xml:space="preserve">метре </w:t>
      </w:r>
      <w:r>
        <w:rPr>
          <w:sz w:val="28"/>
          <w:lang w:val="en-US"/>
        </w:rPr>
        <w:t>R</w:t>
      </w:r>
      <w:r>
        <w:rPr>
          <w:sz w:val="28"/>
          <w:vertAlign w:val="subscript"/>
        </w:rPr>
        <w:t xml:space="preserve">А. </w:t>
      </w:r>
      <w:r w:rsidRPr="00520FA0">
        <w:rPr>
          <w:sz w:val="28"/>
        </w:rPr>
        <w:t>Следовательно, по показаниям приборов можно вычислит результат</w:t>
      </w:r>
      <w:r>
        <w:rPr>
          <w:sz w:val="28"/>
        </w:rPr>
        <w:br/>
      </w:r>
      <w:r w:rsidRPr="00E8225B">
        <w:rPr>
          <w:position w:val="-24"/>
          <w:sz w:val="28"/>
        </w:rPr>
        <w:object w:dxaOrig="3320" w:dyaOrig="620">
          <v:shape id="_x0000_i1037" type="#_x0000_t75" style="width:216.95pt;height:40.3pt" o:ole="">
            <v:imagedata r:id="rId28" o:title=""/>
          </v:shape>
          <o:OLEObject Type="Embed" ProgID="Equation.3" ShapeID="_x0000_i1037" DrawAspect="Content" ObjectID="_1647006241" r:id="rId29"/>
        </w:object>
      </w:r>
      <w:r>
        <w:rPr>
          <w:sz w:val="28"/>
        </w:rPr>
        <w:t>.                           (6)</w:t>
      </w:r>
    </w:p>
    <w:p w:rsidR="00DF6575" w:rsidRDefault="00DF6575" w:rsidP="00DF6575">
      <w:pPr>
        <w:pStyle w:val="a5"/>
        <w:rPr>
          <w:sz w:val="28"/>
        </w:rPr>
      </w:pPr>
      <w:r>
        <w:rPr>
          <w:sz w:val="28"/>
        </w:rPr>
        <w:t>Относительная методическая погрешность измерения в данном случае равна</w:t>
      </w:r>
    </w:p>
    <w:p w:rsidR="00DF6575" w:rsidRDefault="00DF6575" w:rsidP="00DF6575">
      <w:pPr>
        <w:pStyle w:val="a5"/>
        <w:ind w:firstLine="851"/>
        <w:jc w:val="right"/>
        <w:rPr>
          <w:sz w:val="28"/>
        </w:rPr>
      </w:pPr>
      <w:r w:rsidRPr="00107CA1">
        <w:rPr>
          <w:position w:val="-24"/>
          <w:sz w:val="28"/>
        </w:rPr>
        <w:object w:dxaOrig="1800" w:dyaOrig="620">
          <v:shape id="_x0000_i1038" type="#_x0000_t75" style="width:117.1pt;height:40.3pt" o:ole="">
            <v:imagedata r:id="rId30" o:title=""/>
          </v:shape>
          <o:OLEObject Type="Embed" ProgID="Equation.3" ShapeID="_x0000_i1038" DrawAspect="Content" ObjectID="_1647006242" r:id="rId31"/>
        </w:object>
      </w:r>
      <w:r>
        <w:rPr>
          <w:sz w:val="28"/>
        </w:rPr>
        <w:t>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(7)</w:t>
      </w:r>
    </w:p>
    <w:p w:rsidR="00DF6575" w:rsidRDefault="00DF6575" w:rsidP="00DF6575">
      <w:pPr>
        <w:pStyle w:val="a5"/>
        <w:ind w:firstLine="851"/>
        <w:rPr>
          <w:sz w:val="28"/>
        </w:rPr>
      </w:pPr>
      <w:r>
        <w:rPr>
          <w:sz w:val="28"/>
        </w:rPr>
        <w:t>2.1.4</w:t>
      </w:r>
      <w:proofErr w:type="gramStart"/>
      <w:r>
        <w:rPr>
          <w:sz w:val="28"/>
        </w:rPr>
        <w:t xml:space="preserve"> С</w:t>
      </w:r>
      <w:proofErr w:type="gramEnd"/>
      <w:r>
        <w:rPr>
          <w:sz w:val="28"/>
        </w:rPr>
        <w:t>равнивая полученные выражения относительных погрешностей, можно сделать выводы:</w:t>
      </w:r>
    </w:p>
    <w:p w:rsidR="00DF6575" w:rsidRDefault="00DF6575" w:rsidP="00DF6575">
      <w:pPr>
        <w:pStyle w:val="a5"/>
        <w:ind w:firstLine="851"/>
        <w:rPr>
          <w:sz w:val="28"/>
        </w:rPr>
      </w:pPr>
      <w:r>
        <w:rPr>
          <w:sz w:val="28"/>
        </w:rPr>
        <w:t>- в схеме а) на рисунке 2.1 на методическую погрешность измерения оказывает влияние только сопротивление вольтметра, для снижения этой п</w:t>
      </w:r>
      <w:r>
        <w:rPr>
          <w:sz w:val="28"/>
        </w:rPr>
        <w:t>о</w:t>
      </w:r>
      <w:r>
        <w:rPr>
          <w:sz w:val="28"/>
        </w:rPr>
        <w:t xml:space="preserve">грешности необходимо обеспечить условие </w:t>
      </w:r>
      <w:r>
        <w:rPr>
          <w:sz w:val="28"/>
          <w:lang w:val="en-US"/>
        </w:rPr>
        <w:t>R</w:t>
      </w:r>
      <w:r>
        <w:rPr>
          <w:sz w:val="28"/>
          <w:vertAlign w:val="subscript"/>
          <w:lang w:val="en-US"/>
        </w:rPr>
        <w:t>V</w:t>
      </w:r>
      <w:r w:rsidRPr="00F5186C">
        <w:rPr>
          <w:sz w:val="28"/>
        </w:rPr>
        <w:t>&gt;&gt;</w:t>
      </w:r>
      <w:r>
        <w:rPr>
          <w:sz w:val="28"/>
          <w:lang w:val="en-US"/>
        </w:rPr>
        <w:t>R</w:t>
      </w:r>
      <w:r>
        <w:rPr>
          <w:sz w:val="28"/>
        </w:rPr>
        <w:t>;</w:t>
      </w:r>
    </w:p>
    <w:p w:rsidR="00DF6575" w:rsidRDefault="00DF6575" w:rsidP="00DF6575">
      <w:pPr>
        <w:pStyle w:val="a5"/>
        <w:ind w:firstLine="851"/>
        <w:rPr>
          <w:sz w:val="28"/>
        </w:rPr>
      </w:pPr>
      <w:r>
        <w:rPr>
          <w:sz w:val="28"/>
        </w:rPr>
        <w:t xml:space="preserve">- в схеме б) на методическую погрешность измерения оказывает влияние только сопротивление амперметра, снижение этой погрешности достигается выполнением условия </w:t>
      </w:r>
      <w:r>
        <w:rPr>
          <w:sz w:val="28"/>
          <w:lang w:val="en-US"/>
        </w:rPr>
        <w:t>R</w:t>
      </w:r>
      <w:r w:rsidRPr="00F5186C">
        <w:rPr>
          <w:sz w:val="28"/>
        </w:rPr>
        <w:t>&gt;&gt;</w:t>
      </w:r>
      <w:proofErr w:type="gramStart"/>
      <w:r>
        <w:rPr>
          <w:sz w:val="28"/>
          <w:lang w:val="en-US"/>
        </w:rPr>
        <w:t>R</w:t>
      </w:r>
      <w:proofErr w:type="gramEnd"/>
      <w:r>
        <w:rPr>
          <w:sz w:val="28"/>
          <w:vertAlign w:val="subscript"/>
        </w:rPr>
        <w:t>А</w:t>
      </w:r>
      <w:r>
        <w:rPr>
          <w:sz w:val="28"/>
        </w:rPr>
        <w:t>.</w:t>
      </w:r>
    </w:p>
    <w:p w:rsidR="00DF6575" w:rsidRPr="00F5186C" w:rsidRDefault="00DF6575" w:rsidP="00DF6575">
      <w:pPr>
        <w:pStyle w:val="a5"/>
        <w:ind w:firstLine="851"/>
        <w:rPr>
          <w:sz w:val="28"/>
        </w:rPr>
      </w:pPr>
      <w:r>
        <w:rPr>
          <w:sz w:val="28"/>
        </w:rPr>
        <w:t>Таким образом, при практическом использовании этого метода можно рекомендовать правило: измерение малых сопротивлений следует производить по схеме а); при измерении больших сопротивлений предпочтение следует о</w:t>
      </w:r>
      <w:r>
        <w:rPr>
          <w:sz w:val="28"/>
        </w:rPr>
        <w:t>т</w:t>
      </w:r>
      <w:r>
        <w:rPr>
          <w:sz w:val="28"/>
        </w:rPr>
        <w:t>давать схеме б) рисунка 2.1.</w:t>
      </w:r>
    </w:p>
    <w:p w:rsidR="00DF6575" w:rsidRPr="00540F82" w:rsidRDefault="00DF6575" w:rsidP="00DF6575">
      <w:pPr>
        <w:jc w:val="center"/>
        <w:rPr>
          <w:sz w:val="28"/>
          <w:szCs w:val="28"/>
        </w:rPr>
      </w:pPr>
    </w:p>
    <w:p w:rsidR="00DF6575" w:rsidRDefault="00DF6575" w:rsidP="00DF6575">
      <w:pPr>
        <w:jc w:val="center"/>
        <w:rPr>
          <w:sz w:val="28"/>
          <w:szCs w:val="28"/>
        </w:rPr>
      </w:pPr>
      <w:r w:rsidRPr="00540F82">
        <w:rPr>
          <w:sz w:val="28"/>
          <w:szCs w:val="28"/>
        </w:rPr>
        <w:t>2.2 Задачи</w:t>
      </w:r>
    </w:p>
    <w:p w:rsidR="00DF6575" w:rsidRPr="00540F82" w:rsidRDefault="00DF6575" w:rsidP="00DF6575">
      <w:pPr>
        <w:jc w:val="center"/>
        <w:rPr>
          <w:sz w:val="28"/>
          <w:szCs w:val="28"/>
        </w:rPr>
      </w:pPr>
    </w:p>
    <w:p w:rsidR="00DF6575" w:rsidRPr="00540F82" w:rsidRDefault="00DF6575" w:rsidP="00DF6575">
      <w:pPr>
        <w:ind w:firstLine="720"/>
        <w:rPr>
          <w:sz w:val="28"/>
          <w:szCs w:val="28"/>
        </w:rPr>
      </w:pPr>
      <w:r>
        <w:rPr>
          <w:sz w:val="28"/>
          <w:szCs w:val="28"/>
        </w:rPr>
        <w:t>2.2.1</w:t>
      </w:r>
      <w:proofErr w:type="gramStart"/>
      <w:r>
        <w:rPr>
          <w:sz w:val="28"/>
          <w:szCs w:val="28"/>
        </w:rPr>
        <w:t xml:space="preserve"> </w:t>
      </w:r>
      <w:r w:rsidRPr="00540F82">
        <w:rPr>
          <w:sz w:val="28"/>
          <w:szCs w:val="28"/>
        </w:rPr>
        <w:t>В</w:t>
      </w:r>
      <w:proofErr w:type="gramEnd"/>
      <w:r w:rsidRPr="00540F82">
        <w:rPr>
          <w:sz w:val="28"/>
          <w:szCs w:val="28"/>
        </w:rPr>
        <w:t xml:space="preserve"> цепь постоянного тока по схеме, приведенной на рисунке</w:t>
      </w:r>
      <w:r>
        <w:rPr>
          <w:sz w:val="28"/>
          <w:szCs w:val="28"/>
        </w:rPr>
        <w:t xml:space="preserve"> 2.1</w:t>
      </w:r>
      <w:r w:rsidRPr="00540F82">
        <w:rPr>
          <w:sz w:val="28"/>
          <w:szCs w:val="28"/>
        </w:rPr>
        <w:t>, включены два а</w:t>
      </w:r>
      <w:r w:rsidRPr="00540F82">
        <w:rPr>
          <w:sz w:val="28"/>
          <w:szCs w:val="28"/>
        </w:rPr>
        <w:t>м</w:t>
      </w:r>
      <w:r w:rsidRPr="00540F82">
        <w:rPr>
          <w:sz w:val="28"/>
          <w:szCs w:val="28"/>
        </w:rPr>
        <w:t>перметра:</w:t>
      </w:r>
    </w:p>
    <w:p w:rsidR="00DF6575" w:rsidRDefault="00DF6575" w:rsidP="00DF6575">
      <w:pPr>
        <w:framePr w:hSpace="141" w:wrap="around" w:vAnchor="text" w:hAnchor="page" w:x="1422" w:y="152"/>
        <w:jc w:val="both"/>
        <w:rPr>
          <w:sz w:val="28"/>
        </w:rPr>
      </w:pPr>
      <w:r>
        <w:rPr>
          <w:sz w:val="28"/>
        </w:rPr>
        <w:object w:dxaOrig="4464" w:dyaOrig="2582">
          <v:shape id="_x0000_i1039" type="#_x0000_t75" style="width:223.7pt;height:128.65pt" o:ole="">
            <v:imagedata r:id="rId32" o:title=""/>
          </v:shape>
          <o:OLEObject Type="Embed" ProgID="Word.Document.8" ShapeID="_x0000_i1039" DrawAspect="Content" ObjectID="_1647006243" r:id="rId33"/>
        </w:object>
      </w:r>
    </w:p>
    <w:p w:rsidR="00DF6575" w:rsidRDefault="00DF6575" w:rsidP="00DF6575">
      <w:pPr>
        <w:jc w:val="both"/>
        <w:rPr>
          <w:sz w:val="28"/>
        </w:rPr>
      </w:pPr>
      <w:r>
        <w:rPr>
          <w:i/>
          <w:sz w:val="28"/>
        </w:rPr>
        <w:t>А</w:t>
      </w:r>
      <w:proofErr w:type="gramStart"/>
      <w:r>
        <w:rPr>
          <w:i/>
          <w:sz w:val="28"/>
          <w:vertAlign w:val="subscript"/>
        </w:rPr>
        <w:t>1</w:t>
      </w:r>
      <w:proofErr w:type="gramEnd"/>
      <w:r>
        <w:rPr>
          <w:sz w:val="28"/>
        </w:rPr>
        <w:t xml:space="preserve"> типа М330 с пределом измерения </w:t>
      </w:r>
      <w:r>
        <w:rPr>
          <w:i/>
          <w:sz w:val="28"/>
        </w:rPr>
        <w:t>I</w:t>
      </w:r>
      <w:r>
        <w:rPr>
          <w:i/>
          <w:sz w:val="28"/>
          <w:vertAlign w:val="subscript"/>
        </w:rPr>
        <w:t>K1</w:t>
      </w:r>
      <w:r>
        <w:rPr>
          <w:i/>
          <w:sz w:val="28"/>
        </w:rPr>
        <w:t xml:space="preserve"> = </w:t>
      </w:r>
      <w:r>
        <w:rPr>
          <w:sz w:val="28"/>
        </w:rPr>
        <w:t>20А;</w:t>
      </w:r>
    </w:p>
    <w:p w:rsidR="00DF6575" w:rsidRDefault="00DF6575" w:rsidP="00DF6575">
      <w:pPr>
        <w:jc w:val="both"/>
        <w:rPr>
          <w:sz w:val="28"/>
        </w:rPr>
      </w:pPr>
      <w:r>
        <w:rPr>
          <w:i/>
          <w:sz w:val="28"/>
        </w:rPr>
        <w:t>А</w:t>
      </w:r>
      <w:proofErr w:type="gramStart"/>
      <w:r>
        <w:rPr>
          <w:i/>
          <w:sz w:val="28"/>
          <w:vertAlign w:val="subscript"/>
        </w:rPr>
        <w:t>2</w:t>
      </w:r>
      <w:proofErr w:type="gramEnd"/>
      <w:r>
        <w:rPr>
          <w:i/>
          <w:sz w:val="28"/>
        </w:rPr>
        <w:t xml:space="preserve"> </w:t>
      </w:r>
      <w:r>
        <w:rPr>
          <w:sz w:val="28"/>
        </w:rPr>
        <w:t>типа М366 с пределом изм</w:t>
      </w:r>
      <w:r>
        <w:rPr>
          <w:sz w:val="28"/>
        </w:rPr>
        <w:t>е</w:t>
      </w:r>
      <w:r>
        <w:rPr>
          <w:sz w:val="28"/>
        </w:rPr>
        <w:t xml:space="preserve">рения </w:t>
      </w:r>
    </w:p>
    <w:p w:rsidR="00DF6575" w:rsidRDefault="00DF6575" w:rsidP="00DF6575">
      <w:pPr>
        <w:jc w:val="both"/>
        <w:rPr>
          <w:sz w:val="28"/>
        </w:rPr>
      </w:pPr>
      <w:r>
        <w:rPr>
          <w:i/>
          <w:sz w:val="28"/>
        </w:rPr>
        <w:t>I</w:t>
      </w:r>
      <w:r>
        <w:rPr>
          <w:i/>
          <w:sz w:val="28"/>
          <w:vertAlign w:val="subscript"/>
        </w:rPr>
        <w:t>K2</w:t>
      </w:r>
      <w:r>
        <w:rPr>
          <w:i/>
          <w:sz w:val="28"/>
        </w:rPr>
        <w:t xml:space="preserve"> = </w:t>
      </w:r>
      <w:r>
        <w:rPr>
          <w:sz w:val="28"/>
        </w:rPr>
        <w:t>10А.</w:t>
      </w:r>
    </w:p>
    <w:p w:rsidR="00DF6575" w:rsidRDefault="00DF6575" w:rsidP="00DF6575">
      <w:pPr>
        <w:jc w:val="both"/>
        <w:rPr>
          <w:sz w:val="28"/>
        </w:rPr>
      </w:pPr>
      <w:r>
        <w:rPr>
          <w:sz w:val="28"/>
        </w:rPr>
        <w:t>Подсчитайте наибольшую возможную относительную погрешность измер</w:t>
      </w:r>
      <w:r>
        <w:rPr>
          <w:sz w:val="28"/>
        </w:rPr>
        <w:t>е</w:t>
      </w:r>
      <w:r>
        <w:rPr>
          <w:sz w:val="28"/>
        </w:rPr>
        <w:t xml:space="preserve">ния тока </w:t>
      </w:r>
      <w:r>
        <w:rPr>
          <w:i/>
          <w:sz w:val="28"/>
        </w:rPr>
        <w:t>I</w:t>
      </w:r>
      <w:r>
        <w:rPr>
          <w:i/>
          <w:sz w:val="28"/>
          <w:vertAlign w:val="subscript"/>
        </w:rPr>
        <w:t>3</w:t>
      </w:r>
      <w:r>
        <w:rPr>
          <w:sz w:val="28"/>
        </w:rPr>
        <w:t xml:space="preserve"> и возможные пределы его действительного значения, оцените точность измерения тока </w:t>
      </w:r>
      <w:r>
        <w:rPr>
          <w:i/>
          <w:sz w:val="28"/>
        </w:rPr>
        <w:t>I</w:t>
      </w:r>
      <w:r>
        <w:rPr>
          <w:i/>
          <w:sz w:val="28"/>
          <w:vertAlign w:val="subscript"/>
        </w:rPr>
        <w:t>3</w:t>
      </w:r>
      <w:r>
        <w:rPr>
          <w:sz w:val="28"/>
        </w:rPr>
        <w:t xml:space="preserve">, если </w:t>
      </w:r>
      <w:proofErr w:type="gramStart"/>
      <w:r>
        <w:rPr>
          <w:sz w:val="28"/>
        </w:rPr>
        <w:t>при</w:t>
      </w:r>
      <w:proofErr w:type="gramEnd"/>
      <w:r>
        <w:rPr>
          <w:sz w:val="28"/>
        </w:rPr>
        <w:t xml:space="preserve"> </w:t>
      </w:r>
    </w:p>
    <w:p w:rsidR="00DF6575" w:rsidRDefault="00DF6575" w:rsidP="00DF6575">
      <w:pPr>
        <w:ind w:left="720" w:firstLine="720"/>
        <w:jc w:val="both"/>
        <w:rPr>
          <w:sz w:val="28"/>
        </w:rPr>
      </w:pPr>
      <w:r>
        <w:rPr>
          <w:sz w:val="28"/>
        </w:rPr>
        <w:t>Рисунок 2.1</w:t>
      </w:r>
    </w:p>
    <w:p w:rsidR="00DF6575" w:rsidRDefault="00DF6575" w:rsidP="00DF6575">
      <w:pPr>
        <w:jc w:val="both"/>
        <w:rPr>
          <w:sz w:val="28"/>
        </w:rPr>
      </w:pPr>
    </w:p>
    <w:p w:rsidR="00DF6575" w:rsidRDefault="00DF6575" w:rsidP="00DF6575">
      <w:pPr>
        <w:jc w:val="both"/>
        <w:rPr>
          <w:sz w:val="28"/>
        </w:rPr>
      </w:pPr>
      <w:proofErr w:type="gramStart"/>
      <w:r>
        <w:rPr>
          <w:sz w:val="28"/>
        </w:rPr>
        <w:t>измерениях</w:t>
      </w:r>
      <w:proofErr w:type="gramEnd"/>
      <w:r>
        <w:rPr>
          <w:sz w:val="28"/>
        </w:rPr>
        <w:t xml:space="preserve"> получены следующие значения т</w:t>
      </w:r>
      <w:r>
        <w:rPr>
          <w:sz w:val="28"/>
        </w:rPr>
        <w:t>о</w:t>
      </w:r>
      <w:r>
        <w:rPr>
          <w:sz w:val="28"/>
        </w:rPr>
        <w:t>ков:</w:t>
      </w:r>
    </w:p>
    <w:p w:rsidR="00DF6575" w:rsidRDefault="00DF6575" w:rsidP="00DF6575">
      <w:pPr>
        <w:jc w:val="both"/>
        <w:rPr>
          <w:i/>
          <w:sz w:val="28"/>
        </w:rPr>
      </w:pPr>
      <w:r>
        <w:rPr>
          <w:i/>
          <w:sz w:val="28"/>
        </w:rPr>
        <w:t>I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 xml:space="preserve"> = </w:t>
      </w:r>
      <w:r>
        <w:rPr>
          <w:sz w:val="28"/>
        </w:rPr>
        <w:t>17,5</w:t>
      </w:r>
      <w:proofErr w:type="gramStart"/>
      <w:r>
        <w:rPr>
          <w:sz w:val="28"/>
        </w:rPr>
        <w:t>А</w:t>
      </w:r>
      <w:proofErr w:type="gramEnd"/>
      <w:r>
        <w:rPr>
          <w:sz w:val="28"/>
        </w:rPr>
        <w:t xml:space="preserve"> с абсолютной погрешностью </w:t>
      </w:r>
      <w:r>
        <w:rPr>
          <w:position w:val="-12"/>
          <w:sz w:val="28"/>
        </w:rPr>
        <w:object w:dxaOrig="1240" w:dyaOrig="380">
          <v:shape id="_x0000_i1040" type="#_x0000_t75" style="width:62.4pt;height:19.2pt" o:ole="">
            <v:imagedata r:id="rId34" o:title=""/>
          </v:shape>
          <o:OLEObject Type="Embed" ProgID="Equation.2" ShapeID="_x0000_i1040" DrawAspect="Content" ObjectID="_1647006244" r:id="rId35"/>
        </w:object>
      </w:r>
      <w:r>
        <w:rPr>
          <w:sz w:val="28"/>
        </w:rPr>
        <w:t xml:space="preserve">А; </w:t>
      </w:r>
      <w:r>
        <w:rPr>
          <w:i/>
          <w:sz w:val="28"/>
        </w:rPr>
        <w:t>I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 xml:space="preserve"> = </w:t>
      </w:r>
      <w:r>
        <w:rPr>
          <w:sz w:val="28"/>
        </w:rPr>
        <w:t xml:space="preserve">7,5А с абсолютной погрешностью </w:t>
      </w:r>
      <w:r>
        <w:rPr>
          <w:position w:val="-12"/>
          <w:sz w:val="28"/>
        </w:rPr>
        <w:object w:dxaOrig="1400" w:dyaOrig="380">
          <v:shape id="_x0000_i1041" type="#_x0000_t75" style="width:70.1pt;height:19.2pt" o:ole="">
            <v:imagedata r:id="rId36" o:title=""/>
          </v:shape>
          <o:OLEObject Type="Embed" ProgID="Equation.2" ShapeID="_x0000_i1041" DrawAspect="Content" ObjectID="_1647006245" r:id="rId37"/>
        </w:object>
      </w:r>
      <w:r>
        <w:rPr>
          <w:sz w:val="28"/>
        </w:rPr>
        <w:t>А.</w:t>
      </w:r>
    </w:p>
    <w:p w:rsidR="00DF6575" w:rsidRPr="00540F82" w:rsidRDefault="00DF6575" w:rsidP="00DF6575">
      <w:pPr>
        <w:spacing w:before="120" w:after="120"/>
        <w:jc w:val="both"/>
        <w:rPr>
          <w:sz w:val="28"/>
        </w:rPr>
      </w:pPr>
      <w:r>
        <w:rPr>
          <w:sz w:val="28"/>
        </w:rPr>
        <w:tab/>
      </w:r>
      <w:r w:rsidRPr="00540F82">
        <w:rPr>
          <w:sz w:val="28"/>
        </w:rPr>
        <w:t>Решение.</w:t>
      </w:r>
    </w:p>
    <w:p w:rsidR="00DF6575" w:rsidRDefault="00DF6575" w:rsidP="00DF6575">
      <w:pPr>
        <w:jc w:val="both"/>
        <w:rPr>
          <w:sz w:val="28"/>
        </w:rPr>
      </w:pPr>
      <w:r>
        <w:rPr>
          <w:sz w:val="28"/>
        </w:rPr>
        <w:tab/>
        <w:t xml:space="preserve">Ток </w:t>
      </w:r>
      <w:r>
        <w:rPr>
          <w:i/>
          <w:sz w:val="28"/>
        </w:rPr>
        <w:t>I</w:t>
      </w:r>
      <w:r>
        <w:rPr>
          <w:i/>
          <w:sz w:val="28"/>
          <w:vertAlign w:val="subscript"/>
        </w:rPr>
        <w:t>3</w:t>
      </w:r>
      <w:r>
        <w:rPr>
          <w:sz w:val="28"/>
        </w:rPr>
        <w:t>, определенный по показаниям приборов без учета их погрешн</w:t>
      </w:r>
      <w:r>
        <w:rPr>
          <w:sz w:val="28"/>
        </w:rPr>
        <w:t>о</w:t>
      </w:r>
      <w:r>
        <w:rPr>
          <w:sz w:val="28"/>
        </w:rPr>
        <w:t>стей</w:t>
      </w:r>
    </w:p>
    <w:p w:rsidR="00DF6575" w:rsidRDefault="00DF6575" w:rsidP="00DF6575">
      <w:pPr>
        <w:spacing w:before="120" w:after="120"/>
        <w:jc w:val="center"/>
        <w:rPr>
          <w:sz w:val="28"/>
        </w:rPr>
      </w:pPr>
      <w:r>
        <w:rPr>
          <w:position w:val="-12"/>
          <w:sz w:val="28"/>
        </w:rPr>
        <w:object w:dxaOrig="1640" w:dyaOrig="380">
          <v:shape id="_x0000_i1042" type="#_x0000_t75" style="width:81.6pt;height:19.2pt" o:ole="">
            <v:imagedata r:id="rId38" o:title=""/>
          </v:shape>
          <o:OLEObject Type="Embed" ProgID="Equation.2" ShapeID="_x0000_i1042" DrawAspect="Content" ObjectID="_1647006246" r:id="rId39"/>
        </w:object>
      </w:r>
      <w:r>
        <w:rPr>
          <w:sz w:val="28"/>
        </w:rPr>
        <w:t xml:space="preserve">17,5 </w:t>
      </w:r>
      <w:r>
        <w:rPr>
          <w:sz w:val="28"/>
        </w:rPr>
        <w:sym w:font="Symbol" w:char="F02D"/>
      </w:r>
      <w:r>
        <w:rPr>
          <w:sz w:val="28"/>
        </w:rPr>
        <w:t xml:space="preserve"> 7,5 = 10(А).</w:t>
      </w:r>
    </w:p>
    <w:p w:rsidR="00DF6575" w:rsidRDefault="00DF6575" w:rsidP="00DF6575">
      <w:pPr>
        <w:jc w:val="both"/>
        <w:rPr>
          <w:sz w:val="28"/>
        </w:rPr>
      </w:pPr>
      <w:r>
        <w:rPr>
          <w:sz w:val="28"/>
        </w:rPr>
        <w:tab/>
        <w:t xml:space="preserve">Наибольшая абсолютная погрешность измерения тока </w:t>
      </w:r>
      <w:r>
        <w:rPr>
          <w:i/>
          <w:sz w:val="28"/>
        </w:rPr>
        <w:t>I</w:t>
      </w:r>
      <w:r>
        <w:rPr>
          <w:i/>
          <w:sz w:val="28"/>
          <w:vertAlign w:val="subscript"/>
        </w:rPr>
        <w:t>3</w:t>
      </w:r>
      <w:r>
        <w:rPr>
          <w:sz w:val="28"/>
        </w:rPr>
        <w:t xml:space="preserve"> равна сумме м</w:t>
      </w:r>
      <w:r>
        <w:rPr>
          <w:sz w:val="28"/>
        </w:rPr>
        <w:t>о</w:t>
      </w:r>
      <w:r>
        <w:rPr>
          <w:sz w:val="28"/>
        </w:rPr>
        <w:t xml:space="preserve">дулей абсолютных погрешностей измерения токов </w:t>
      </w:r>
      <w:r>
        <w:rPr>
          <w:i/>
          <w:sz w:val="28"/>
        </w:rPr>
        <w:t>I</w:t>
      </w:r>
      <w:r>
        <w:rPr>
          <w:i/>
          <w:sz w:val="28"/>
          <w:vertAlign w:val="subscript"/>
        </w:rPr>
        <w:t>1</w:t>
      </w:r>
      <w:r>
        <w:rPr>
          <w:sz w:val="28"/>
        </w:rPr>
        <w:t xml:space="preserve"> и </w:t>
      </w:r>
      <w:r>
        <w:rPr>
          <w:i/>
          <w:sz w:val="28"/>
        </w:rPr>
        <w:t xml:space="preserve"> I</w:t>
      </w:r>
      <w:r>
        <w:rPr>
          <w:i/>
          <w:sz w:val="28"/>
          <w:vertAlign w:val="subscript"/>
        </w:rPr>
        <w:t>2</w:t>
      </w:r>
      <w:r>
        <w:rPr>
          <w:sz w:val="28"/>
        </w:rPr>
        <w:t>, т. е.</w:t>
      </w:r>
    </w:p>
    <w:p w:rsidR="00DF6575" w:rsidRDefault="00DF6575" w:rsidP="00DF6575">
      <w:pPr>
        <w:spacing w:before="120" w:after="120"/>
        <w:jc w:val="center"/>
        <w:rPr>
          <w:sz w:val="28"/>
        </w:rPr>
      </w:pPr>
      <w:r>
        <w:rPr>
          <w:position w:val="-4"/>
          <w:sz w:val="28"/>
        </w:rPr>
        <w:object w:dxaOrig="260" w:dyaOrig="279">
          <v:shape id="_x0000_i1043" type="#_x0000_t75" style="width:13.45pt;height:14.4pt" o:ole="">
            <v:imagedata r:id="rId40" o:title=""/>
          </v:shape>
          <o:OLEObject Type="Embed" ProgID="Equation.2" ShapeID="_x0000_i1043" DrawAspect="Content" ObjectID="_1647006247" r:id="rId41"/>
        </w:object>
      </w:r>
      <w:r>
        <w:rPr>
          <w:i/>
          <w:sz w:val="28"/>
        </w:rPr>
        <w:t>I</w:t>
      </w:r>
      <w:r>
        <w:rPr>
          <w:i/>
          <w:sz w:val="28"/>
          <w:vertAlign w:val="subscript"/>
        </w:rPr>
        <w:t xml:space="preserve">3 </w:t>
      </w:r>
      <w:proofErr w:type="spellStart"/>
      <w:r>
        <w:rPr>
          <w:i/>
          <w:sz w:val="28"/>
          <w:vertAlign w:val="subscript"/>
        </w:rPr>
        <w:t>max</w:t>
      </w:r>
      <w:proofErr w:type="spellEnd"/>
      <w:r>
        <w:rPr>
          <w:position w:val="-14"/>
          <w:sz w:val="28"/>
        </w:rPr>
        <w:object w:dxaOrig="3660" w:dyaOrig="420">
          <v:shape id="_x0000_i1044" type="#_x0000_t75" style="width:183.35pt;height:21.1pt" o:ole="">
            <v:imagedata r:id="rId42" o:title=""/>
          </v:shape>
          <o:OLEObject Type="Embed" ProgID="Equation.2" ShapeID="_x0000_i1044" DrawAspect="Content" ObjectID="_1647006248" r:id="rId43"/>
        </w:object>
      </w:r>
      <w:r>
        <w:rPr>
          <w:sz w:val="28"/>
        </w:rPr>
        <w:t xml:space="preserve"> (А).</w:t>
      </w:r>
    </w:p>
    <w:p w:rsidR="00DF6575" w:rsidRDefault="00DF6575" w:rsidP="00DF6575">
      <w:pPr>
        <w:jc w:val="both"/>
        <w:rPr>
          <w:sz w:val="28"/>
        </w:rPr>
      </w:pPr>
      <w:r>
        <w:rPr>
          <w:sz w:val="28"/>
        </w:rPr>
        <w:tab/>
        <w:t xml:space="preserve">Следовательно, наибольшая относительная погрешность измерения </w:t>
      </w:r>
      <w:r>
        <w:rPr>
          <w:sz w:val="28"/>
        </w:rPr>
        <w:lastRenderedPageBreak/>
        <w:t>т</w:t>
      </w:r>
      <w:r>
        <w:rPr>
          <w:sz w:val="28"/>
        </w:rPr>
        <w:t>о</w:t>
      </w:r>
      <w:r>
        <w:rPr>
          <w:sz w:val="28"/>
        </w:rPr>
        <w:t xml:space="preserve">ка </w:t>
      </w:r>
      <w:r>
        <w:rPr>
          <w:position w:val="-34"/>
          <w:sz w:val="28"/>
        </w:rPr>
        <w:object w:dxaOrig="2200" w:dyaOrig="859">
          <v:shape id="_x0000_i1045" type="#_x0000_t75" style="width:110.4pt;height:43.2pt" o:ole="">
            <v:imagedata r:id="rId44" o:title=""/>
          </v:shape>
          <o:OLEObject Type="Embed" ProgID="Equation.2" ShapeID="_x0000_i1045" DrawAspect="Content" ObjectID="_1647006249" r:id="rId45"/>
        </w:object>
      </w:r>
      <w:r>
        <w:rPr>
          <w:sz w:val="28"/>
        </w:rPr>
        <w:t xml:space="preserve"> и равна</w:t>
      </w:r>
    </w:p>
    <w:p w:rsidR="00DF6575" w:rsidRDefault="00DF6575" w:rsidP="00DF6575">
      <w:pPr>
        <w:spacing w:before="120" w:after="120"/>
        <w:jc w:val="center"/>
        <w:rPr>
          <w:sz w:val="28"/>
        </w:rPr>
      </w:pPr>
      <w:r>
        <w:rPr>
          <w:position w:val="-26"/>
          <w:sz w:val="28"/>
        </w:rPr>
        <w:object w:dxaOrig="2540" w:dyaOrig="700">
          <v:shape id="_x0000_i1046" type="#_x0000_t75" style="width:126.7pt;height:34.55pt" o:ole="">
            <v:imagedata r:id="rId46" o:title=""/>
          </v:shape>
          <o:OLEObject Type="Embed" ProgID="Equation.2" ShapeID="_x0000_i1046" DrawAspect="Content" ObjectID="_1647006250" r:id="rId47"/>
        </w:object>
      </w:r>
      <w:r>
        <w:rPr>
          <w:sz w:val="28"/>
        </w:rPr>
        <w:t xml:space="preserve"> (или 2,5%).</w:t>
      </w:r>
    </w:p>
    <w:p w:rsidR="00DF6575" w:rsidRDefault="00DF6575" w:rsidP="00DF6575">
      <w:pPr>
        <w:jc w:val="both"/>
        <w:rPr>
          <w:sz w:val="28"/>
        </w:rPr>
      </w:pPr>
      <w:r>
        <w:rPr>
          <w:sz w:val="28"/>
        </w:rPr>
        <w:tab/>
        <w:t xml:space="preserve">Возможное действительное значение тока </w:t>
      </w:r>
      <w:r>
        <w:rPr>
          <w:i/>
          <w:sz w:val="28"/>
        </w:rPr>
        <w:t>I</w:t>
      </w:r>
      <w:r>
        <w:rPr>
          <w:i/>
          <w:sz w:val="28"/>
          <w:vertAlign w:val="subscript"/>
        </w:rPr>
        <w:t>3</w:t>
      </w:r>
      <w:r>
        <w:rPr>
          <w:sz w:val="28"/>
        </w:rPr>
        <w:t xml:space="preserve"> будет находиться в пред</w:t>
      </w:r>
      <w:r>
        <w:rPr>
          <w:sz w:val="28"/>
        </w:rPr>
        <w:t>е</w:t>
      </w:r>
      <w:r>
        <w:rPr>
          <w:sz w:val="28"/>
        </w:rPr>
        <w:t xml:space="preserve">лах границ от </w:t>
      </w:r>
      <w:r>
        <w:rPr>
          <w:position w:val="-16"/>
          <w:sz w:val="28"/>
        </w:rPr>
        <w:object w:dxaOrig="4220" w:dyaOrig="420">
          <v:shape id="_x0000_i1047" type="#_x0000_t75" style="width:211.2pt;height:21.1pt" o:ole="">
            <v:imagedata r:id="rId48" o:title=""/>
          </v:shape>
          <o:OLEObject Type="Embed" ProgID="Equation.2" ShapeID="_x0000_i1047" DrawAspect="Content" ObjectID="_1647006251" r:id="rId49"/>
        </w:object>
      </w:r>
      <w:r>
        <w:rPr>
          <w:sz w:val="28"/>
        </w:rPr>
        <w:t xml:space="preserve">(А), до </w:t>
      </w:r>
      <w:r>
        <w:rPr>
          <w:position w:val="-16"/>
          <w:sz w:val="28"/>
        </w:rPr>
        <w:object w:dxaOrig="4280" w:dyaOrig="420">
          <v:shape id="_x0000_i1048" type="#_x0000_t75" style="width:214.1pt;height:21.1pt" o:ole="">
            <v:imagedata r:id="rId50" o:title=""/>
          </v:shape>
          <o:OLEObject Type="Embed" ProgID="Equation.2" ShapeID="_x0000_i1048" DrawAspect="Content" ObjectID="_1647006252" r:id="rId51"/>
        </w:object>
      </w:r>
      <w:r>
        <w:rPr>
          <w:sz w:val="28"/>
        </w:rPr>
        <w:t>(А).</w:t>
      </w:r>
    </w:p>
    <w:p w:rsidR="00DF6575" w:rsidRDefault="00DF6575" w:rsidP="00DF6575">
      <w:pPr>
        <w:pStyle w:val="a3"/>
        <w:ind w:firstLine="0"/>
        <w:jc w:val="center"/>
      </w:pPr>
      <w:r>
        <w:tab/>
        <w:t xml:space="preserve">Ответ: </w:t>
      </w:r>
      <w:r>
        <w:rPr>
          <w:position w:val="-22"/>
        </w:rPr>
        <w:object w:dxaOrig="1640" w:dyaOrig="480">
          <v:shape id="_x0000_i1049" type="#_x0000_t75" style="width:81.6pt;height:24pt" o:ole="">
            <v:imagedata r:id="rId52" o:title=""/>
          </v:shape>
          <o:OLEObject Type="Embed" ProgID="Equation.2" ShapeID="_x0000_i1049" DrawAspect="Content" ObjectID="_1647006253" r:id="rId53"/>
        </w:object>
      </w:r>
      <w:r>
        <w:t>%; 9,75</w:t>
      </w:r>
      <w:proofErr w:type="gramStart"/>
      <w:r>
        <w:t>А</w:t>
      </w:r>
      <w:proofErr w:type="gramEnd"/>
      <w:r>
        <w:t xml:space="preserve"> </w:t>
      </w:r>
      <w:r>
        <w:sym w:font="Symbol" w:char="F0A3"/>
      </w:r>
      <w:r>
        <w:t xml:space="preserve"> </w:t>
      </w:r>
      <w:r>
        <w:rPr>
          <w:position w:val="-16"/>
        </w:rPr>
        <w:object w:dxaOrig="859" w:dyaOrig="420">
          <v:shape id="_x0000_i1050" type="#_x0000_t75" style="width:43.2pt;height:21.1pt" o:ole="">
            <v:imagedata r:id="rId54" o:title=""/>
          </v:shape>
          <o:OLEObject Type="Embed" ProgID="Equation.2" ShapeID="_x0000_i1050" DrawAspect="Content" ObjectID="_1647006254" r:id="rId55"/>
        </w:object>
      </w:r>
      <w:r>
        <w:t xml:space="preserve"> </w:t>
      </w:r>
      <w:r>
        <w:sym w:font="Symbol" w:char="F0A3"/>
      </w:r>
      <w:r>
        <w:t xml:space="preserve"> 10,25А.</w:t>
      </w:r>
    </w:p>
    <w:p w:rsidR="0061352E" w:rsidRDefault="0061352E"/>
    <w:sectPr w:rsidR="0061352E" w:rsidSect="006135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DF6575"/>
    <w:rsid w:val="0061352E"/>
    <w:rsid w:val="006206AE"/>
    <w:rsid w:val="00DF65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5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DF6575"/>
    <w:pPr>
      <w:widowControl/>
      <w:autoSpaceDE/>
      <w:autoSpaceDN/>
      <w:adjustRightInd/>
      <w:ind w:firstLine="851"/>
    </w:pPr>
    <w:rPr>
      <w:sz w:val="28"/>
      <w:szCs w:val="24"/>
    </w:rPr>
  </w:style>
  <w:style w:type="character" w:customStyle="1" w:styleId="a4">
    <w:name w:val="Основной текст с отступом Знак"/>
    <w:basedOn w:val="a0"/>
    <w:link w:val="a3"/>
    <w:rsid w:val="00DF657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5">
    <w:name w:val="ОсновнойТекст"/>
    <w:basedOn w:val="a"/>
    <w:rsid w:val="00DF6575"/>
    <w:pPr>
      <w:widowControl/>
      <w:autoSpaceDE/>
      <w:autoSpaceDN/>
      <w:adjustRightInd/>
      <w:ind w:firstLine="567"/>
      <w:jc w:val="both"/>
    </w:pPr>
    <w:rPr>
      <w:szCs w:val="24"/>
    </w:rPr>
  </w:style>
  <w:style w:type="paragraph" w:styleId="a6">
    <w:name w:val="header"/>
    <w:basedOn w:val="a"/>
    <w:link w:val="a7"/>
    <w:rsid w:val="00DF6575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7">
    <w:name w:val="Верхний колонтитул Знак"/>
    <w:basedOn w:val="a0"/>
    <w:link w:val="a6"/>
    <w:rsid w:val="00DF65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8">
    <w:name w:val="Заголовок Введение"/>
    <w:basedOn w:val="a"/>
    <w:next w:val="a"/>
    <w:rsid w:val="00DF6575"/>
    <w:pPr>
      <w:keepNext/>
      <w:pageBreakBefore/>
      <w:suppressLineNumbers/>
      <w:overflowPunct w:val="0"/>
      <w:spacing w:after="240" w:line="360" w:lineRule="auto"/>
      <w:jc w:val="center"/>
      <w:textAlignment w:val="baseline"/>
    </w:pPr>
    <w:rPr>
      <w:b/>
      <w:spacing w:val="80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fontTable" Target="fontTable.xml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924</Words>
  <Characters>5271</Characters>
  <Application>Microsoft Office Word</Application>
  <DocSecurity>0</DocSecurity>
  <Lines>43</Lines>
  <Paragraphs>12</Paragraphs>
  <ScaleCrop>false</ScaleCrop>
  <Company/>
  <LinksUpToDate>false</LinksUpToDate>
  <CharactersWithSpaces>6183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2020-03-29T10:51:00Z</dcterms:created>
  <dcterms:modified xsi:type="dcterms:W3CDTF">2020-03-29T10:52:00Z</dcterms:modified>
</cp:coreProperties>
</file>