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4CD" w:rsidRDefault="000B34CD" w:rsidP="000B34CD">
      <w:pPr>
        <w:spacing w:after="0"/>
        <w:rPr>
          <w:rFonts w:ascii="Times New Roman" w:hAnsi="Times New Roman"/>
          <w:b/>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15</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C87874">
        <w:rPr>
          <w:rFonts w:ascii="Times New Roman" w:hAnsi="Times New Roman"/>
          <w:b/>
          <w:sz w:val="24"/>
          <w:szCs w:val="24"/>
          <w:lang w:val="kk-KZ"/>
        </w:rPr>
        <w:t>Кәсіби мәтін ерекшелігі</w:t>
      </w:r>
      <w:r>
        <w:rPr>
          <w:rFonts w:ascii="Times New Roman" w:hAnsi="Times New Roman"/>
          <w:b/>
          <w:sz w:val="24"/>
          <w:szCs w:val="24"/>
          <w:lang w:val="kk-KZ"/>
        </w:rPr>
        <w:t>.</w:t>
      </w:r>
    </w:p>
    <w:p w:rsidR="000B34CD" w:rsidRPr="00230AC6" w:rsidRDefault="000B34CD" w:rsidP="000B34CD">
      <w:pPr>
        <w:spacing w:after="0"/>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AA0D8D">
        <w:rPr>
          <w:rFonts w:ascii="Times New Roman" w:hAnsi="Times New Roman"/>
          <w:b/>
          <w:sz w:val="24"/>
          <w:szCs w:val="24"/>
          <w:lang w:val="kk-KZ"/>
        </w:rPr>
        <w:t>Кәсіби мәтіннің грамматикалық-стильдік ерекшелігін</w:t>
      </w:r>
      <w:r>
        <w:rPr>
          <w:rFonts w:ascii="Times New Roman" w:hAnsi="Times New Roman"/>
          <w:sz w:val="24"/>
          <w:szCs w:val="24"/>
          <w:lang w:val="kk-KZ"/>
        </w:rPr>
        <w:t xml:space="preserve"> </w:t>
      </w:r>
      <w:r>
        <w:rPr>
          <w:rFonts w:ascii="Times New Roman" w:hAnsi="Times New Roman"/>
          <w:b/>
          <w:sz w:val="24"/>
          <w:szCs w:val="24"/>
          <w:lang w:val="kk-KZ"/>
        </w:rPr>
        <w:t>түсіндіру.</w:t>
      </w:r>
    </w:p>
    <w:p w:rsidR="000B34CD" w:rsidRPr="00B2700A" w:rsidRDefault="000B34CD" w:rsidP="000B34CD">
      <w:pPr>
        <w:tabs>
          <w:tab w:val="left" w:pos="709"/>
        </w:tabs>
        <w:spacing w:after="0"/>
        <w:jc w:val="both"/>
        <w:rPr>
          <w:rFonts w:ascii="Times New Roman" w:hAnsi="Times New Roman"/>
          <w:b/>
          <w:sz w:val="24"/>
          <w:szCs w:val="24"/>
          <w:lang w:val="kk-KZ"/>
        </w:rPr>
      </w:pPr>
      <w:r w:rsidRPr="00B2700A">
        <w:rPr>
          <w:rFonts w:ascii="Times New Roman" w:hAnsi="Times New Roman"/>
          <w:b/>
          <w:sz w:val="24"/>
          <w:szCs w:val="24"/>
          <w:lang w:val="kk-KZ"/>
        </w:rPr>
        <w:t>Семинардың жоспары:</w:t>
      </w:r>
    </w:p>
    <w:p w:rsidR="000B34CD" w:rsidRDefault="000B34CD" w:rsidP="000B34CD">
      <w:pPr>
        <w:spacing w:after="0" w:line="240" w:lineRule="auto"/>
        <w:jc w:val="both"/>
        <w:rPr>
          <w:rFonts w:ascii="Times New Roman" w:hAnsi="Times New Roman"/>
          <w:sz w:val="24"/>
          <w:szCs w:val="24"/>
          <w:lang w:val="kk-KZ"/>
        </w:rPr>
      </w:pPr>
      <w:r>
        <w:rPr>
          <w:rFonts w:ascii="Times New Roman" w:hAnsi="Times New Roman"/>
          <w:sz w:val="24"/>
          <w:szCs w:val="24"/>
          <w:lang w:val="kk-KZ"/>
        </w:rPr>
        <w:t>1.</w:t>
      </w:r>
      <w:r w:rsidRPr="00F66746">
        <w:rPr>
          <w:rFonts w:ascii="Times New Roman" w:hAnsi="Times New Roman"/>
          <w:sz w:val="24"/>
          <w:szCs w:val="24"/>
          <w:lang w:val="kk-KZ"/>
        </w:rPr>
        <w:t>Кәсіби мәтіннің грамматикалық-стильдік ерекшелігі</w:t>
      </w:r>
      <w:r>
        <w:rPr>
          <w:rFonts w:ascii="Times New Roman" w:hAnsi="Times New Roman"/>
          <w:sz w:val="24"/>
          <w:szCs w:val="24"/>
          <w:lang w:val="kk-KZ"/>
        </w:rPr>
        <w:t>.</w:t>
      </w:r>
    </w:p>
    <w:p w:rsidR="000B34CD" w:rsidRDefault="000B34CD" w:rsidP="000B34CD">
      <w:pPr>
        <w:spacing w:after="0" w:line="240" w:lineRule="auto"/>
        <w:jc w:val="both"/>
        <w:rPr>
          <w:rFonts w:ascii="Times New Roman" w:hAnsi="Times New Roman"/>
          <w:sz w:val="24"/>
          <w:szCs w:val="24"/>
          <w:lang w:val="kk-KZ"/>
        </w:rPr>
      </w:pPr>
      <w:r>
        <w:rPr>
          <w:rFonts w:ascii="Times New Roman" w:hAnsi="Times New Roman"/>
          <w:sz w:val="24"/>
          <w:szCs w:val="24"/>
          <w:lang w:val="kk-KZ"/>
        </w:rPr>
        <w:t xml:space="preserve">2. </w:t>
      </w:r>
      <w:r w:rsidRPr="00F66746">
        <w:rPr>
          <w:rFonts w:ascii="Times New Roman" w:hAnsi="Times New Roman"/>
          <w:sz w:val="24"/>
          <w:szCs w:val="24"/>
          <w:lang w:val="kk-KZ"/>
        </w:rPr>
        <w:t xml:space="preserve">Кәсіби мәтіннің грамматикалық-стильдік ерекшелігі. </w:t>
      </w:r>
    </w:p>
    <w:p w:rsidR="000B34CD" w:rsidRDefault="000B34CD" w:rsidP="000B34CD">
      <w:pPr>
        <w:spacing w:after="0" w:line="240" w:lineRule="auto"/>
        <w:jc w:val="both"/>
        <w:rPr>
          <w:rFonts w:ascii="Times New Roman" w:hAnsi="Times New Roman"/>
          <w:sz w:val="24"/>
          <w:szCs w:val="24"/>
          <w:lang w:val="kk-KZ"/>
        </w:rPr>
      </w:pPr>
      <w:r>
        <w:rPr>
          <w:rFonts w:ascii="Times New Roman" w:hAnsi="Times New Roman"/>
          <w:sz w:val="24"/>
          <w:szCs w:val="24"/>
          <w:lang w:val="kk-KZ"/>
        </w:rPr>
        <w:t>3.</w:t>
      </w:r>
      <w:r w:rsidRPr="00F66746">
        <w:rPr>
          <w:rFonts w:ascii="Times New Roman" w:hAnsi="Times New Roman"/>
          <w:sz w:val="24"/>
          <w:szCs w:val="24"/>
          <w:lang w:val="kk-KZ"/>
        </w:rPr>
        <w:t>Жарыссөзге шығу. Тұрақты тіркестер, ауызекі сөйлеу стилі.</w:t>
      </w:r>
      <w:r>
        <w:rPr>
          <w:rFonts w:ascii="Times New Roman" w:hAnsi="Times New Roman"/>
          <w:sz w:val="24"/>
          <w:szCs w:val="24"/>
          <w:lang w:val="kk-KZ"/>
        </w:rPr>
        <w:t xml:space="preserve"> </w:t>
      </w:r>
      <w:r w:rsidRPr="00F66746">
        <w:rPr>
          <w:rFonts w:ascii="Times New Roman" w:hAnsi="Times New Roman"/>
          <w:sz w:val="24"/>
          <w:szCs w:val="24"/>
          <w:lang w:val="kk-KZ"/>
        </w:rPr>
        <w:t xml:space="preserve">Қазақ  тіліндегі терминдердің салалық бөліністері. </w:t>
      </w:r>
    </w:p>
    <w:p w:rsidR="000B34CD" w:rsidRDefault="000B34CD" w:rsidP="000B34CD">
      <w:pPr>
        <w:spacing w:after="0" w:line="240" w:lineRule="auto"/>
        <w:jc w:val="both"/>
        <w:rPr>
          <w:lang w:val="kk-KZ"/>
        </w:rPr>
      </w:pPr>
      <w:r>
        <w:rPr>
          <w:rFonts w:ascii="Times New Roman" w:hAnsi="Times New Roman"/>
          <w:sz w:val="24"/>
          <w:szCs w:val="24"/>
          <w:lang w:val="kk-KZ"/>
        </w:rPr>
        <w:t xml:space="preserve">4. </w:t>
      </w:r>
      <w:r w:rsidRPr="00F66746">
        <w:rPr>
          <w:rFonts w:ascii="Times New Roman" w:hAnsi="Times New Roman"/>
          <w:sz w:val="24"/>
          <w:szCs w:val="24"/>
          <w:lang w:val="kk-KZ"/>
        </w:rPr>
        <w:t>Грамматикалық ерекшеліктері мен бірізділігі.</w:t>
      </w:r>
      <w:r>
        <w:rPr>
          <w:rFonts w:ascii="Times New Roman" w:hAnsi="Times New Roman"/>
          <w:sz w:val="24"/>
          <w:szCs w:val="24"/>
          <w:lang w:val="kk-KZ"/>
        </w:rPr>
        <w:t xml:space="preserve"> </w:t>
      </w:r>
      <w:r w:rsidRPr="00F66746">
        <w:rPr>
          <w:rFonts w:ascii="Times New Roman" w:hAnsi="Times New Roman"/>
          <w:sz w:val="24"/>
          <w:szCs w:val="24"/>
          <w:lang w:val="kk-KZ"/>
        </w:rPr>
        <w:t>Тұрақты тіркестер, ауызекі сөйлеу стилі</w:t>
      </w:r>
      <w:r>
        <w:rPr>
          <w:rFonts w:ascii="Times New Roman" w:hAnsi="Times New Roman"/>
          <w:sz w:val="24"/>
          <w:szCs w:val="24"/>
          <w:lang w:val="kk-KZ"/>
        </w:rPr>
        <w:t>.</w:t>
      </w:r>
    </w:p>
    <w:p w:rsidR="000B34CD" w:rsidRPr="00D96BBF" w:rsidRDefault="000B34CD" w:rsidP="000B34CD">
      <w:pPr>
        <w:pStyle w:val="a3"/>
        <w:spacing w:before="0" w:beforeAutospacing="0" w:after="0" w:afterAutospacing="0"/>
        <w:jc w:val="both"/>
        <w:rPr>
          <w:lang w:val="kk-KZ"/>
        </w:rPr>
      </w:pPr>
      <w:r>
        <w:rPr>
          <w:lang w:val="kk-KZ"/>
        </w:rPr>
        <w:t>5.</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2E0C3D" w:rsidRDefault="002E0C3D" w:rsidP="002E0C3D">
      <w:pPr>
        <w:pStyle w:val="a3"/>
        <w:spacing w:before="0" w:beforeAutospacing="0" w:after="0" w:afterAutospacing="0"/>
        <w:ind w:firstLine="709"/>
        <w:jc w:val="both"/>
        <w:rPr>
          <w:sz w:val="28"/>
          <w:szCs w:val="28"/>
          <w:lang w:val="kk-KZ"/>
        </w:rPr>
      </w:pPr>
    </w:p>
    <w:p w:rsidR="002E0C3D" w:rsidRDefault="002E0C3D" w:rsidP="002E0C3D">
      <w:pPr>
        <w:pStyle w:val="a3"/>
        <w:spacing w:before="0" w:beforeAutospacing="0" w:after="0" w:afterAutospacing="0"/>
        <w:ind w:firstLine="709"/>
        <w:jc w:val="both"/>
        <w:rPr>
          <w:sz w:val="28"/>
          <w:szCs w:val="28"/>
          <w:lang w:val="kk-KZ"/>
        </w:rPr>
      </w:pPr>
      <w:r>
        <w:rPr>
          <w:sz w:val="28"/>
          <w:szCs w:val="28"/>
          <w:lang w:val="kk-KZ"/>
        </w:rPr>
        <w:t xml:space="preserve">Мәтінмен жұмыс: </w:t>
      </w:r>
    </w:p>
    <w:p w:rsidR="002E0C3D" w:rsidRDefault="002E0C3D" w:rsidP="002E0C3D">
      <w:pPr>
        <w:pStyle w:val="a3"/>
        <w:spacing w:before="0" w:beforeAutospacing="0" w:after="0" w:afterAutospacing="0"/>
        <w:ind w:firstLine="709"/>
        <w:jc w:val="both"/>
        <w:rPr>
          <w:sz w:val="28"/>
          <w:szCs w:val="28"/>
          <w:lang w:val="kk-KZ"/>
        </w:rPr>
      </w:pPr>
      <w:r>
        <w:rPr>
          <w:sz w:val="28"/>
          <w:szCs w:val="28"/>
          <w:lang w:val="kk-KZ"/>
        </w:rPr>
        <w:t>а) мәтінді оқу;</w:t>
      </w:r>
    </w:p>
    <w:p w:rsidR="002E0C3D" w:rsidRDefault="002E0C3D" w:rsidP="002E0C3D">
      <w:pPr>
        <w:pStyle w:val="a3"/>
        <w:spacing w:before="0" w:beforeAutospacing="0" w:after="0" w:afterAutospacing="0"/>
        <w:ind w:firstLine="709"/>
        <w:jc w:val="both"/>
        <w:rPr>
          <w:sz w:val="28"/>
          <w:szCs w:val="28"/>
          <w:lang w:val="kk-KZ"/>
        </w:rPr>
      </w:pPr>
      <w:r>
        <w:rPr>
          <w:sz w:val="28"/>
          <w:szCs w:val="28"/>
          <w:lang w:val="kk-KZ"/>
        </w:rPr>
        <w:t>ә) аудару;</w:t>
      </w:r>
    </w:p>
    <w:p w:rsidR="002E0C3D" w:rsidRDefault="002E0C3D" w:rsidP="002E0C3D">
      <w:pPr>
        <w:pStyle w:val="a3"/>
        <w:spacing w:before="0" w:beforeAutospacing="0" w:after="0" w:afterAutospacing="0"/>
        <w:ind w:firstLine="709"/>
        <w:jc w:val="both"/>
        <w:rPr>
          <w:sz w:val="28"/>
          <w:szCs w:val="28"/>
          <w:lang w:val="kk-KZ"/>
        </w:rPr>
      </w:pPr>
      <w:r>
        <w:rPr>
          <w:sz w:val="28"/>
          <w:szCs w:val="28"/>
          <w:lang w:val="kk-KZ"/>
        </w:rPr>
        <w:t>б) сөздік құрастыру;</w:t>
      </w:r>
    </w:p>
    <w:p w:rsidR="002E0C3D" w:rsidRDefault="002E0C3D" w:rsidP="002E0C3D">
      <w:pPr>
        <w:pStyle w:val="a3"/>
        <w:spacing w:before="0" w:beforeAutospacing="0" w:after="0" w:afterAutospacing="0"/>
        <w:ind w:firstLine="709"/>
        <w:jc w:val="both"/>
        <w:rPr>
          <w:b/>
          <w:sz w:val="28"/>
          <w:szCs w:val="28"/>
          <w:lang w:val="kk-KZ"/>
        </w:rPr>
      </w:pPr>
      <w:r>
        <w:rPr>
          <w:sz w:val="28"/>
          <w:szCs w:val="28"/>
          <w:lang w:val="kk-KZ"/>
        </w:rPr>
        <w:t>в) лексикалық минимумды пайдаланып сөйлем құрау.</w:t>
      </w:r>
    </w:p>
    <w:p w:rsidR="002E0C3D" w:rsidRDefault="002E0C3D" w:rsidP="002E0C3D">
      <w:pPr>
        <w:spacing w:after="0" w:line="240" w:lineRule="auto"/>
        <w:ind w:firstLine="709"/>
        <w:jc w:val="both"/>
        <w:rPr>
          <w:rFonts w:ascii="Times New Roman" w:eastAsia="Century Gothic" w:hAnsi="Times New Roman"/>
          <w:sz w:val="28"/>
          <w:szCs w:val="28"/>
          <w:lang w:val="kk-KZ"/>
        </w:rPr>
      </w:pPr>
      <w:r>
        <w:rPr>
          <w:rFonts w:ascii="Times New Roman" w:hAnsi="Times New Roman"/>
          <w:sz w:val="28"/>
          <w:szCs w:val="28"/>
          <w:lang w:val="kk-KZ"/>
        </w:rPr>
        <w:t>г) Мәтін бойынша сұрақтар құрастырыңыз.</w:t>
      </w:r>
    </w:p>
    <w:p w:rsidR="002E0C3D" w:rsidRDefault="002E0C3D" w:rsidP="002E0C3D">
      <w:pPr>
        <w:pStyle w:val="a3"/>
        <w:shd w:val="clear" w:color="auto" w:fill="FFFFFF"/>
        <w:spacing w:before="0" w:beforeAutospacing="0" w:after="0" w:afterAutospacing="0"/>
        <w:ind w:firstLine="709"/>
        <w:jc w:val="both"/>
        <w:rPr>
          <w:b/>
          <w:bCs/>
          <w:sz w:val="28"/>
          <w:szCs w:val="28"/>
          <w:lang w:val="kk-KZ"/>
        </w:rPr>
      </w:pPr>
    </w:p>
    <w:p w:rsidR="002E0C3D" w:rsidRPr="002E0C3D" w:rsidRDefault="002E0C3D" w:rsidP="002E0C3D">
      <w:pPr>
        <w:pStyle w:val="a3"/>
        <w:shd w:val="clear" w:color="auto" w:fill="FFFFFF"/>
        <w:spacing w:before="0" w:beforeAutospacing="0" w:after="0" w:afterAutospacing="0"/>
        <w:ind w:firstLine="709"/>
        <w:jc w:val="both"/>
        <w:rPr>
          <w:sz w:val="28"/>
          <w:szCs w:val="28"/>
          <w:lang w:val="kk-KZ"/>
        </w:rPr>
      </w:pPr>
      <w:r w:rsidRPr="002E0C3D">
        <w:rPr>
          <w:b/>
          <w:bCs/>
          <w:sz w:val="28"/>
          <w:szCs w:val="28"/>
          <w:lang w:val="kk-KZ"/>
        </w:rPr>
        <w:t>Мәтін (текст; text)</w:t>
      </w:r>
      <w:r w:rsidRPr="002E0C3D">
        <w:rPr>
          <w:sz w:val="28"/>
          <w:szCs w:val="28"/>
          <w:lang w:val="kk-KZ"/>
        </w:rPr>
        <w:t> – 1) баспаға шығаруға арналған пішімді немесе бастапқы түрдегі бедербелгілік мәліметтер бөлшегі; 2) хабардың алмастыру хаттамасының ерекшеліктерімен байланысы жоқ ақпарат бөлігі; 3) бастапқы программаның жазбасы. Объектілік немесе жүктемеленетін модульдің бөлігі.</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b/>
          <w:bCs/>
          <w:sz w:val="28"/>
          <w:szCs w:val="28"/>
          <w:lang w:val="kk-KZ"/>
        </w:rPr>
        <w:t>Мәтін</w:t>
      </w:r>
      <w:r w:rsidRPr="002E0C3D">
        <w:rPr>
          <w:sz w:val="28"/>
          <w:szCs w:val="28"/>
          <w:lang w:val="kk-KZ"/>
        </w:rPr>
        <w:t> – бұл жалпы (бір) тақырып төңірігіндегі біріккен, сабақтастық пен тұтастық тән, ақпаратты жеткізетін мазмұнды (мәнді) сөйлемдердің тізбегі. Мәтін сөзінің этимологиясы семантикалық құрылымдардан тұрады; адамның жасаған нәрсесі, осы істелген нәрсе әлементтерінің ішкі байланыстылығы, істелген нәрсенің шеберлілігі және осы аталған үш семантикалық құрылымдарға сай оны үш пән – </w:t>
      </w:r>
      <w:r w:rsidRPr="002E0C3D">
        <w:rPr>
          <w:sz w:val="28"/>
          <w:szCs w:val="28"/>
        </w:rPr>
        <w:fldChar w:fldCharType="begin"/>
      </w:r>
      <w:r w:rsidRPr="002E0C3D">
        <w:rPr>
          <w:sz w:val="28"/>
          <w:szCs w:val="28"/>
          <w:lang w:val="kk-KZ"/>
        </w:rPr>
        <w:instrText xml:space="preserve"> HYPERLINK "https://kk.wikipedia.org/w/index.php?title=%D0%9C%D3%99%D1%82%D1%96%D0%BD%D1%82%D0%B0%D0%BD%D1%83&amp;action=edit&amp;redlink=1" \o "Мәтінтану (мұндай бет жоқ)" </w:instrText>
      </w:r>
      <w:r w:rsidRPr="002E0C3D">
        <w:rPr>
          <w:sz w:val="28"/>
          <w:szCs w:val="28"/>
        </w:rPr>
        <w:fldChar w:fldCharType="separate"/>
      </w:r>
      <w:r w:rsidRPr="002E0C3D">
        <w:rPr>
          <w:rStyle w:val="a4"/>
          <w:color w:val="auto"/>
          <w:sz w:val="28"/>
          <w:szCs w:val="28"/>
          <w:lang w:val="kk-KZ"/>
        </w:rPr>
        <w:t>мәтінтану</w:t>
      </w:r>
      <w:r w:rsidRPr="002E0C3D">
        <w:rPr>
          <w:sz w:val="28"/>
          <w:szCs w:val="28"/>
        </w:rPr>
        <w:fldChar w:fldCharType="end"/>
      </w:r>
      <w:r w:rsidRPr="002E0C3D">
        <w:rPr>
          <w:sz w:val="28"/>
          <w:szCs w:val="28"/>
          <w:lang w:val="kk-KZ"/>
        </w:rPr>
        <w:t>, </w:t>
      </w:r>
      <w:hyperlink r:id="rId4" w:tooltip="Герменевтика" w:history="1">
        <w:r w:rsidRPr="002E0C3D">
          <w:rPr>
            <w:rStyle w:val="a4"/>
            <w:color w:val="auto"/>
            <w:sz w:val="28"/>
            <w:szCs w:val="28"/>
            <w:lang w:val="kk-KZ"/>
          </w:rPr>
          <w:t>герменевтика</w:t>
        </w:r>
      </w:hyperlink>
      <w:r w:rsidRPr="002E0C3D">
        <w:rPr>
          <w:sz w:val="28"/>
          <w:szCs w:val="28"/>
          <w:lang w:val="kk-KZ"/>
        </w:rPr>
        <w:t> және </w:t>
      </w:r>
      <w:hyperlink r:id="rId5" w:tooltip="Поэтика" w:history="1">
        <w:r w:rsidRPr="002E0C3D">
          <w:rPr>
            <w:rStyle w:val="a4"/>
            <w:color w:val="auto"/>
            <w:sz w:val="28"/>
            <w:szCs w:val="28"/>
            <w:lang w:val="kk-KZ"/>
          </w:rPr>
          <w:t>поэтика</w:t>
        </w:r>
      </w:hyperlink>
      <w:r w:rsidRPr="002E0C3D">
        <w:rPr>
          <w:sz w:val="28"/>
          <w:szCs w:val="28"/>
          <w:lang w:val="kk-KZ"/>
        </w:rPr>
        <w:t> зерттейді. Мәтінтану қарастырылып отырған мәтіннің қай дәуірге немесе авторға тиесілі екендігін анықтайды. Герменевтика мәтінді түсіндірумен айналысады. Киелі мәтіндер герменевтикасы экзегетика деп аталады. Мәтінді қарастыру шеберлігін поэтика зерттейді. Ол Мәтіннің қалай құрылғанын, оның құрылымы мен композициясын зерттейді (формальды мектеп, құрылымдық поэтика, генеративті поэтика). Мәтінді қазіргі </w:t>
      </w:r>
      <w:r w:rsidRPr="002E0C3D">
        <w:rPr>
          <w:sz w:val="28"/>
          <w:szCs w:val="28"/>
        </w:rPr>
        <w:fldChar w:fldCharType="begin"/>
      </w:r>
      <w:r w:rsidRPr="002E0C3D">
        <w:rPr>
          <w:sz w:val="28"/>
          <w:szCs w:val="28"/>
          <w:lang w:val="kk-KZ"/>
        </w:rPr>
        <w:instrText xml:space="preserve"> HYPERLINK "https://kk.wikipedia.org/wiki/%D0%A1%D0%B5%D0%BC%D0%B8%D0%BE%D1%82%D0%B8%D0%BA%D0%B0" \o "Семиотика" </w:instrText>
      </w:r>
      <w:r w:rsidRPr="002E0C3D">
        <w:rPr>
          <w:sz w:val="28"/>
          <w:szCs w:val="28"/>
        </w:rPr>
        <w:fldChar w:fldCharType="separate"/>
      </w:r>
      <w:r w:rsidRPr="002E0C3D">
        <w:rPr>
          <w:rStyle w:val="a4"/>
          <w:color w:val="auto"/>
          <w:sz w:val="28"/>
          <w:szCs w:val="28"/>
          <w:lang w:val="kk-KZ"/>
        </w:rPr>
        <w:t>семиотика</w:t>
      </w:r>
      <w:r w:rsidRPr="002E0C3D">
        <w:rPr>
          <w:sz w:val="28"/>
          <w:szCs w:val="28"/>
        </w:rPr>
        <w:fldChar w:fldCharType="end"/>
      </w:r>
      <w:r w:rsidRPr="002E0C3D">
        <w:rPr>
          <w:sz w:val="28"/>
          <w:szCs w:val="28"/>
          <w:lang w:val="kk-KZ"/>
        </w:rPr>
        <w:t> (мәдениет мәтін ретінде) мен мәтін философиясындағыдай тым кең мағынада түсінуге болады. </w:t>
      </w:r>
      <w:r w:rsidRPr="002E0C3D">
        <w:rPr>
          <w:sz w:val="28"/>
          <w:szCs w:val="28"/>
        </w:rPr>
        <w:fldChar w:fldCharType="begin"/>
      </w:r>
      <w:r w:rsidRPr="002E0C3D">
        <w:rPr>
          <w:sz w:val="28"/>
          <w:szCs w:val="28"/>
          <w:lang w:val="kk-KZ"/>
        </w:rPr>
        <w:instrText xml:space="preserve"> HYPERLINK "https://kk.wikipedia.org/w/index.php?title=%D0%92._%D0%A0%D1%83%D0%B4%D0%BD%D0%B5%D0%B2&amp;action=edit&amp;redlink=1" \o "В. Руднев (мұндай бет жоқ)" </w:instrText>
      </w:r>
      <w:r w:rsidRPr="002E0C3D">
        <w:rPr>
          <w:sz w:val="28"/>
          <w:szCs w:val="28"/>
        </w:rPr>
        <w:fldChar w:fldCharType="separate"/>
      </w:r>
      <w:r w:rsidRPr="002E0C3D">
        <w:rPr>
          <w:rStyle w:val="a4"/>
          <w:color w:val="auto"/>
          <w:sz w:val="28"/>
          <w:szCs w:val="28"/>
        </w:rPr>
        <w:t>В.Рудневтің</w:t>
      </w:r>
      <w:r w:rsidRPr="002E0C3D">
        <w:rPr>
          <w:sz w:val="28"/>
          <w:szCs w:val="28"/>
        </w:rPr>
        <w:fldChar w:fldCharType="end"/>
      </w:r>
      <w:r w:rsidRPr="002E0C3D">
        <w:rPr>
          <w:sz w:val="28"/>
          <w:szCs w:val="28"/>
        </w:rPr>
        <w:t xml:space="preserve"> жасаған мәтін тұжырымы </w:t>
      </w:r>
      <w:proofErr w:type="spellStart"/>
      <w:r w:rsidRPr="002E0C3D">
        <w:rPr>
          <w:sz w:val="28"/>
          <w:szCs w:val="28"/>
        </w:rPr>
        <w:t>жеті</w:t>
      </w:r>
      <w:proofErr w:type="spellEnd"/>
      <w:r w:rsidRPr="002E0C3D">
        <w:rPr>
          <w:sz w:val="28"/>
          <w:szCs w:val="28"/>
        </w:rPr>
        <w:t xml:space="preserve"> </w:t>
      </w:r>
      <w:proofErr w:type="spellStart"/>
      <w:r w:rsidRPr="002E0C3D">
        <w:rPr>
          <w:sz w:val="28"/>
          <w:szCs w:val="28"/>
        </w:rPr>
        <w:t>баптан</w:t>
      </w:r>
      <w:proofErr w:type="spellEnd"/>
      <w:r w:rsidRPr="002E0C3D">
        <w:rPr>
          <w:sz w:val="28"/>
          <w:szCs w:val="28"/>
        </w:rPr>
        <w:t xml:space="preserve"> тұрады.</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 xml:space="preserve">1) мәтіннің барлық </w:t>
      </w:r>
      <w:proofErr w:type="spellStart"/>
      <w:r w:rsidRPr="002E0C3D">
        <w:rPr>
          <w:sz w:val="28"/>
          <w:szCs w:val="28"/>
        </w:rPr>
        <w:t>элементтері</w:t>
      </w:r>
      <w:proofErr w:type="spellEnd"/>
      <w:r w:rsidRPr="002E0C3D">
        <w:rPr>
          <w:sz w:val="28"/>
          <w:szCs w:val="28"/>
        </w:rPr>
        <w:t xml:space="preserve"> өзара </w:t>
      </w:r>
      <w:proofErr w:type="spellStart"/>
      <w:r w:rsidRPr="002E0C3D">
        <w:rPr>
          <w:sz w:val="28"/>
          <w:szCs w:val="28"/>
        </w:rPr>
        <w:t>байланысты</w:t>
      </w:r>
      <w:proofErr w:type="spellEnd"/>
      <w:r w:rsidRPr="002E0C3D">
        <w:rPr>
          <w:sz w:val="28"/>
          <w:szCs w:val="28"/>
        </w:rPr>
        <w:t xml:space="preserve"> (өзара байланысқан) (құрылымдық поэтика </w:t>
      </w:r>
      <w:proofErr w:type="spellStart"/>
      <w:r w:rsidRPr="002E0C3D">
        <w:rPr>
          <w:sz w:val="28"/>
          <w:szCs w:val="28"/>
        </w:rPr>
        <w:t>тезисі</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 xml:space="preserve">2) мәтін элементтерінің арасындағы </w:t>
      </w:r>
      <w:proofErr w:type="spellStart"/>
      <w:r w:rsidRPr="002E0C3D">
        <w:rPr>
          <w:sz w:val="28"/>
          <w:szCs w:val="28"/>
        </w:rPr>
        <w:t>байланыс</w:t>
      </w:r>
      <w:proofErr w:type="spellEnd"/>
      <w:r w:rsidRPr="002E0C3D">
        <w:rPr>
          <w:sz w:val="28"/>
          <w:szCs w:val="28"/>
        </w:rPr>
        <w:t xml:space="preserve"> қайталанып, өзгері</w:t>
      </w:r>
      <w:proofErr w:type="gramStart"/>
      <w:r w:rsidRPr="002E0C3D">
        <w:rPr>
          <w:sz w:val="28"/>
          <w:szCs w:val="28"/>
        </w:rPr>
        <w:t>п</w:t>
      </w:r>
      <w:proofErr w:type="gramEnd"/>
      <w:r w:rsidRPr="002E0C3D">
        <w:rPr>
          <w:sz w:val="28"/>
          <w:szCs w:val="28"/>
        </w:rPr>
        <w:t xml:space="preserve"> </w:t>
      </w:r>
      <w:proofErr w:type="spellStart"/>
      <w:r w:rsidRPr="002E0C3D">
        <w:rPr>
          <w:sz w:val="28"/>
          <w:szCs w:val="28"/>
        </w:rPr>
        <w:t>отыратын</w:t>
      </w:r>
      <w:proofErr w:type="spellEnd"/>
      <w:r w:rsidRPr="002E0C3D">
        <w:rPr>
          <w:sz w:val="28"/>
          <w:szCs w:val="28"/>
        </w:rPr>
        <w:t xml:space="preserve"> </w:t>
      </w:r>
      <w:proofErr w:type="spellStart"/>
      <w:r w:rsidRPr="002E0C3D">
        <w:rPr>
          <w:sz w:val="28"/>
          <w:szCs w:val="28"/>
        </w:rPr>
        <w:t>бірліктер</w:t>
      </w:r>
      <w:proofErr w:type="spellEnd"/>
      <w:r w:rsidRPr="002E0C3D">
        <w:rPr>
          <w:sz w:val="28"/>
          <w:szCs w:val="28"/>
        </w:rPr>
        <w:t xml:space="preserve"> </w:t>
      </w:r>
      <w:proofErr w:type="spellStart"/>
      <w:r w:rsidRPr="002E0C3D">
        <w:rPr>
          <w:sz w:val="28"/>
          <w:szCs w:val="28"/>
        </w:rPr>
        <w:t>мотивтер</w:t>
      </w:r>
      <w:proofErr w:type="spellEnd"/>
      <w:r w:rsidRPr="002E0C3D">
        <w:rPr>
          <w:sz w:val="28"/>
          <w:szCs w:val="28"/>
        </w:rPr>
        <w:t xml:space="preserve"> </w:t>
      </w:r>
      <w:proofErr w:type="spellStart"/>
      <w:r w:rsidRPr="002E0C3D">
        <w:rPr>
          <w:sz w:val="28"/>
          <w:szCs w:val="28"/>
        </w:rPr>
        <w:t>ретінде</w:t>
      </w:r>
      <w:proofErr w:type="spellEnd"/>
      <w:r w:rsidRPr="002E0C3D">
        <w:rPr>
          <w:sz w:val="28"/>
          <w:szCs w:val="28"/>
        </w:rPr>
        <w:t xml:space="preserve"> айқындалады. (</w:t>
      </w:r>
      <w:proofErr w:type="spellStart"/>
      <w:r w:rsidRPr="002E0C3D">
        <w:rPr>
          <w:sz w:val="28"/>
          <w:szCs w:val="28"/>
        </w:rPr>
        <w:t>Мотивті</w:t>
      </w:r>
      <w:proofErr w:type="spellEnd"/>
      <w:r w:rsidRPr="002E0C3D">
        <w:rPr>
          <w:sz w:val="28"/>
          <w:szCs w:val="28"/>
        </w:rPr>
        <w:t xml:space="preserve"> </w:t>
      </w:r>
      <w:proofErr w:type="spellStart"/>
      <w:r w:rsidRPr="002E0C3D">
        <w:rPr>
          <w:sz w:val="28"/>
          <w:szCs w:val="28"/>
        </w:rPr>
        <w:t>талдау</w:t>
      </w:r>
      <w:proofErr w:type="spellEnd"/>
      <w:r w:rsidRPr="002E0C3D">
        <w:rPr>
          <w:sz w:val="28"/>
          <w:szCs w:val="28"/>
        </w:rPr>
        <w:t xml:space="preserve"> </w:t>
      </w:r>
      <w:proofErr w:type="spellStart"/>
      <w:r w:rsidRPr="002E0C3D">
        <w:rPr>
          <w:sz w:val="28"/>
          <w:szCs w:val="28"/>
        </w:rPr>
        <w:t>тезисі</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З) мәтінде кездейсоқ ештеңе жоқ (</w:t>
      </w:r>
      <w:proofErr w:type="spellStart"/>
      <w:r w:rsidRPr="002E0C3D">
        <w:rPr>
          <w:sz w:val="28"/>
          <w:szCs w:val="28"/>
        </w:rPr>
        <w:t>психоталдау</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4) мәтіннің әрбі</w:t>
      </w:r>
      <w:proofErr w:type="gramStart"/>
      <w:r w:rsidRPr="002E0C3D">
        <w:rPr>
          <w:sz w:val="28"/>
          <w:szCs w:val="28"/>
        </w:rPr>
        <w:t>р</w:t>
      </w:r>
      <w:proofErr w:type="gramEnd"/>
      <w:r w:rsidRPr="002E0C3D">
        <w:rPr>
          <w:sz w:val="28"/>
          <w:szCs w:val="28"/>
        </w:rPr>
        <w:t xml:space="preserve"> </w:t>
      </w:r>
      <w:proofErr w:type="spellStart"/>
      <w:r w:rsidRPr="002E0C3D">
        <w:rPr>
          <w:sz w:val="28"/>
          <w:szCs w:val="28"/>
        </w:rPr>
        <w:t>жекеленген</w:t>
      </w:r>
      <w:proofErr w:type="spellEnd"/>
      <w:r w:rsidRPr="002E0C3D">
        <w:rPr>
          <w:sz w:val="28"/>
          <w:szCs w:val="28"/>
        </w:rPr>
        <w:t xml:space="preserve"> және үстірт кәрінісінің (мәнінің) </w:t>
      </w:r>
      <w:proofErr w:type="spellStart"/>
      <w:r w:rsidRPr="002E0C3D">
        <w:rPr>
          <w:sz w:val="28"/>
          <w:szCs w:val="28"/>
        </w:rPr>
        <w:t>астында</w:t>
      </w:r>
      <w:proofErr w:type="spellEnd"/>
      <w:r w:rsidRPr="002E0C3D">
        <w:rPr>
          <w:sz w:val="28"/>
          <w:szCs w:val="28"/>
        </w:rPr>
        <w:t xml:space="preserve"> мифологиялық сипаттағы терең, әмбебап заңдылықтар </w:t>
      </w:r>
      <w:proofErr w:type="spellStart"/>
      <w:r w:rsidRPr="002E0C3D">
        <w:rPr>
          <w:sz w:val="28"/>
          <w:szCs w:val="28"/>
        </w:rPr>
        <w:t>жатыр</w:t>
      </w:r>
      <w:proofErr w:type="spellEnd"/>
      <w:r w:rsidRPr="002E0C3D">
        <w:rPr>
          <w:sz w:val="28"/>
          <w:szCs w:val="28"/>
        </w:rPr>
        <w:t xml:space="preserve"> (К.Т. Юнгтің аналитикалық </w:t>
      </w:r>
      <w:proofErr w:type="spellStart"/>
      <w:r w:rsidRPr="002E0C3D">
        <w:rPr>
          <w:sz w:val="28"/>
          <w:szCs w:val="28"/>
        </w:rPr>
        <w:t>психологиясы</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lastRenderedPageBreak/>
        <w:t xml:space="preserve">5) мәтін шындықты </w:t>
      </w:r>
      <w:proofErr w:type="spellStart"/>
      <w:r w:rsidRPr="002E0C3D">
        <w:rPr>
          <w:sz w:val="28"/>
          <w:szCs w:val="28"/>
        </w:rPr>
        <w:t>суреттемейді</w:t>
      </w:r>
      <w:proofErr w:type="spellEnd"/>
      <w:r w:rsidRPr="002E0C3D">
        <w:rPr>
          <w:sz w:val="28"/>
          <w:szCs w:val="28"/>
        </w:rPr>
        <w:t xml:space="preserve">, </w:t>
      </w:r>
      <w:proofErr w:type="spellStart"/>
      <w:r w:rsidRPr="002E0C3D">
        <w:rPr>
          <w:sz w:val="28"/>
          <w:szCs w:val="28"/>
        </w:rPr>
        <w:t>ол</w:t>
      </w:r>
      <w:proofErr w:type="spellEnd"/>
      <w:r w:rsidRPr="002E0C3D">
        <w:rPr>
          <w:sz w:val="28"/>
          <w:szCs w:val="28"/>
        </w:rPr>
        <w:t xml:space="preserve"> </w:t>
      </w:r>
      <w:proofErr w:type="spellStart"/>
      <w:r w:rsidRPr="002E0C3D">
        <w:rPr>
          <w:sz w:val="28"/>
          <w:szCs w:val="28"/>
        </w:rPr>
        <w:t>онымен</w:t>
      </w:r>
      <w:proofErr w:type="spellEnd"/>
      <w:r w:rsidRPr="002E0C3D">
        <w:rPr>
          <w:sz w:val="28"/>
          <w:szCs w:val="28"/>
        </w:rPr>
        <w:t xml:space="preserve"> өзара күрделі қары</w:t>
      </w:r>
      <w:proofErr w:type="gramStart"/>
      <w:r w:rsidRPr="002E0C3D">
        <w:rPr>
          <w:sz w:val="28"/>
          <w:szCs w:val="28"/>
        </w:rPr>
        <w:t>м-</w:t>
      </w:r>
      <w:proofErr w:type="gramEnd"/>
      <w:r w:rsidRPr="002E0C3D">
        <w:rPr>
          <w:sz w:val="28"/>
          <w:szCs w:val="28"/>
        </w:rPr>
        <w:t xml:space="preserve">қатынасқа түседі (аналитикалық философия және </w:t>
      </w:r>
      <w:proofErr w:type="spellStart"/>
      <w:r w:rsidRPr="002E0C3D">
        <w:rPr>
          <w:sz w:val="28"/>
          <w:szCs w:val="28"/>
        </w:rPr>
        <w:t>тілдік</w:t>
      </w:r>
      <w:proofErr w:type="spellEnd"/>
      <w:r w:rsidRPr="002E0C3D">
        <w:rPr>
          <w:sz w:val="28"/>
          <w:szCs w:val="28"/>
        </w:rPr>
        <w:t xml:space="preserve"> </w:t>
      </w:r>
      <w:proofErr w:type="spellStart"/>
      <w:r w:rsidRPr="002E0C3D">
        <w:rPr>
          <w:sz w:val="28"/>
          <w:szCs w:val="28"/>
        </w:rPr>
        <w:t>актілер</w:t>
      </w:r>
      <w:proofErr w:type="spellEnd"/>
      <w:r w:rsidRPr="002E0C3D">
        <w:rPr>
          <w:sz w:val="28"/>
          <w:szCs w:val="28"/>
        </w:rPr>
        <w:t xml:space="preserve"> </w:t>
      </w:r>
      <w:proofErr w:type="spellStart"/>
      <w:r w:rsidRPr="002E0C3D">
        <w:rPr>
          <w:sz w:val="28"/>
          <w:szCs w:val="28"/>
        </w:rPr>
        <w:t>теориясы</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 xml:space="preserve">6) </w:t>
      </w:r>
      <w:proofErr w:type="spellStart"/>
      <w:r w:rsidRPr="002E0C3D">
        <w:rPr>
          <w:sz w:val="28"/>
          <w:szCs w:val="28"/>
        </w:rPr>
        <w:t>бі</w:t>
      </w:r>
      <w:proofErr w:type="gramStart"/>
      <w:r w:rsidRPr="002E0C3D">
        <w:rPr>
          <w:sz w:val="28"/>
          <w:szCs w:val="28"/>
        </w:rPr>
        <w:t>р</w:t>
      </w:r>
      <w:proofErr w:type="spellEnd"/>
      <w:proofErr w:type="gramEnd"/>
      <w:r w:rsidRPr="002E0C3D">
        <w:rPr>
          <w:sz w:val="28"/>
          <w:szCs w:val="28"/>
        </w:rPr>
        <w:t xml:space="preserve"> мәтіндегі ақиқат нәрсе, басқасында жалған </w:t>
      </w:r>
      <w:proofErr w:type="spellStart"/>
      <w:r w:rsidRPr="002E0C3D">
        <w:rPr>
          <w:sz w:val="28"/>
          <w:szCs w:val="28"/>
        </w:rPr>
        <w:t>болып</w:t>
      </w:r>
      <w:proofErr w:type="spellEnd"/>
      <w:r w:rsidRPr="002E0C3D">
        <w:rPr>
          <w:sz w:val="28"/>
          <w:szCs w:val="28"/>
        </w:rPr>
        <w:t xml:space="preserve"> шығуы мүмкін ( мүмкін дүние (нәрсе) </w:t>
      </w:r>
      <w:proofErr w:type="spellStart"/>
      <w:r w:rsidRPr="002E0C3D">
        <w:rPr>
          <w:sz w:val="28"/>
          <w:szCs w:val="28"/>
        </w:rPr>
        <w:t>семантикасы</w:t>
      </w:r>
      <w:proofErr w:type="spellEnd"/>
      <w:r w:rsidRPr="002E0C3D">
        <w:rPr>
          <w:sz w:val="28"/>
          <w:szCs w:val="28"/>
        </w:rPr>
        <w:t>);</w:t>
      </w:r>
    </w:p>
    <w:p w:rsidR="002E0C3D" w:rsidRPr="002E0C3D" w:rsidRDefault="002E0C3D" w:rsidP="002E0C3D">
      <w:pPr>
        <w:pStyle w:val="a3"/>
        <w:shd w:val="clear" w:color="auto" w:fill="FFFFFF"/>
        <w:spacing w:before="0" w:beforeAutospacing="0" w:after="0" w:afterAutospacing="0"/>
        <w:ind w:firstLine="709"/>
        <w:jc w:val="both"/>
        <w:rPr>
          <w:sz w:val="28"/>
          <w:szCs w:val="28"/>
        </w:rPr>
      </w:pPr>
      <w:r w:rsidRPr="002E0C3D">
        <w:rPr>
          <w:sz w:val="28"/>
          <w:szCs w:val="28"/>
        </w:rPr>
        <w:t xml:space="preserve">7) мәтін </w:t>
      </w:r>
      <w:r w:rsidRPr="002E0C3D">
        <w:rPr>
          <w:sz w:val="28"/>
          <w:szCs w:val="28"/>
          <w:lang w:val="kk-KZ"/>
        </w:rPr>
        <w:t>–</w:t>
      </w:r>
      <w:r w:rsidRPr="002E0C3D">
        <w:rPr>
          <w:sz w:val="28"/>
          <w:szCs w:val="28"/>
        </w:rPr>
        <w:t xml:space="preserve"> қатып-семі</w:t>
      </w:r>
      <w:proofErr w:type="gramStart"/>
      <w:r w:rsidRPr="002E0C3D">
        <w:rPr>
          <w:sz w:val="28"/>
          <w:szCs w:val="28"/>
        </w:rPr>
        <w:t>п</w:t>
      </w:r>
      <w:proofErr w:type="gramEnd"/>
      <w:r w:rsidRPr="002E0C3D">
        <w:rPr>
          <w:sz w:val="28"/>
          <w:szCs w:val="28"/>
        </w:rPr>
        <w:t xml:space="preserve"> қалған мән </w:t>
      </w:r>
      <w:proofErr w:type="spellStart"/>
      <w:r w:rsidRPr="002E0C3D">
        <w:rPr>
          <w:sz w:val="28"/>
          <w:szCs w:val="28"/>
        </w:rPr>
        <w:t>емес</w:t>
      </w:r>
      <w:proofErr w:type="spellEnd"/>
      <w:r w:rsidRPr="002E0C3D">
        <w:rPr>
          <w:sz w:val="28"/>
          <w:szCs w:val="28"/>
        </w:rPr>
        <w:t xml:space="preserve">, </w:t>
      </w:r>
      <w:proofErr w:type="spellStart"/>
      <w:r w:rsidRPr="002E0C3D">
        <w:rPr>
          <w:sz w:val="28"/>
          <w:szCs w:val="28"/>
        </w:rPr>
        <w:t>ол</w:t>
      </w:r>
      <w:proofErr w:type="spellEnd"/>
      <w:r w:rsidRPr="002E0C3D">
        <w:rPr>
          <w:sz w:val="28"/>
          <w:szCs w:val="28"/>
        </w:rPr>
        <w:t xml:space="preserve"> автор мен оқырман және мәдени контекст арасындағы с</w:t>
      </w:r>
      <w:r w:rsidRPr="002E0C3D">
        <w:rPr>
          <w:sz w:val="28"/>
          <w:szCs w:val="28"/>
          <w:lang w:val="kk-KZ"/>
        </w:rPr>
        <w:t>ұ</w:t>
      </w:r>
      <w:proofErr w:type="spellStart"/>
      <w:r w:rsidRPr="002E0C3D">
        <w:rPr>
          <w:sz w:val="28"/>
          <w:szCs w:val="28"/>
        </w:rPr>
        <w:t>хбат</w:t>
      </w:r>
      <w:proofErr w:type="spellEnd"/>
      <w:r w:rsidRPr="002E0C3D">
        <w:rPr>
          <w:sz w:val="28"/>
          <w:szCs w:val="28"/>
        </w:rPr>
        <w:t xml:space="preserve"> (</w:t>
      </w:r>
      <w:hyperlink r:id="rId6" w:tooltip="Бахтин поэтикасы (мұндай бет жоқ)" w:history="1">
        <w:r w:rsidRPr="002E0C3D">
          <w:rPr>
            <w:rStyle w:val="a4"/>
            <w:color w:val="auto"/>
            <w:sz w:val="28"/>
            <w:szCs w:val="28"/>
          </w:rPr>
          <w:t xml:space="preserve">Бахтин </w:t>
        </w:r>
        <w:proofErr w:type="spellStart"/>
        <w:r w:rsidRPr="002E0C3D">
          <w:rPr>
            <w:rStyle w:val="a4"/>
            <w:color w:val="auto"/>
            <w:sz w:val="28"/>
            <w:szCs w:val="28"/>
          </w:rPr>
          <w:t>поэтикасы</w:t>
        </w:r>
        <w:proofErr w:type="spellEnd"/>
      </w:hyperlink>
      <w:r w:rsidRPr="002E0C3D">
        <w:rPr>
          <w:sz w:val="28"/>
          <w:szCs w:val="28"/>
        </w:rPr>
        <w:t>).</w:t>
      </w:r>
    </w:p>
    <w:p w:rsidR="002E0C3D" w:rsidRDefault="002E0C3D" w:rsidP="002E0C3D">
      <w:pPr>
        <w:pStyle w:val="a3"/>
        <w:ind w:firstLine="709"/>
        <w:jc w:val="both"/>
        <w:rPr>
          <w:sz w:val="28"/>
          <w:szCs w:val="28"/>
        </w:rPr>
      </w:pPr>
    </w:p>
    <w:p w:rsidR="006873D7" w:rsidRPr="000B34CD" w:rsidRDefault="006873D7" w:rsidP="000B34CD"/>
    <w:sectPr w:rsidR="006873D7" w:rsidRPr="000B34CD" w:rsidSect="00424F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010A7D"/>
    <w:rsid w:val="000B34CD"/>
    <w:rsid w:val="002E0C3D"/>
    <w:rsid w:val="00424FA5"/>
    <w:rsid w:val="004D5BC5"/>
    <w:rsid w:val="006873D7"/>
    <w:rsid w:val="00763542"/>
    <w:rsid w:val="00770B44"/>
    <w:rsid w:val="00900F75"/>
    <w:rsid w:val="00EE6D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F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0B34CD"/>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99"/>
    <w:locked/>
    <w:rsid w:val="000B34CD"/>
    <w:rPr>
      <w:rFonts w:ascii="Times New Roman" w:eastAsia="Century Gothic" w:hAnsi="Times New Roman" w:cs="Times New Roman"/>
      <w:sz w:val="24"/>
      <w:szCs w:val="24"/>
    </w:rPr>
  </w:style>
  <w:style w:type="character" w:styleId="a4">
    <w:name w:val="Hyperlink"/>
    <w:basedOn w:val="a0"/>
    <w:uiPriority w:val="99"/>
    <w:semiHidden/>
    <w:unhideWhenUsed/>
    <w:rsid w:val="002E0C3D"/>
    <w:rPr>
      <w:rFonts w:ascii="Times New Roman" w:hAnsi="Times New Roman" w:cs="Times New Roman" w:hint="default"/>
      <w:color w:val="0000FF"/>
      <w:u w:val="single"/>
    </w:rPr>
  </w:style>
</w:styles>
</file>

<file path=word/webSettings.xml><?xml version="1.0" encoding="utf-8"?>
<w:webSettings xmlns:r="http://schemas.openxmlformats.org/officeDocument/2006/relationships" xmlns:w="http://schemas.openxmlformats.org/wordprocessingml/2006/main">
  <w:divs>
    <w:div w:id="296570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ndex.php?title=%D0%91%D0%B0%D1%85%D1%82%D0%B8%D0%BD_%D0%BF%D0%BE%D1%8D%D1%82%D0%B8%D0%BA%D0%B0%D1%81%D1%8B&amp;action=edit&amp;redlink=1" TargetMode="External"/><Relationship Id="rId5" Type="http://schemas.openxmlformats.org/officeDocument/2006/relationships/hyperlink" Target="https://kk.wikipedia.org/wiki/%D0%9F%D0%BE%D1%8D%D1%82%D0%B8%D0%BA%D0%B0" TargetMode="External"/><Relationship Id="rId4" Type="http://schemas.openxmlformats.org/officeDocument/2006/relationships/hyperlink" Target="https://kk.wikipedia.org/wiki/%D0%93%D0%B5%D1%80%D0%BC%D0%B5%D0%BD%D0%B5%D0%B2%D1%82%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545</Words>
  <Characters>3107</Characters>
  <Application>Microsoft Office Word</Application>
  <DocSecurity>0</DocSecurity>
  <Lines>25</Lines>
  <Paragraphs>7</Paragraphs>
  <ScaleCrop>false</ScaleCrop>
  <Company>Reanimator Extreme Edition</Company>
  <LinksUpToDate>false</LinksUpToDate>
  <CharactersWithSpaces>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7</cp:revision>
  <dcterms:created xsi:type="dcterms:W3CDTF">2020-03-27T03:09:00Z</dcterms:created>
  <dcterms:modified xsi:type="dcterms:W3CDTF">2020-03-27T03:27:00Z</dcterms:modified>
</cp:coreProperties>
</file>