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89C" w:rsidRPr="00774AA9" w:rsidRDefault="0092389C" w:rsidP="0092389C">
      <w:pPr>
        <w:spacing w:after="0"/>
        <w:jc w:val="both"/>
        <w:rPr>
          <w:rFonts w:ascii="Times New Roman" w:hAnsi="Times New Roman"/>
          <w:sz w:val="24"/>
          <w:szCs w:val="24"/>
          <w:lang w:val="kk-KZ"/>
        </w:rPr>
      </w:pPr>
      <w:r w:rsidRPr="0096681C">
        <w:rPr>
          <w:rFonts w:ascii="Times New Roman" w:hAnsi="Times New Roman"/>
          <w:b/>
          <w:sz w:val="24"/>
          <w:szCs w:val="24"/>
          <w:lang w:val="kk-KZ"/>
        </w:rPr>
        <w:t xml:space="preserve">Тақырып </w:t>
      </w:r>
      <w:r>
        <w:rPr>
          <w:rFonts w:ascii="Times New Roman" w:hAnsi="Times New Roman"/>
          <w:b/>
          <w:sz w:val="24"/>
          <w:szCs w:val="24"/>
          <w:lang w:val="kk-KZ"/>
        </w:rPr>
        <w:t>11</w:t>
      </w:r>
      <w:r w:rsidRPr="0096681C">
        <w:rPr>
          <w:rFonts w:ascii="Times New Roman" w:hAnsi="Times New Roman"/>
          <w:b/>
          <w:i/>
          <w:sz w:val="24"/>
          <w:szCs w:val="24"/>
          <w:lang w:val="kk-KZ"/>
        </w:rPr>
        <w:t xml:space="preserve">. </w:t>
      </w:r>
      <w:r w:rsidRPr="00B2700A">
        <w:rPr>
          <w:rFonts w:ascii="Times New Roman" w:hAnsi="Times New Roman"/>
          <w:b/>
          <w:iCs/>
          <w:color w:val="000000"/>
          <w:sz w:val="24"/>
          <w:szCs w:val="24"/>
          <w:lang w:val="kk-KZ"/>
        </w:rPr>
        <w:t xml:space="preserve"> </w:t>
      </w:r>
      <w:r w:rsidRPr="00774AA9">
        <w:rPr>
          <w:rFonts w:ascii="Times New Roman" w:hAnsi="Times New Roman"/>
          <w:b/>
          <w:sz w:val="24"/>
          <w:szCs w:val="24"/>
          <w:lang w:val="kk-KZ"/>
        </w:rPr>
        <w:t>Болашаққа бағдар: рухани жаңғыру</w:t>
      </w:r>
      <w:r>
        <w:rPr>
          <w:rFonts w:ascii="Times New Roman" w:hAnsi="Times New Roman"/>
          <w:b/>
          <w:sz w:val="24"/>
          <w:szCs w:val="24"/>
          <w:lang w:val="kk-KZ"/>
        </w:rPr>
        <w:t xml:space="preserve">. </w:t>
      </w:r>
      <w:r w:rsidRPr="00C87874">
        <w:rPr>
          <w:rFonts w:ascii="Times New Roman" w:hAnsi="Times New Roman"/>
          <w:b/>
          <w:sz w:val="24"/>
          <w:szCs w:val="24"/>
          <w:lang w:val="kk-KZ"/>
        </w:rPr>
        <w:t>Демография – ұлт тағдыры</w:t>
      </w:r>
      <w:r>
        <w:rPr>
          <w:rFonts w:ascii="Times New Roman" w:hAnsi="Times New Roman"/>
          <w:b/>
          <w:sz w:val="24"/>
          <w:szCs w:val="24"/>
          <w:lang w:val="kk-KZ"/>
        </w:rPr>
        <w:t>.</w:t>
      </w:r>
    </w:p>
    <w:p w:rsidR="0092389C" w:rsidRPr="00230AC6" w:rsidRDefault="0092389C" w:rsidP="0092389C">
      <w:pPr>
        <w:spacing w:after="0"/>
        <w:jc w:val="both"/>
        <w:rPr>
          <w:rFonts w:ascii="Times New Roman" w:hAnsi="Times New Roman"/>
          <w:sz w:val="24"/>
          <w:szCs w:val="24"/>
          <w:highlight w:val="yellow"/>
          <w:lang w:val="kk-KZ"/>
        </w:rPr>
      </w:pPr>
      <w:r w:rsidRPr="00B2700A">
        <w:rPr>
          <w:rFonts w:ascii="Times New Roman" w:hAnsi="Times New Roman"/>
          <w:b/>
          <w:sz w:val="24"/>
          <w:szCs w:val="24"/>
          <w:lang w:val="kk-KZ"/>
        </w:rPr>
        <w:t xml:space="preserve">Мақсаты: </w:t>
      </w:r>
      <w:r w:rsidRPr="00774AA9">
        <w:rPr>
          <w:rFonts w:ascii="Times New Roman" w:hAnsi="Times New Roman"/>
          <w:b/>
          <w:sz w:val="24"/>
          <w:szCs w:val="24"/>
          <w:lang w:val="kk-KZ"/>
        </w:rPr>
        <w:t>Болашаққа бағдар: рухани жаңғыру</w:t>
      </w:r>
      <w:r>
        <w:rPr>
          <w:rFonts w:ascii="Times New Roman" w:hAnsi="Times New Roman"/>
          <w:b/>
          <w:sz w:val="24"/>
          <w:szCs w:val="24"/>
          <w:lang w:val="kk-KZ"/>
        </w:rPr>
        <w:t xml:space="preserve"> бағдарламасын түсіндіру және насихаттау. Демография туралы сөз қозғау.</w:t>
      </w:r>
    </w:p>
    <w:p w:rsidR="0092389C" w:rsidRPr="00B2700A" w:rsidRDefault="0092389C" w:rsidP="0092389C">
      <w:pPr>
        <w:tabs>
          <w:tab w:val="left" w:pos="709"/>
        </w:tabs>
        <w:spacing w:after="0"/>
        <w:jc w:val="both"/>
        <w:rPr>
          <w:rFonts w:ascii="Times New Roman" w:hAnsi="Times New Roman"/>
          <w:b/>
          <w:sz w:val="24"/>
          <w:szCs w:val="24"/>
          <w:lang w:val="kk-KZ"/>
        </w:rPr>
      </w:pPr>
      <w:r w:rsidRPr="00B2700A">
        <w:rPr>
          <w:rFonts w:ascii="Times New Roman" w:hAnsi="Times New Roman"/>
          <w:b/>
          <w:sz w:val="24"/>
          <w:szCs w:val="24"/>
          <w:lang w:val="kk-KZ"/>
        </w:rPr>
        <w:t>Семинардың жоспары:</w:t>
      </w:r>
    </w:p>
    <w:p w:rsidR="0092389C" w:rsidRDefault="0092389C" w:rsidP="0092389C">
      <w:pPr>
        <w:tabs>
          <w:tab w:val="left" w:pos="453"/>
        </w:tabs>
        <w:spacing w:after="0"/>
        <w:jc w:val="both"/>
        <w:rPr>
          <w:rFonts w:ascii="Times New Roman" w:hAnsi="Times New Roman"/>
          <w:sz w:val="24"/>
          <w:szCs w:val="24"/>
          <w:lang w:val="kk-KZ"/>
        </w:rPr>
      </w:pPr>
      <w:r>
        <w:rPr>
          <w:rFonts w:ascii="Times New Roman" w:hAnsi="Times New Roman"/>
          <w:sz w:val="24"/>
          <w:szCs w:val="24"/>
          <w:lang w:val="kk-KZ"/>
        </w:rPr>
        <w:t>1.</w:t>
      </w:r>
      <w:r w:rsidRPr="00F66746">
        <w:rPr>
          <w:rFonts w:ascii="Times New Roman" w:hAnsi="Times New Roman"/>
          <w:sz w:val="24"/>
          <w:szCs w:val="24"/>
          <w:lang w:val="kk-KZ"/>
        </w:rPr>
        <w:t>Қазақстан  халқының демографиялық жағдайы, халық санының динамикасы, демографиялық саясаттың маңыздылығы туралы ақпарат.</w:t>
      </w:r>
      <w:r>
        <w:rPr>
          <w:rFonts w:ascii="Times New Roman" w:hAnsi="Times New Roman"/>
          <w:sz w:val="24"/>
          <w:szCs w:val="24"/>
          <w:lang w:val="kk-KZ"/>
        </w:rPr>
        <w:t xml:space="preserve"> </w:t>
      </w:r>
    </w:p>
    <w:p w:rsidR="0092389C" w:rsidRDefault="0092389C" w:rsidP="0092389C">
      <w:pPr>
        <w:tabs>
          <w:tab w:val="left" w:pos="453"/>
        </w:tabs>
        <w:spacing w:after="0"/>
        <w:jc w:val="both"/>
        <w:rPr>
          <w:rFonts w:ascii="Times New Roman" w:hAnsi="Times New Roman"/>
          <w:sz w:val="24"/>
          <w:szCs w:val="24"/>
          <w:lang w:val="kk-KZ"/>
        </w:rPr>
      </w:pPr>
      <w:r>
        <w:rPr>
          <w:rFonts w:ascii="Times New Roman" w:hAnsi="Times New Roman"/>
          <w:sz w:val="24"/>
          <w:szCs w:val="24"/>
          <w:lang w:val="kk-KZ"/>
        </w:rPr>
        <w:t>2.</w:t>
      </w:r>
      <w:r w:rsidRPr="00F66746">
        <w:rPr>
          <w:rFonts w:ascii="Times New Roman" w:hAnsi="Times New Roman"/>
          <w:sz w:val="24"/>
          <w:szCs w:val="24"/>
          <w:lang w:val="kk-KZ"/>
        </w:rPr>
        <w:t xml:space="preserve">Мәтін мазмұнындағы факт, оқиға, әрекеттерге көзқарасын, қатынасын білдіре алу, ой қорыту тәсілдері. </w:t>
      </w:r>
    </w:p>
    <w:p w:rsidR="0092389C" w:rsidRDefault="0092389C" w:rsidP="0092389C">
      <w:pPr>
        <w:tabs>
          <w:tab w:val="left" w:pos="453"/>
        </w:tabs>
        <w:spacing w:after="0"/>
        <w:jc w:val="both"/>
        <w:rPr>
          <w:lang w:val="kk-KZ"/>
        </w:rPr>
      </w:pPr>
      <w:r>
        <w:rPr>
          <w:rFonts w:ascii="Times New Roman" w:hAnsi="Times New Roman"/>
          <w:sz w:val="24"/>
          <w:szCs w:val="24"/>
          <w:lang w:val="kk-KZ"/>
        </w:rPr>
        <w:t>3.</w:t>
      </w:r>
      <w:r w:rsidRPr="00F66746">
        <w:rPr>
          <w:rFonts w:ascii="Times New Roman" w:hAnsi="Times New Roman"/>
          <w:sz w:val="24"/>
          <w:szCs w:val="24"/>
          <w:lang w:val="kk-KZ"/>
        </w:rPr>
        <w:t>Сан-мөлшер категориясының қолданысы. Жинақтық сан есімдер (1-ден 7-ге дейін), топтау сан есімдері (екі-екіден), болжалдық сан есімдердің (он шақты, жиырмаға жуық) берілуі</w:t>
      </w:r>
    </w:p>
    <w:p w:rsidR="0092389C" w:rsidRPr="00D96BBF" w:rsidRDefault="0092389C" w:rsidP="0092389C">
      <w:pPr>
        <w:pStyle w:val="a3"/>
        <w:spacing w:before="0" w:beforeAutospacing="0" w:after="0" w:afterAutospacing="0"/>
        <w:jc w:val="both"/>
        <w:rPr>
          <w:lang w:val="kk-KZ"/>
        </w:rPr>
      </w:pPr>
      <w:r>
        <w:rPr>
          <w:lang w:val="kk-KZ"/>
        </w:rPr>
        <w:t>4.</w:t>
      </w:r>
      <w:r w:rsidRPr="00D96BBF">
        <w:rPr>
          <w:lang w:val="kk-KZ"/>
        </w:rPr>
        <w:t>Мәтінмен жұмыс</w:t>
      </w:r>
      <w:r>
        <w:rPr>
          <w:lang w:val="kk-KZ"/>
        </w:rPr>
        <w:t xml:space="preserve"> </w:t>
      </w:r>
      <w:r w:rsidRPr="00D96BBF">
        <w:rPr>
          <w:lang w:val="kk-KZ"/>
        </w:rPr>
        <w:t>(оқу,аудару,сөздік құрастыру, лексикалық минимумды пайдаланып сөйлем құрау).</w:t>
      </w:r>
    </w:p>
    <w:p w:rsidR="00C61341" w:rsidRDefault="00C61341" w:rsidP="00C61341">
      <w:pPr>
        <w:pStyle w:val="a3"/>
        <w:spacing w:before="0" w:beforeAutospacing="0" w:after="0" w:afterAutospacing="0"/>
        <w:jc w:val="center"/>
        <w:rPr>
          <w:b/>
          <w:sz w:val="28"/>
          <w:szCs w:val="28"/>
          <w:lang w:val="kk-KZ"/>
        </w:rPr>
      </w:pPr>
    </w:p>
    <w:p w:rsidR="00C61341" w:rsidRPr="00C61341" w:rsidRDefault="00C61341" w:rsidP="00C61341">
      <w:pPr>
        <w:pStyle w:val="a3"/>
        <w:spacing w:before="0" w:beforeAutospacing="0" w:after="0" w:afterAutospacing="0"/>
        <w:jc w:val="center"/>
        <w:rPr>
          <w:b/>
          <w:sz w:val="28"/>
          <w:szCs w:val="28"/>
          <w:lang w:val="kk-KZ"/>
        </w:rPr>
      </w:pPr>
      <w:r w:rsidRPr="00C61341">
        <w:rPr>
          <w:b/>
          <w:sz w:val="28"/>
          <w:szCs w:val="28"/>
          <w:lang w:val="kk-KZ"/>
        </w:rPr>
        <w:t>Мәтінмен жұмыс:</w:t>
      </w:r>
    </w:p>
    <w:p w:rsidR="00C61341" w:rsidRDefault="00C61341" w:rsidP="00C61341">
      <w:pPr>
        <w:pStyle w:val="a3"/>
        <w:spacing w:before="0" w:beforeAutospacing="0" w:after="0" w:afterAutospacing="0"/>
        <w:ind w:firstLine="709"/>
        <w:jc w:val="both"/>
        <w:rPr>
          <w:sz w:val="28"/>
          <w:szCs w:val="28"/>
          <w:lang w:val="kk-KZ"/>
        </w:rPr>
      </w:pPr>
      <w:r>
        <w:rPr>
          <w:sz w:val="28"/>
          <w:szCs w:val="28"/>
          <w:lang w:val="kk-KZ"/>
        </w:rPr>
        <w:t xml:space="preserve">а) мәтінді </w:t>
      </w:r>
      <w:r w:rsidRPr="00570458">
        <w:rPr>
          <w:sz w:val="28"/>
          <w:szCs w:val="28"/>
          <w:lang w:val="kk-KZ"/>
        </w:rPr>
        <w:t>оқу</w:t>
      </w:r>
      <w:r>
        <w:rPr>
          <w:sz w:val="28"/>
          <w:szCs w:val="28"/>
          <w:lang w:val="kk-KZ"/>
        </w:rPr>
        <w:t>;</w:t>
      </w:r>
    </w:p>
    <w:p w:rsidR="00C61341" w:rsidRDefault="00C61341" w:rsidP="00C61341">
      <w:pPr>
        <w:pStyle w:val="a3"/>
        <w:spacing w:before="0" w:beforeAutospacing="0" w:after="0" w:afterAutospacing="0"/>
        <w:ind w:firstLine="709"/>
        <w:jc w:val="both"/>
        <w:rPr>
          <w:sz w:val="28"/>
          <w:szCs w:val="28"/>
          <w:lang w:val="kk-KZ"/>
        </w:rPr>
      </w:pPr>
      <w:r>
        <w:rPr>
          <w:sz w:val="28"/>
          <w:szCs w:val="28"/>
          <w:lang w:val="kk-KZ"/>
        </w:rPr>
        <w:t>ә) аудару;</w:t>
      </w:r>
    </w:p>
    <w:p w:rsidR="00C61341" w:rsidRDefault="00C61341" w:rsidP="00C61341">
      <w:pPr>
        <w:pStyle w:val="a3"/>
        <w:spacing w:before="0" w:beforeAutospacing="0" w:after="0" w:afterAutospacing="0"/>
        <w:ind w:firstLine="709"/>
        <w:jc w:val="both"/>
        <w:rPr>
          <w:sz w:val="28"/>
          <w:szCs w:val="28"/>
          <w:lang w:val="kk-KZ"/>
        </w:rPr>
      </w:pPr>
      <w:r>
        <w:rPr>
          <w:sz w:val="28"/>
          <w:szCs w:val="28"/>
          <w:lang w:val="kk-KZ"/>
        </w:rPr>
        <w:t xml:space="preserve">б) </w:t>
      </w:r>
      <w:r w:rsidRPr="00570458">
        <w:rPr>
          <w:sz w:val="28"/>
          <w:szCs w:val="28"/>
          <w:lang w:val="kk-KZ"/>
        </w:rPr>
        <w:t>сөздік құрастыру</w:t>
      </w:r>
      <w:r>
        <w:rPr>
          <w:sz w:val="28"/>
          <w:szCs w:val="28"/>
          <w:lang w:val="kk-KZ"/>
        </w:rPr>
        <w:t xml:space="preserve"> (лексикалық минимум);</w:t>
      </w:r>
    </w:p>
    <w:p w:rsidR="00C61341" w:rsidRPr="00570458" w:rsidRDefault="00C61341" w:rsidP="00C61341">
      <w:pPr>
        <w:pStyle w:val="a3"/>
        <w:spacing w:before="0" w:beforeAutospacing="0" w:after="0" w:afterAutospacing="0"/>
        <w:ind w:firstLine="709"/>
        <w:jc w:val="both"/>
        <w:rPr>
          <w:b/>
          <w:sz w:val="28"/>
          <w:szCs w:val="28"/>
          <w:lang w:val="kk-KZ"/>
        </w:rPr>
      </w:pPr>
      <w:r>
        <w:rPr>
          <w:sz w:val="28"/>
          <w:szCs w:val="28"/>
          <w:lang w:val="kk-KZ"/>
        </w:rPr>
        <w:t xml:space="preserve">в) </w:t>
      </w:r>
      <w:r w:rsidRPr="00570458">
        <w:rPr>
          <w:sz w:val="28"/>
          <w:szCs w:val="28"/>
          <w:lang w:val="kk-KZ"/>
        </w:rPr>
        <w:t>лексикалық минимумды пайдаланып сөйлем құрау</w:t>
      </w:r>
      <w:r>
        <w:rPr>
          <w:sz w:val="28"/>
          <w:szCs w:val="28"/>
          <w:lang w:val="kk-KZ"/>
        </w:rPr>
        <w:t>.</w:t>
      </w:r>
    </w:p>
    <w:p w:rsidR="00C61341" w:rsidRPr="00872BD0" w:rsidRDefault="00C61341" w:rsidP="00C61341">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г)</w:t>
      </w:r>
      <w:r w:rsidRPr="00872BD0">
        <w:rPr>
          <w:rFonts w:ascii="Times New Roman" w:hAnsi="Times New Roman"/>
          <w:sz w:val="28"/>
          <w:szCs w:val="28"/>
          <w:lang w:val="kk-KZ"/>
        </w:rPr>
        <w:t xml:space="preserve"> Мәтін бойынша сұрақтар құрастырыңыз.</w:t>
      </w:r>
    </w:p>
    <w:p w:rsidR="00C61341" w:rsidRDefault="00C61341" w:rsidP="00C61341">
      <w:pPr>
        <w:pStyle w:val="Default"/>
        <w:jc w:val="both"/>
        <w:rPr>
          <w:color w:val="auto"/>
          <w:sz w:val="28"/>
          <w:szCs w:val="28"/>
          <w:lang w:val="kk-KZ"/>
        </w:rPr>
      </w:pPr>
    </w:p>
    <w:p w:rsidR="00C61341" w:rsidRPr="00406FC1" w:rsidRDefault="00C61341" w:rsidP="00C61341">
      <w:pPr>
        <w:pStyle w:val="Default"/>
        <w:jc w:val="center"/>
        <w:rPr>
          <w:b/>
          <w:i/>
          <w:color w:val="auto"/>
          <w:sz w:val="28"/>
          <w:szCs w:val="28"/>
          <w:lang w:val="kk-KZ"/>
        </w:rPr>
      </w:pPr>
      <w:r w:rsidRPr="00406FC1">
        <w:rPr>
          <w:b/>
          <w:i/>
          <w:color w:val="auto"/>
          <w:sz w:val="28"/>
          <w:szCs w:val="28"/>
          <w:lang w:val="kk-KZ"/>
        </w:rPr>
        <w:t>Болашаққа бағдар: рухани жаңғыру</w:t>
      </w:r>
    </w:p>
    <w:p w:rsidR="00C61341" w:rsidRPr="00406FC1" w:rsidRDefault="00C61341" w:rsidP="00C61341">
      <w:pPr>
        <w:pStyle w:val="Default"/>
        <w:jc w:val="both"/>
        <w:rPr>
          <w:color w:val="auto"/>
          <w:sz w:val="28"/>
          <w:szCs w:val="28"/>
          <w:lang w:val="kk-KZ"/>
        </w:rPr>
      </w:pPr>
    </w:p>
    <w:p w:rsidR="00C6134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t xml:space="preserve">Рухани жаңғыру – адам баласының оның ішкі әлемінің жаңаруы, сана-сезімі, жаңа өзгерісті қабылдай білуі. Рухани жаңғыруда өркениеттің өрге жүзуімен байланыстырамыз. Тарих сахнасына көз жүгіртсек, өскен ұлттың өрби түсуіне осы «рухани жаңғыру дәлел». Көне замандағы көрікті қалаларымыз, сән салтанатты таласқан озық ескерткіштеріміз, мәдени мұраларымыз айғақ болып табылады. </w:t>
      </w:r>
    </w:p>
    <w:p w:rsidR="00C6134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t>Рухани жаңғырусыз – жаһан көшіне ілесу әсте мүмкін емес. Бәсекелестік қабілет қазіргі таңда жеке адамға ғана емес, тұтас халықтың өзі бәсекеге қабілетін арттырса ғана табысқа жетуге мүмкіндік алады. Бұл Елбасының бас басылымдағы жарияланған мақаласының түп мақсаты. Елбасымыз өткен жиындарында рухани жаңғырудың бірнеше принциптерін ұсынған болатын:</w:t>
      </w:r>
    </w:p>
    <w:p w:rsidR="00C6134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t xml:space="preserve">Бәсекелестік қабілет. Ғаламданудың жаһандық жүйесіне еніп, ХХІ ғасырдың талаптарына дағдыланудың қамына кірісу сапалы табыстың кілті екенін атап айтты. </w:t>
      </w:r>
    </w:p>
    <w:p w:rsidR="00C6134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t xml:space="preserve">Ұлттық бірегейлікті сақтау. Елбасымыз үшінші қағидасында ұлттық код, яғни халқымызға тән салт-санамыз, асыл мәдениетіміз бұлардың барлығы бойымызда жалындап, үні шырқалып тұруын баса айтты, сонда ғана алға басулар болатының ескертті. </w:t>
      </w:r>
    </w:p>
    <w:p w:rsidR="00C6134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lastRenderedPageBreak/>
        <w:t xml:space="preserve">Білімнің салтанат құруы. Білім – рухани жаңғырудың басты алғышарты. Өйткені, ой жүйесі терең, алыстан пайымдап, тереңнен тамырланған дүниетанымы кең адам ғана бәсекеге төтеп береді деген ауқымды ұғымды білдіреді. Қазіргі таңда білім бағдарламаларының елімізге ұтымды үлес қосып келе жатқанын айта келіп, табыс тізгіні – білімді болашақ жастардың қолында екеніне баса назар аударды. </w:t>
      </w:r>
      <w:r w:rsidRPr="00406FC1">
        <w:rPr>
          <w:rFonts w:ascii="Times New Roman" w:hAnsi="Times New Roman"/>
          <w:sz w:val="28"/>
          <w:szCs w:val="28"/>
          <w:lang w:val="kk-KZ"/>
        </w:rPr>
        <w:br/>
        <w:t>Ұлттық жаңғыру дегеніміз – ұлттық санамен тығыз байланысты. Оның түпкі мақсаты – ұлттық бірегейлікті сақтап, ел ішінде бейбітшілік пен келісім үйлесе отырып, ұлттық береке, бірлік салтанат құрған бәсекеге қабілетті, табысты ел болу. Рухани жаңғыру тұсында «Туған жер» бағдарламасының да маңыздылығы арта түседі. Қазақ елінің әр өңіріндегі сайы мен қыры, тауы мен жотасы, даласы мен қаласы терең тарихтан сыр шертеді. Ал, ел жастары олардың әрбірінен хабардар болуы тиіс. Себебі, өз тарихына терең бойлай алған ұрпақ қана Отанына адал, жауапкершілігі жоғары азамат болып өседі. Сондықтан, қазір ғалымдардың алдына зерттеу-зерделеу тұрғысында үлкен мақсат-міндеттер қойылып отыр.</w:t>
      </w:r>
    </w:p>
    <w:p w:rsidR="00C6134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t xml:space="preserve">«Қазақстан – бір ел, бір халық, бір болашақ». Елбасы ұстанымы – осы. Қазақстанды мекендеген әрбір ұлт пен ұлыстың да мақсат-мүддесі осыған тоғысуы тиіс. Өмір сүру үшін заман ағымына саналы түрде бейімделуге қабілетті болуы керек. Жаңа жаһандық үрдістер ешкімнен сұрамай, есік қақпастан бірден төрге озды. Сондықтан заманға сәйкес жаңғыру міндеті барлық мемлекеттердің алдында тұр. </w:t>
      </w:r>
    </w:p>
    <w:p w:rsidR="00C61341" w:rsidRPr="00406FC1" w:rsidRDefault="00C61341" w:rsidP="00C61341">
      <w:pPr>
        <w:spacing w:after="0"/>
        <w:ind w:firstLine="708"/>
        <w:jc w:val="both"/>
        <w:rPr>
          <w:rFonts w:ascii="Times New Roman" w:hAnsi="Times New Roman"/>
          <w:sz w:val="28"/>
          <w:szCs w:val="28"/>
          <w:lang w:val="kk-KZ"/>
        </w:rPr>
      </w:pPr>
      <w:r w:rsidRPr="00406FC1">
        <w:rPr>
          <w:rFonts w:ascii="Times New Roman" w:hAnsi="Times New Roman"/>
          <w:sz w:val="28"/>
          <w:szCs w:val="28"/>
          <w:lang w:val="kk-KZ"/>
        </w:rPr>
        <w:t>Уақыт ешкімді күтіп тұрмайды, жаңғыру да тарихтың өзі сияқты жалғаса беретін процесс» деп тегін айтқан жоқ. Жаңа жағдайға қарай бейімделу, жаңғыру – уақыт талабы.</w:t>
      </w:r>
    </w:p>
    <w:p w:rsidR="00C61341" w:rsidRDefault="00C61341" w:rsidP="00C61341">
      <w:pPr>
        <w:spacing w:after="0" w:line="240" w:lineRule="auto"/>
        <w:jc w:val="both"/>
        <w:rPr>
          <w:rFonts w:ascii="Times New Roman" w:hAnsi="Times New Roman"/>
          <w:sz w:val="28"/>
          <w:szCs w:val="28"/>
          <w:lang w:val="kk-KZ"/>
        </w:rPr>
      </w:pPr>
    </w:p>
    <w:p w:rsidR="00C61341" w:rsidRPr="00406FC1" w:rsidRDefault="00C61341" w:rsidP="00C61341">
      <w:pPr>
        <w:spacing w:after="0" w:line="240" w:lineRule="auto"/>
        <w:jc w:val="both"/>
        <w:rPr>
          <w:rFonts w:ascii="Times New Roman" w:hAnsi="Times New Roman"/>
          <w:sz w:val="28"/>
          <w:szCs w:val="28"/>
          <w:lang w:val="kk-KZ"/>
        </w:rPr>
      </w:pPr>
      <w:r w:rsidRPr="00406FC1">
        <w:rPr>
          <w:rFonts w:ascii="Times New Roman" w:hAnsi="Times New Roman"/>
          <w:sz w:val="28"/>
          <w:szCs w:val="28"/>
          <w:lang w:val="kk-KZ"/>
        </w:rPr>
        <w:t>Тапсырмалар:</w:t>
      </w:r>
    </w:p>
    <w:p w:rsidR="00C61341" w:rsidRPr="00406FC1" w:rsidRDefault="00C61341" w:rsidP="00C61341">
      <w:pPr>
        <w:spacing w:after="0" w:line="240" w:lineRule="auto"/>
        <w:jc w:val="both"/>
        <w:rPr>
          <w:rFonts w:ascii="Times New Roman" w:hAnsi="Times New Roman"/>
          <w:sz w:val="28"/>
          <w:szCs w:val="28"/>
          <w:lang w:val="kk-KZ"/>
        </w:rPr>
      </w:pPr>
      <w:r w:rsidRPr="00406FC1">
        <w:rPr>
          <w:rFonts w:ascii="Times New Roman" w:hAnsi="Times New Roman"/>
          <w:sz w:val="28"/>
          <w:szCs w:val="28"/>
          <w:lang w:val="kk-KZ"/>
        </w:rPr>
        <w:t>1. Мәтіннің негізгі идеясын айтыңыз.</w:t>
      </w:r>
    </w:p>
    <w:p w:rsidR="00C61341" w:rsidRPr="00406FC1" w:rsidRDefault="00C61341" w:rsidP="00C61341">
      <w:pPr>
        <w:spacing w:after="0" w:line="240" w:lineRule="auto"/>
        <w:jc w:val="both"/>
        <w:rPr>
          <w:rFonts w:ascii="Times New Roman" w:hAnsi="Times New Roman"/>
          <w:sz w:val="28"/>
          <w:szCs w:val="28"/>
          <w:lang w:val="kk-KZ"/>
        </w:rPr>
      </w:pPr>
      <w:r w:rsidRPr="00406FC1">
        <w:rPr>
          <w:rFonts w:ascii="Times New Roman" w:hAnsi="Times New Roman"/>
          <w:sz w:val="28"/>
          <w:szCs w:val="28"/>
          <w:lang w:val="kk-KZ"/>
        </w:rPr>
        <w:t xml:space="preserve">2. </w:t>
      </w:r>
      <w:r w:rsidR="00B13856">
        <w:rPr>
          <w:rFonts w:ascii="Times New Roman" w:hAnsi="Times New Roman"/>
          <w:sz w:val="28"/>
          <w:szCs w:val="28"/>
          <w:lang w:val="kk-KZ"/>
        </w:rPr>
        <w:t>Мәтін</w:t>
      </w:r>
      <w:r>
        <w:rPr>
          <w:rFonts w:ascii="Times New Roman" w:hAnsi="Times New Roman"/>
          <w:sz w:val="28"/>
          <w:szCs w:val="28"/>
          <w:lang w:val="kk-KZ"/>
        </w:rPr>
        <w:t>нің мазмұнын ашатын</w:t>
      </w:r>
      <w:r w:rsidRPr="00406FC1">
        <w:rPr>
          <w:rFonts w:ascii="Times New Roman" w:hAnsi="Times New Roman"/>
          <w:sz w:val="28"/>
          <w:szCs w:val="28"/>
          <w:lang w:val="kk-KZ"/>
        </w:rPr>
        <w:t xml:space="preserve"> сұрақтар құрастырыңыз.</w:t>
      </w:r>
    </w:p>
    <w:p w:rsidR="006873D7" w:rsidRPr="00C61341" w:rsidRDefault="006873D7" w:rsidP="0092389C">
      <w:pPr>
        <w:rPr>
          <w:lang w:val="kk-KZ"/>
        </w:rPr>
      </w:pPr>
    </w:p>
    <w:sectPr w:rsidR="006873D7" w:rsidRPr="00C61341" w:rsidSect="00424F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useFELayout/>
  </w:compat>
  <w:rsids>
    <w:rsidRoot w:val="00EE6DFA"/>
    <w:rsid w:val="00370577"/>
    <w:rsid w:val="00424FA5"/>
    <w:rsid w:val="00474C63"/>
    <w:rsid w:val="004E597D"/>
    <w:rsid w:val="00597A4B"/>
    <w:rsid w:val="006873D7"/>
    <w:rsid w:val="00763542"/>
    <w:rsid w:val="0092389C"/>
    <w:rsid w:val="009C4690"/>
    <w:rsid w:val="00B13856"/>
    <w:rsid w:val="00C61341"/>
    <w:rsid w:val="00EE6D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F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qFormat/>
    <w:rsid w:val="0092389C"/>
    <w:pPr>
      <w:spacing w:before="100" w:beforeAutospacing="1" w:after="100" w:afterAutospacing="1" w:line="240" w:lineRule="auto"/>
    </w:pPr>
    <w:rPr>
      <w:rFonts w:ascii="Times New Roman" w:eastAsia="Century Gothic" w:hAnsi="Times New Roman" w:cs="Times New Roman"/>
      <w:sz w:val="24"/>
      <w:szCs w:val="24"/>
    </w:rPr>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3"/>
    <w:uiPriority w:val="34"/>
    <w:locked/>
    <w:rsid w:val="0092389C"/>
    <w:rPr>
      <w:rFonts w:ascii="Times New Roman" w:eastAsia="Century Gothic" w:hAnsi="Times New Roman" w:cs="Times New Roman"/>
      <w:sz w:val="24"/>
      <w:szCs w:val="24"/>
    </w:rPr>
  </w:style>
  <w:style w:type="paragraph" w:customStyle="1" w:styleId="Default">
    <w:name w:val="Default"/>
    <w:uiPriority w:val="99"/>
    <w:rsid w:val="00C61341"/>
    <w:pPr>
      <w:autoSpaceDE w:val="0"/>
      <w:autoSpaceDN w:val="0"/>
      <w:adjustRightInd w:val="0"/>
      <w:spacing w:after="0" w:line="240" w:lineRule="auto"/>
    </w:pPr>
    <w:rPr>
      <w:rFonts w:ascii="Times New Roman" w:eastAsia="Century Gothic"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556</Words>
  <Characters>3175</Characters>
  <Application>Microsoft Office Word</Application>
  <DocSecurity>0</DocSecurity>
  <Lines>26</Lines>
  <Paragraphs>7</Paragraphs>
  <ScaleCrop>false</ScaleCrop>
  <Company>Reanimator Extreme Edition</Company>
  <LinksUpToDate>false</LinksUpToDate>
  <CharactersWithSpaces>3724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8</cp:revision>
  <dcterms:created xsi:type="dcterms:W3CDTF">2020-03-27T03:09:00Z</dcterms:created>
  <dcterms:modified xsi:type="dcterms:W3CDTF">2020-03-27T16:49:00Z</dcterms:modified>
</cp:coreProperties>
</file>