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4385" w:rsidRDefault="003B738A" w:rsidP="003B738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:rsidR="003B738A" w:rsidRDefault="003B738A" w:rsidP="003B738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әзірлеу</w:t>
      </w:r>
    </w:p>
    <w:p w:rsidR="003B738A" w:rsidRDefault="003B738A" w:rsidP="003B738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B738A" w:rsidRPr="003B738A" w:rsidRDefault="003B738A" w:rsidP="003B738A">
      <w:pPr>
        <w:pStyle w:val="3"/>
        <w:shd w:val="clear" w:color="auto" w:fill="FFFFFF"/>
        <w:spacing w:before="225" w:beforeAutospacing="0" w:after="135" w:afterAutospacing="0" w:line="390" w:lineRule="atLeast"/>
        <w:jc w:val="both"/>
        <w:textAlignment w:val="baseline"/>
        <w:rPr>
          <w:b w:val="0"/>
          <w:bCs w:val="0"/>
          <w:color w:val="1E1E1E"/>
          <w:sz w:val="28"/>
          <w:szCs w:val="28"/>
          <w:lang w:val="kk-KZ"/>
        </w:rPr>
      </w:pPr>
      <w:r>
        <w:rPr>
          <w:b w:val="0"/>
          <w:bCs w:val="0"/>
          <w:color w:val="1E1E1E"/>
          <w:sz w:val="28"/>
          <w:szCs w:val="28"/>
          <w:lang w:val="kk-KZ"/>
        </w:rPr>
        <w:t xml:space="preserve">1. </w:t>
      </w:r>
      <w:r w:rsidRPr="003B738A">
        <w:rPr>
          <w:b w:val="0"/>
          <w:bCs w:val="0"/>
          <w:color w:val="1E1E1E"/>
          <w:sz w:val="28"/>
          <w:szCs w:val="28"/>
          <w:lang w:val="kk-KZ"/>
        </w:rPr>
        <w:t>Жер учаскесiн мемлекет мұқтажы үшiн мәжбүрлеп иелiктен шығарудың жалпы ережелері мен принциптері</w:t>
      </w:r>
    </w:p>
    <w:p w:rsidR="003B738A" w:rsidRPr="003B738A" w:rsidRDefault="003B738A" w:rsidP="003B738A">
      <w:pPr>
        <w:shd w:val="clear" w:color="auto" w:fill="FFFFFF"/>
        <w:spacing w:before="225" w:after="135" w:line="390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  <w:t xml:space="preserve">2. </w:t>
      </w:r>
      <w:r w:rsidRPr="003B738A"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  <w:t>Қазақстан Республикасының заңнамасын бұза отырып пайдаланылған жер учаскесін меншік иесінен және жер пайдаланушыдан мәжбүрлеп алып қою</w:t>
      </w:r>
    </w:p>
    <w:p w:rsidR="003B738A" w:rsidRPr="003B738A" w:rsidRDefault="003B738A" w:rsidP="003B738A">
      <w:pPr>
        <w:pStyle w:val="3"/>
        <w:shd w:val="clear" w:color="auto" w:fill="FFFFFF"/>
        <w:spacing w:before="225" w:beforeAutospacing="0" w:after="135" w:afterAutospacing="0" w:line="390" w:lineRule="atLeast"/>
        <w:jc w:val="both"/>
        <w:textAlignment w:val="baseline"/>
        <w:rPr>
          <w:b w:val="0"/>
          <w:bCs w:val="0"/>
          <w:color w:val="1E1E1E"/>
          <w:sz w:val="28"/>
          <w:szCs w:val="28"/>
          <w:lang w:val="kk-KZ"/>
        </w:rPr>
      </w:pPr>
      <w:r>
        <w:rPr>
          <w:b w:val="0"/>
          <w:bCs w:val="0"/>
          <w:color w:val="1E1E1E"/>
          <w:sz w:val="28"/>
          <w:szCs w:val="28"/>
          <w:lang w:val="kk-KZ"/>
        </w:rPr>
        <w:t xml:space="preserve">3. </w:t>
      </w:r>
      <w:bookmarkStart w:id="0" w:name="_GoBack"/>
      <w:bookmarkEnd w:id="0"/>
      <w:r w:rsidRPr="003B738A">
        <w:rPr>
          <w:b w:val="0"/>
          <w:bCs w:val="0"/>
          <w:color w:val="1E1E1E"/>
          <w:sz w:val="28"/>
          <w:szCs w:val="28"/>
          <w:lang w:val="kk-KZ"/>
        </w:rPr>
        <w:t>Мақсаты бойынша пайдаланылмаған және игерілмеген жер учаскесiн меншiк иесiнен және жер пайдаланушыдан мәжбүрлеп алып қою</w:t>
      </w:r>
    </w:p>
    <w:p w:rsidR="003B738A" w:rsidRPr="003B738A" w:rsidRDefault="003B738A" w:rsidP="003B738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3B738A" w:rsidRPr="003B7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8E"/>
    <w:rsid w:val="00314385"/>
    <w:rsid w:val="003B738A"/>
    <w:rsid w:val="00D5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07021"/>
  <w15:chartTrackingRefBased/>
  <w15:docId w15:val="{D0DAF9EE-2708-4A4C-82B6-8A4643C5B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B738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B738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97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335</Characters>
  <Application>Microsoft Office Word</Application>
  <DocSecurity>0</DocSecurity>
  <Lines>2</Lines>
  <Paragraphs>1</Paragraphs>
  <ScaleCrop>false</ScaleCrop>
  <Company>diakov.net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2020-03-26T18:57:00Z</dcterms:created>
  <dcterms:modified xsi:type="dcterms:W3CDTF">2020-03-26T19:04:00Z</dcterms:modified>
</cp:coreProperties>
</file>